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B9198F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автономно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2C2A84">
        <w:rPr>
          <w:sz w:val="28"/>
          <w:szCs w:val="28"/>
        </w:rPr>
        <w:t xml:space="preserve"> здравоохранении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proofErr w:type="spellStart"/>
      <w:r w:rsidR="002C2A84" w:rsidRPr="002C2A84">
        <w:rPr>
          <w:sz w:val="28"/>
          <w:szCs w:val="28"/>
        </w:rPr>
        <w:t>Зеленодольская</w:t>
      </w:r>
      <w:proofErr w:type="spellEnd"/>
      <w:r w:rsidR="002C2A84" w:rsidRPr="002C2A84">
        <w:rPr>
          <w:sz w:val="28"/>
          <w:szCs w:val="28"/>
        </w:rPr>
        <w:t xml:space="preserve"> центральная районная больница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70360" w:rsidRPr="00D277F5" w:rsidRDefault="00A70360" w:rsidP="00A70360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</w:t>
      </w:r>
      <w:bookmarkStart w:id="0" w:name="_GoBack"/>
      <w:r w:rsidRPr="00D277F5">
        <w:rPr>
          <w:sz w:val="28"/>
          <w:szCs w:val="28"/>
        </w:rPr>
        <w:t xml:space="preserve">(муниципальным) имуществом – </w:t>
      </w:r>
      <w:r w:rsidR="002C2A84">
        <w:rPr>
          <w:sz w:val="28"/>
          <w:szCs w:val="28"/>
          <w:lang w:val="tt-RU"/>
        </w:rPr>
        <w:t>5 081,5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bookmarkEnd w:id="0"/>
    <w:p w:rsidR="00B91DAC" w:rsidRPr="00857C80" w:rsidRDefault="00A60029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C2A84">
        <w:rPr>
          <w:sz w:val="28"/>
          <w:szCs w:val="28"/>
          <w:lang w:val="tt-RU"/>
        </w:rPr>
        <w:t>657,2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C2A84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98F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1AB0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2025-03-05T10:06:00Z</dcterms:modified>
</cp:coreProperties>
</file>