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78" w:rsidRPr="00AD494B" w:rsidRDefault="00DD26C4" w:rsidP="00A22FF5">
      <w:pPr>
        <w:tabs>
          <w:tab w:val="left" w:pos="6379"/>
        </w:tabs>
        <w:ind w:firstLine="0"/>
        <w:contextualSpacing/>
        <w:jc w:val="center"/>
        <w:rPr>
          <w:rFonts w:ascii="Times New Roman" w:hAnsi="Times New Roman" w:cs="Times New Roman"/>
          <w:szCs w:val="28"/>
        </w:rPr>
      </w:pPr>
      <w:r w:rsidRPr="00AD494B">
        <w:rPr>
          <w:rFonts w:ascii="Times New Roman" w:hAnsi="Times New Roman" w:cs="Times New Roman"/>
          <w:szCs w:val="28"/>
        </w:rPr>
        <w:t>ПОЯСНИТЕЛЬНАЯ ЗАПИСКА</w:t>
      </w:r>
    </w:p>
    <w:p w:rsidR="009555C8" w:rsidRPr="00AD494B" w:rsidRDefault="009555C8" w:rsidP="00A22FF5">
      <w:pPr>
        <w:ind w:firstLine="0"/>
        <w:contextualSpacing/>
        <w:jc w:val="center"/>
        <w:rPr>
          <w:rFonts w:ascii="Times New Roman" w:hAnsi="Times New Roman" w:cs="Times New Roman"/>
          <w:szCs w:val="28"/>
        </w:rPr>
      </w:pPr>
      <w:r w:rsidRPr="00AD494B">
        <w:rPr>
          <w:rFonts w:ascii="Times New Roman" w:hAnsi="Times New Roman" w:cs="Times New Roman"/>
          <w:szCs w:val="28"/>
        </w:rPr>
        <w:t>к отчету об исполнении бюджета Республики Татарстан за 20</w:t>
      </w:r>
      <w:r w:rsidR="00F62757" w:rsidRPr="00AD494B">
        <w:rPr>
          <w:rFonts w:ascii="Times New Roman" w:hAnsi="Times New Roman" w:cs="Times New Roman"/>
          <w:szCs w:val="28"/>
        </w:rPr>
        <w:t>2</w:t>
      </w:r>
      <w:r w:rsidR="00AD494B">
        <w:rPr>
          <w:rFonts w:ascii="Times New Roman" w:hAnsi="Times New Roman" w:cs="Times New Roman"/>
          <w:szCs w:val="28"/>
        </w:rPr>
        <w:t>4</w:t>
      </w:r>
      <w:r w:rsidRPr="00AD494B">
        <w:rPr>
          <w:rFonts w:ascii="Times New Roman" w:hAnsi="Times New Roman" w:cs="Times New Roman"/>
          <w:szCs w:val="28"/>
        </w:rPr>
        <w:t xml:space="preserve"> год</w:t>
      </w:r>
    </w:p>
    <w:p w:rsidR="009555C8" w:rsidRPr="00AD494B" w:rsidRDefault="009555C8" w:rsidP="008520B3">
      <w:pPr>
        <w:contextualSpacing/>
        <w:jc w:val="both"/>
        <w:rPr>
          <w:rFonts w:ascii="Times New Roman" w:hAnsi="Times New Roman" w:cs="Times New Roman"/>
          <w:color w:val="0000FF"/>
          <w:szCs w:val="28"/>
        </w:rPr>
      </w:pPr>
    </w:p>
    <w:p w:rsidR="00D01B48" w:rsidRPr="00292061" w:rsidRDefault="00D01B48" w:rsidP="00292061">
      <w:pPr>
        <w:widowControl w:val="0"/>
        <w:contextualSpacing/>
        <w:jc w:val="both"/>
        <w:rPr>
          <w:rFonts w:ascii="Times New Roman" w:hAnsi="Times New Roman" w:cs="Times New Roman"/>
          <w:spacing w:val="-4"/>
          <w:szCs w:val="28"/>
        </w:rPr>
      </w:pPr>
      <w:r w:rsidRPr="00292061">
        <w:rPr>
          <w:rFonts w:ascii="Times New Roman" w:hAnsi="Times New Roman" w:cs="Times New Roman"/>
          <w:spacing w:val="-4"/>
          <w:szCs w:val="28"/>
        </w:rPr>
        <w:t>Исполнение бюджета Республики Татарстан по доходам за 20</w:t>
      </w:r>
      <w:r w:rsidR="003430DE" w:rsidRPr="00292061">
        <w:rPr>
          <w:rFonts w:ascii="Times New Roman" w:hAnsi="Times New Roman" w:cs="Times New Roman"/>
          <w:spacing w:val="-4"/>
          <w:szCs w:val="28"/>
        </w:rPr>
        <w:t>2</w:t>
      </w:r>
      <w:r w:rsidR="00AD494B" w:rsidRPr="00292061">
        <w:rPr>
          <w:rFonts w:ascii="Times New Roman" w:hAnsi="Times New Roman" w:cs="Times New Roman"/>
          <w:spacing w:val="-4"/>
          <w:szCs w:val="28"/>
        </w:rPr>
        <w:t>4</w:t>
      </w:r>
      <w:r w:rsidRPr="00292061">
        <w:rPr>
          <w:rFonts w:ascii="Times New Roman" w:hAnsi="Times New Roman" w:cs="Times New Roman"/>
          <w:spacing w:val="-4"/>
          <w:szCs w:val="28"/>
        </w:rPr>
        <w:t xml:space="preserve"> год составило</w:t>
      </w:r>
      <w:r w:rsidR="00611E98" w:rsidRPr="00292061">
        <w:rPr>
          <w:rFonts w:ascii="Times New Roman" w:hAnsi="Times New Roman" w:cs="Times New Roman"/>
          <w:spacing w:val="-4"/>
          <w:szCs w:val="28"/>
        </w:rPr>
        <w:t xml:space="preserve"> </w:t>
      </w:r>
      <w:r w:rsidR="00AD494B" w:rsidRPr="00292061">
        <w:rPr>
          <w:rFonts w:ascii="Times New Roman" w:hAnsi="Times New Roman" w:cs="Times New Roman"/>
          <w:szCs w:val="28"/>
        </w:rPr>
        <w:t>594 251 923,1</w:t>
      </w:r>
      <w:r w:rsidR="008D4F29" w:rsidRPr="00292061">
        <w:rPr>
          <w:rFonts w:ascii="Times New Roman" w:hAnsi="Times New Roman" w:cs="Times New Roman"/>
          <w:spacing w:val="-4"/>
          <w:szCs w:val="28"/>
        </w:rPr>
        <w:t xml:space="preserve"> </w:t>
      </w:r>
      <w:r w:rsidRPr="00292061">
        <w:rPr>
          <w:rFonts w:ascii="Times New Roman" w:hAnsi="Times New Roman" w:cs="Times New Roman"/>
          <w:spacing w:val="-4"/>
          <w:szCs w:val="28"/>
        </w:rPr>
        <w:t>тыс. рублей.</w:t>
      </w:r>
    </w:p>
    <w:p w:rsidR="008630E7" w:rsidRPr="00292061" w:rsidRDefault="008630E7"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Налоговые и неналоговые доходы бюджета Республики Татарстан за 2024 год составили 499 118 887,9 тыс. рублей, или 101,8 процента от годового плана.  </w:t>
      </w:r>
    </w:p>
    <w:p w:rsidR="008630E7" w:rsidRPr="00292061" w:rsidRDefault="008630E7" w:rsidP="00292061">
      <w:pPr>
        <w:pStyle w:val="af6"/>
        <w:widowControl w:val="0"/>
        <w:spacing w:line="288" w:lineRule="auto"/>
        <w:ind w:firstLine="709"/>
        <w:contextualSpacing/>
        <w:jc w:val="both"/>
        <w:rPr>
          <w:sz w:val="28"/>
          <w:szCs w:val="28"/>
        </w:rPr>
      </w:pPr>
      <w:r w:rsidRPr="00292061">
        <w:rPr>
          <w:spacing w:val="-2"/>
          <w:sz w:val="28"/>
          <w:szCs w:val="28"/>
        </w:rPr>
        <w:t xml:space="preserve">Налог на прибыль организаций поступил в сумме </w:t>
      </w:r>
      <w:r w:rsidRPr="00292061">
        <w:rPr>
          <w:sz w:val="28"/>
          <w:szCs w:val="28"/>
        </w:rPr>
        <w:t xml:space="preserve">169 990 889,8 </w:t>
      </w:r>
      <w:r w:rsidRPr="00292061">
        <w:rPr>
          <w:spacing w:val="-2"/>
          <w:sz w:val="28"/>
          <w:szCs w:val="28"/>
        </w:rPr>
        <w:t xml:space="preserve">тыс. рублей. Утвержденный план выполнен на 102,9 процента. </w:t>
      </w:r>
    </w:p>
    <w:p w:rsidR="008630E7" w:rsidRPr="00292061" w:rsidRDefault="008630E7"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Налог на доходы физических лиц мобилизован в бюджет Республики Тата</w:t>
      </w:r>
      <w:r w:rsidRPr="00292061">
        <w:rPr>
          <w:rFonts w:ascii="Times New Roman" w:eastAsia="Calibri" w:hAnsi="Times New Roman" w:cs="Times New Roman"/>
          <w:szCs w:val="28"/>
        </w:rPr>
        <w:t>р</w:t>
      </w:r>
      <w:r w:rsidRPr="00292061">
        <w:rPr>
          <w:rFonts w:ascii="Times New Roman" w:eastAsia="Calibri" w:hAnsi="Times New Roman" w:cs="Times New Roman"/>
          <w:szCs w:val="28"/>
        </w:rPr>
        <w:t>стан в сумме 133 880 574,8 тыс. рублей, или 101,7 процента от утвержденного пл</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 xml:space="preserve">нового назначения.   </w:t>
      </w:r>
    </w:p>
    <w:p w:rsidR="008630E7" w:rsidRPr="00292061" w:rsidRDefault="008630E7" w:rsidP="00292061">
      <w:pPr>
        <w:tabs>
          <w:tab w:val="left" w:pos="9923"/>
        </w:tabs>
        <w:contextualSpacing/>
        <w:jc w:val="both"/>
        <w:rPr>
          <w:rFonts w:ascii="Times New Roman" w:hAnsi="Times New Roman" w:cs="Times New Roman"/>
          <w:szCs w:val="28"/>
        </w:rPr>
      </w:pPr>
      <w:r w:rsidRPr="00292061">
        <w:rPr>
          <w:rFonts w:ascii="Times New Roman" w:eastAsia="Calibri" w:hAnsi="Times New Roman" w:cs="Times New Roman"/>
          <w:szCs w:val="28"/>
        </w:rPr>
        <w:t xml:space="preserve">Поступление акцизов в бюджет Республики Татарстан составило 42 995 330,2 тыс. рублей. Выполнение утвержденного плана по сбору акцизов составило 101,4 процента. </w:t>
      </w:r>
    </w:p>
    <w:p w:rsidR="008630E7" w:rsidRPr="00292061" w:rsidRDefault="008630E7"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Исполнение по налогам на совокупный доход составило 23 571 130,0 тыс. рублей. Утвержденный план выполнен на 101,1 процента. </w:t>
      </w:r>
    </w:p>
    <w:p w:rsidR="008630E7" w:rsidRPr="00292061" w:rsidRDefault="008630E7" w:rsidP="00292061">
      <w:pPr>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 xml:space="preserve">Поступления по налогам на имущество составили 48 633 142,7 тыс. рублей.    </w:t>
      </w:r>
    </w:p>
    <w:p w:rsidR="008630E7" w:rsidRPr="00292061" w:rsidRDefault="008630E7" w:rsidP="00292061">
      <w:pPr>
        <w:widowControl w:val="0"/>
        <w:contextualSpacing/>
        <w:jc w:val="both"/>
        <w:rPr>
          <w:rFonts w:ascii="Times New Roman" w:hAnsi="Times New Roman" w:cs="Times New Roman"/>
          <w:i/>
          <w:szCs w:val="28"/>
        </w:rPr>
      </w:pPr>
      <w:r w:rsidRPr="00292061">
        <w:rPr>
          <w:rFonts w:ascii="Times New Roman" w:hAnsi="Times New Roman" w:cs="Times New Roman"/>
          <w:szCs w:val="28"/>
        </w:rPr>
        <w:t>Налог на имущество организаций поступил в сумме 41 043 286,8 тыс. рублей. Утвержденный план выполнен на 100 процентов.</w:t>
      </w:r>
    </w:p>
    <w:p w:rsidR="008630E7" w:rsidRPr="00292061" w:rsidRDefault="008630E7" w:rsidP="00292061">
      <w:pPr>
        <w:contextualSpacing/>
        <w:jc w:val="both"/>
        <w:rPr>
          <w:rFonts w:ascii="Times New Roman" w:hAnsi="Times New Roman" w:cs="Times New Roman"/>
          <w:szCs w:val="28"/>
        </w:rPr>
      </w:pPr>
      <w:r w:rsidRPr="00292061">
        <w:rPr>
          <w:rFonts w:ascii="Times New Roman" w:hAnsi="Times New Roman" w:cs="Times New Roman"/>
          <w:szCs w:val="28"/>
        </w:rPr>
        <w:t>Поступление транспортного налога в бюджет Республики Татарстан составило 7 583 440,4 тыс. рублей, или 107,3 процента от планового назначения. Перевыпо</w:t>
      </w:r>
      <w:r w:rsidRPr="00292061">
        <w:rPr>
          <w:rFonts w:ascii="Times New Roman" w:hAnsi="Times New Roman" w:cs="Times New Roman"/>
          <w:szCs w:val="28"/>
        </w:rPr>
        <w:t>л</w:t>
      </w:r>
      <w:r w:rsidRPr="00292061">
        <w:rPr>
          <w:rFonts w:ascii="Times New Roman" w:hAnsi="Times New Roman" w:cs="Times New Roman"/>
          <w:szCs w:val="28"/>
        </w:rPr>
        <w:t>нение объясняется улучшением платежной дисциплины.</w:t>
      </w:r>
    </w:p>
    <w:p w:rsidR="008630E7" w:rsidRPr="00292061" w:rsidRDefault="008630E7" w:rsidP="00292061">
      <w:pPr>
        <w:contextualSpacing/>
        <w:jc w:val="both"/>
        <w:rPr>
          <w:rFonts w:ascii="Times New Roman" w:hAnsi="Times New Roman" w:cs="Times New Roman"/>
          <w:szCs w:val="28"/>
        </w:rPr>
      </w:pPr>
      <w:r w:rsidRPr="00292061">
        <w:rPr>
          <w:rFonts w:ascii="Times New Roman" w:hAnsi="Times New Roman" w:cs="Times New Roman"/>
          <w:szCs w:val="28"/>
        </w:rPr>
        <w:t>Налог на игорный бизнес поступил в бюджет Республики Татарстан в сумме           6 415,5 тыс. рублей. Выполнение утвержденного плана составило 99,8 процента, что обусловлено тенденцией к уменьшению количества налогооблагаемых объектов.</w:t>
      </w:r>
    </w:p>
    <w:p w:rsidR="008630E7" w:rsidRPr="00292061" w:rsidRDefault="008630E7"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Поступление по налогам, сборам и регулярным платежам за пользование пр</w:t>
      </w:r>
      <w:r w:rsidRPr="00292061">
        <w:rPr>
          <w:rFonts w:ascii="Times New Roman" w:eastAsia="Calibri" w:hAnsi="Times New Roman" w:cs="Times New Roman"/>
          <w:szCs w:val="28"/>
        </w:rPr>
        <w:t>и</w:t>
      </w:r>
      <w:r w:rsidRPr="00292061">
        <w:rPr>
          <w:rFonts w:ascii="Times New Roman" w:eastAsia="Calibri" w:hAnsi="Times New Roman" w:cs="Times New Roman"/>
          <w:szCs w:val="28"/>
        </w:rPr>
        <w:t>родными ресурсами составило 20 246,3 тыс. рублей, или 113,3 процента от утве</w:t>
      </w:r>
      <w:r w:rsidRPr="00292061">
        <w:rPr>
          <w:rFonts w:ascii="Times New Roman" w:eastAsia="Calibri" w:hAnsi="Times New Roman" w:cs="Times New Roman"/>
          <w:szCs w:val="28"/>
        </w:rPr>
        <w:t>р</w:t>
      </w:r>
      <w:r w:rsidRPr="00292061">
        <w:rPr>
          <w:rFonts w:ascii="Times New Roman" w:eastAsia="Calibri" w:hAnsi="Times New Roman" w:cs="Times New Roman"/>
          <w:szCs w:val="28"/>
        </w:rPr>
        <w:t>жденного плана, в том числе поступление налога на добычу полезных ископаемых –               17 675,8 тыс. рублей, или 114 процентов от утвержденного плана.</w:t>
      </w:r>
    </w:p>
    <w:p w:rsidR="008630E7" w:rsidRPr="00292061" w:rsidRDefault="008630E7" w:rsidP="00292061">
      <w:pPr>
        <w:contextualSpacing/>
        <w:jc w:val="both"/>
        <w:rPr>
          <w:rFonts w:ascii="Times New Roman" w:eastAsia="Calibri" w:hAnsi="Times New Roman" w:cs="Times New Roman"/>
          <w:szCs w:val="28"/>
          <w:highlight w:val="yellow"/>
        </w:rPr>
      </w:pPr>
      <w:r w:rsidRPr="00292061">
        <w:rPr>
          <w:rFonts w:ascii="Times New Roman" w:eastAsia="Calibri" w:hAnsi="Times New Roman" w:cs="Times New Roman"/>
          <w:szCs w:val="28"/>
        </w:rPr>
        <w:t>Поступление государственной пошлины составило 711 244,7 тыс. рублей, или 101,6 процента от прогнозного назначения.</w:t>
      </w:r>
    </w:p>
    <w:p w:rsidR="008630E7" w:rsidRPr="00292061" w:rsidRDefault="008630E7"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Поступления по отмененным налогам составили 16,3 тыс. рублей.</w:t>
      </w:r>
    </w:p>
    <w:p w:rsidR="008630E7" w:rsidRPr="00292061" w:rsidRDefault="008630E7"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Неналоговые доходы поступили в бюджет Республики Татарстан в сумме 79 316 313,1 тыс. рублей, или 100,4 процента к плановому назначению.  </w:t>
      </w:r>
    </w:p>
    <w:p w:rsidR="00EC6303" w:rsidRPr="00292061" w:rsidRDefault="00EC6303" w:rsidP="00292061">
      <w:pPr>
        <w:widowControl w:val="0"/>
        <w:contextualSpacing/>
        <w:jc w:val="both"/>
        <w:rPr>
          <w:rFonts w:ascii="Times New Roman" w:eastAsia="Calibri" w:hAnsi="Times New Roman" w:cs="Times New Roman"/>
          <w:spacing w:val="-2"/>
          <w:szCs w:val="28"/>
        </w:rPr>
      </w:pPr>
      <w:r w:rsidRPr="00292061">
        <w:rPr>
          <w:rFonts w:ascii="Times New Roman" w:hAnsi="Times New Roman" w:cs="Times New Roman"/>
          <w:szCs w:val="28"/>
        </w:rPr>
        <w:t>Безвозмездные поступления в бюджет Республики Татарстан за 20</w:t>
      </w:r>
      <w:r w:rsidR="00E57A59" w:rsidRPr="00292061">
        <w:rPr>
          <w:rFonts w:ascii="Times New Roman" w:hAnsi="Times New Roman" w:cs="Times New Roman"/>
          <w:szCs w:val="28"/>
        </w:rPr>
        <w:t>2</w:t>
      </w:r>
      <w:r w:rsidR="00453352" w:rsidRPr="00292061">
        <w:rPr>
          <w:rFonts w:ascii="Times New Roman" w:hAnsi="Times New Roman" w:cs="Times New Roman"/>
          <w:szCs w:val="28"/>
        </w:rPr>
        <w:t>4</w:t>
      </w:r>
      <w:r w:rsidRPr="00292061">
        <w:rPr>
          <w:rFonts w:ascii="Times New Roman" w:hAnsi="Times New Roman" w:cs="Times New Roman"/>
          <w:szCs w:val="28"/>
        </w:rPr>
        <w:t xml:space="preserve"> год с</w:t>
      </w:r>
      <w:r w:rsidRPr="00292061">
        <w:rPr>
          <w:rFonts w:ascii="Times New Roman" w:hAnsi="Times New Roman" w:cs="Times New Roman"/>
          <w:szCs w:val="28"/>
        </w:rPr>
        <w:t>о</w:t>
      </w:r>
      <w:r w:rsidRPr="00292061">
        <w:rPr>
          <w:rFonts w:ascii="Times New Roman" w:hAnsi="Times New Roman" w:cs="Times New Roman"/>
          <w:szCs w:val="28"/>
        </w:rPr>
        <w:t xml:space="preserve">ставили </w:t>
      </w:r>
      <w:r w:rsidR="00453352" w:rsidRPr="00292061">
        <w:rPr>
          <w:rFonts w:ascii="Times New Roman" w:hAnsi="Times New Roman" w:cs="Times New Roman"/>
          <w:szCs w:val="28"/>
        </w:rPr>
        <w:t xml:space="preserve">95 133 035,2 </w:t>
      </w:r>
      <w:r w:rsidRPr="00292061">
        <w:rPr>
          <w:rFonts w:ascii="Times New Roman" w:hAnsi="Times New Roman" w:cs="Times New Roman"/>
          <w:szCs w:val="28"/>
        </w:rPr>
        <w:t>тыс</w:t>
      </w:r>
      <w:r w:rsidRPr="00292061">
        <w:rPr>
          <w:rFonts w:ascii="Times New Roman" w:eastAsia="Calibri" w:hAnsi="Times New Roman" w:cs="Times New Roman"/>
          <w:spacing w:val="-2"/>
          <w:szCs w:val="28"/>
        </w:rPr>
        <w:t>. рублей.</w:t>
      </w:r>
    </w:p>
    <w:p w:rsidR="00BA6ADB" w:rsidRPr="00292061" w:rsidRDefault="00041104" w:rsidP="00292061">
      <w:pPr>
        <w:pStyle w:val="aa"/>
        <w:widowControl w:val="0"/>
        <w:spacing w:after="0"/>
        <w:ind w:left="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lastRenderedPageBreak/>
        <w:t>По расходам</w:t>
      </w:r>
      <w:r w:rsidR="00343EAC" w:rsidRPr="00292061">
        <w:rPr>
          <w:rFonts w:ascii="Times New Roman" w:eastAsia="Calibri" w:hAnsi="Times New Roman" w:cs="Times New Roman"/>
          <w:spacing w:val="-2"/>
          <w:szCs w:val="28"/>
        </w:rPr>
        <w:t xml:space="preserve"> бюджет Республики Татарстан за 20</w:t>
      </w:r>
      <w:r w:rsidR="00F62757" w:rsidRPr="00292061">
        <w:rPr>
          <w:rFonts w:ascii="Times New Roman" w:eastAsia="Calibri" w:hAnsi="Times New Roman" w:cs="Times New Roman"/>
          <w:spacing w:val="-2"/>
          <w:szCs w:val="28"/>
        </w:rPr>
        <w:t>2</w:t>
      </w:r>
      <w:r w:rsidR="006062C9" w:rsidRPr="00292061">
        <w:rPr>
          <w:rFonts w:ascii="Times New Roman" w:eastAsia="Calibri" w:hAnsi="Times New Roman" w:cs="Times New Roman"/>
          <w:spacing w:val="-2"/>
          <w:szCs w:val="28"/>
        </w:rPr>
        <w:t>4</w:t>
      </w:r>
      <w:r w:rsidR="00343EAC" w:rsidRPr="00292061">
        <w:rPr>
          <w:rFonts w:ascii="Times New Roman" w:eastAsia="Calibri" w:hAnsi="Times New Roman" w:cs="Times New Roman"/>
          <w:spacing w:val="-2"/>
          <w:szCs w:val="28"/>
        </w:rPr>
        <w:t xml:space="preserve"> год </w:t>
      </w:r>
      <w:r w:rsidRPr="00292061">
        <w:rPr>
          <w:rFonts w:ascii="Times New Roman" w:eastAsia="Calibri" w:hAnsi="Times New Roman" w:cs="Times New Roman"/>
          <w:spacing w:val="-2"/>
          <w:szCs w:val="28"/>
        </w:rPr>
        <w:t>исполнен в сумме</w:t>
      </w:r>
      <w:r w:rsidR="00343EAC" w:rsidRPr="00292061">
        <w:rPr>
          <w:rFonts w:ascii="Times New Roman" w:eastAsia="Calibri" w:hAnsi="Times New Roman" w:cs="Times New Roman"/>
          <w:spacing w:val="-2"/>
          <w:szCs w:val="28"/>
        </w:rPr>
        <w:t xml:space="preserve"> </w:t>
      </w:r>
      <w:r w:rsidR="006062C9" w:rsidRPr="00292061">
        <w:rPr>
          <w:rFonts w:ascii="Times New Roman" w:eastAsia="Calibri" w:hAnsi="Times New Roman" w:cs="Times New Roman"/>
          <w:spacing w:val="-2"/>
          <w:szCs w:val="28"/>
        </w:rPr>
        <w:t>578 280 940,3</w:t>
      </w:r>
      <w:r w:rsidR="0095049A" w:rsidRPr="00292061">
        <w:rPr>
          <w:rFonts w:ascii="Times New Roman" w:eastAsia="Calibri" w:hAnsi="Times New Roman" w:cs="Times New Roman"/>
          <w:spacing w:val="-2"/>
          <w:szCs w:val="28"/>
        </w:rPr>
        <w:t xml:space="preserve"> </w:t>
      </w:r>
      <w:r w:rsidR="00DB2C94" w:rsidRPr="00292061">
        <w:rPr>
          <w:rFonts w:ascii="Times New Roman" w:eastAsia="Calibri" w:hAnsi="Times New Roman" w:cs="Times New Roman"/>
          <w:spacing w:val="-2"/>
          <w:szCs w:val="28"/>
        </w:rPr>
        <w:t>тыс. рублей</w:t>
      </w:r>
      <w:r w:rsidR="00343EAC" w:rsidRPr="00292061">
        <w:rPr>
          <w:rFonts w:ascii="Times New Roman" w:eastAsia="Calibri" w:hAnsi="Times New Roman" w:cs="Times New Roman"/>
          <w:spacing w:val="-2"/>
          <w:szCs w:val="28"/>
        </w:rPr>
        <w:t>.</w:t>
      </w:r>
    </w:p>
    <w:p w:rsidR="00343EAC" w:rsidRPr="00292061" w:rsidRDefault="00343EAC" w:rsidP="00292061">
      <w:pPr>
        <w:widowControl w:val="0"/>
        <w:contextualSpacing/>
        <w:jc w:val="both"/>
        <w:rPr>
          <w:rFonts w:ascii="Times New Roman" w:eastAsia="Calibri" w:hAnsi="Times New Roman" w:cs="Times New Roman"/>
          <w:color w:val="0000FF"/>
          <w:spacing w:val="-2"/>
          <w:szCs w:val="28"/>
          <w:highlight w:val="yellow"/>
        </w:rPr>
      </w:pPr>
    </w:p>
    <w:p w:rsidR="004C5B59" w:rsidRPr="00292061" w:rsidRDefault="004C5B59" w:rsidP="00292061">
      <w:pPr>
        <w:widowControl w:val="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Расходы бюджета Республики Татарстан по разделу «Общегосударственные вопросы» за 20</w:t>
      </w:r>
      <w:r w:rsidR="00F62757" w:rsidRPr="00292061">
        <w:rPr>
          <w:rFonts w:ascii="Times New Roman" w:eastAsia="Calibri" w:hAnsi="Times New Roman" w:cs="Times New Roman"/>
          <w:spacing w:val="-2"/>
          <w:szCs w:val="28"/>
        </w:rPr>
        <w:t>2</w:t>
      </w:r>
      <w:r w:rsidR="00B77FB7" w:rsidRPr="00292061">
        <w:rPr>
          <w:rFonts w:ascii="Times New Roman" w:eastAsia="Calibri" w:hAnsi="Times New Roman" w:cs="Times New Roman"/>
          <w:spacing w:val="-2"/>
          <w:szCs w:val="28"/>
        </w:rPr>
        <w:t>4</w:t>
      </w:r>
      <w:r w:rsidRPr="00292061">
        <w:rPr>
          <w:rFonts w:ascii="Times New Roman" w:eastAsia="Calibri" w:hAnsi="Times New Roman" w:cs="Times New Roman"/>
          <w:spacing w:val="-2"/>
          <w:szCs w:val="28"/>
        </w:rPr>
        <w:t xml:space="preserve"> год составили </w:t>
      </w:r>
      <w:r w:rsidR="000F7E2E" w:rsidRPr="00292061">
        <w:rPr>
          <w:rFonts w:ascii="Times New Roman" w:eastAsia="Calibri" w:hAnsi="Times New Roman" w:cs="Times New Roman"/>
          <w:spacing w:val="-2"/>
          <w:szCs w:val="28"/>
        </w:rPr>
        <w:t xml:space="preserve">21 016 602,2 </w:t>
      </w:r>
      <w:r w:rsidRPr="00292061">
        <w:rPr>
          <w:rFonts w:ascii="Times New Roman" w:eastAsia="Calibri" w:hAnsi="Times New Roman" w:cs="Times New Roman"/>
          <w:spacing w:val="-2"/>
          <w:szCs w:val="28"/>
        </w:rPr>
        <w:t xml:space="preserve">тыс. рублей. </w:t>
      </w:r>
    </w:p>
    <w:p w:rsidR="004C5B59" w:rsidRPr="00292061" w:rsidRDefault="004C5B59" w:rsidP="00292061">
      <w:pPr>
        <w:widowControl w:val="0"/>
        <w:contextualSpacing/>
        <w:jc w:val="both"/>
        <w:rPr>
          <w:rFonts w:ascii="Times New Roman" w:eastAsia="Calibri" w:hAnsi="Times New Roman" w:cs="Times New Roman"/>
          <w:color w:val="0000FF"/>
          <w:spacing w:val="-2"/>
          <w:szCs w:val="28"/>
          <w:highlight w:val="yellow"/>
        </w:rPr>
      </w:pPr>
    </w:p>
    <w:p w:rsidR="00720569" w:rsidRPr="00292061" w:rsidRDefault="00720569" w:rsidP="00292061">
      <w:pPr>
        <w:widowControl w:val="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 xml:space="preserve">Исполнение бюджета Республики Татарстан по подразделу функционирование высшего должностного лица субъекта Российской Федерации составило </w:t>
      </w:r>
      <w:r w:rsidR="000F7E2E" w:rsidRPr="00292061">
        <w:rPr>
          <w:rFonts w:ascii="Times New Roman" w:eastAsia="Calibri" w:hAnsi="Times New Roman" w:cs="Times New Roman"/>
          <w:spacing w:val="-2"/>
          <w:szCs w:val="28"/>
        </w:rPr>
        <w:t>750 057,0</w:t>
      </w:r>
      <w:r w:rsidR="000F6806" w:rsidRPr="00292061">
        <w:rPr>
          <w:rFonts w:ascii="Times New Roman" w:eastAsia="Calibri" w:hAnsi="Times New Roman" w:cs="Times New Roman"/>
          <w:spacing w:val="-2"/>
          <w:szCs w:val="28"/>
        </w:rPr>
        <w:t xml:space="preserve"> </w:t>
      </w:r>
      <w:r w:rsidRPr="00292061">
        <w:rPr>
          <w:rFonts w:ascii="Times New Roman" w:eastAsia="Calibri" w:hAnsi="Times New Roman" w:cs="Times New Roman"/>
          <w:spacing w:val="-2"/>
          <w:szCs w:val="28"/>
        </w:rPr>
        <w:t>тыс. рублей.</w:t>
      </w:r>
    </w:p>
    <w:p w:rsidR="00720569" w:rsidRPr="00292061" w:rsidRDefault="00720569" w:rsidP="00292061">
      <w:pPr>
        <w:widowControl w:val="0"/>
        <w:contextualSpacing/>
        <w:jc w:val="both"/>
        <w:rPr>
          <w:rFonts w:ascii="Times New Roman" w:eastAsia="Calibri" w:hAnsi="Times New Roman" w:cs="Times New Roman"/>
          <w:color w:val="0000FF"/>
          <w:spacing w:val="-2"/>
          <w:szCs w:val="28"/>
          <w:highlight w:val="yellow"/>
        </w:rPr>
      </w:pPr>
    </w:p>
    <w:p w:rsidR="00720569" w:rsidRPr="00292061" w:rsidRDefault="00720569" w:rsidP="00292061">
      <w:pPr>
        <w:widowControl w:val="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По подразделу функционирование законодательного (представительного) орг</w:t>
      </w:r>
      <w:r w:rsidRPr="00292061">
        <w:rPr>
          <w:rFonts w:ascii="Times New Roman" w:eastAsia="Calibri" w:hAnsi="Times New Roman" w:cs="Times New Roman"/>
          <w:spacing w:val="-2"/>
          <w:szCs w:val="28"/>
        </w:rPr>
        <w:t>а</w:t>
      </w:r>
      <w:r w:rsidRPr="00292061">
        <w:rPr>
          <w:rFonts w:ascii="Times New Roman" w:eastAsia="Calibri" w:hAnsi="Times New Roman" w:cs="Times New Roman"/>
          <w:spacing w:val="-2"/>
          <w:szCs w:val="28"/>
        </w:rPr>
        <w:t xml:space="preserve">на государственной власти расходы составили </w:t>
      </w:r>
      <w:r w:rsidR="000F7E2E" w:rsidRPr="00292061">
        <w:rPr>
          <w:rFonts w:ascii="Times New Roman" w:eastAsia="Calibri" w:hAnsi="Times New Roman" w:cs="Times New Roman"/>
          <w:spacing w:val="-2"/>
          <w:szCs w:val="28"/>
        </w:rPr>
        <w:t>565 087,0</w:t>
      </w:r>
      <w:r w:rsidRPr="00292061">
        <w:rPr>
          <w:rFonts w:ascii="Times New Roman" w:eastAsia="Calibri" w:hAnsi="Times New Roman" w:cs="Times New Roman"/>
          <w:spacing w:val="-2"/>
          <w:szCs w:val="28"/>
        </w:rPr>
        <w:t xml:space="preserve"> тыс. рублей.</w:t>
      </w:r>
    </w:p>
    <w:p w:rsidR="00720569" w:rsidRPr="00292061" w:rsidRDefault="00720569" w:rsidP="00292061">
      <w:pPr>
        <w:widowControl w:val="0"/>
        <w:contextualSpacing/>
        <w:jc w:val="both"/>
        <w:rPr>
          <w:rFonts w:ascii="Times New Roman" w:eastAsia="Calibri" w:hAnsi="Times New Roman" w:cs="Times New Roman"/>
          <w:spacing w:val="-2"/>
          <w:szCs w:val="28"/>
          <w:highlight w:val="yellow"/>
        </w:rPr>
      </w:pPr>
    </w:p>
    <w:p w:rsidR="00720569" w:rsidRPr="00292061" w:rsidRDefault="00720569" w:rsidP="00292061">
      <w:pPr>
        <w:widowControl w:val="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Расходы по подразделу функционирование высших исполнительных органов государственной власти субъектов Российской Федерации за 202</w:t>
      </w:r>
      <w:r w:rsidR="000F7E2E" w:rsidRPr="00292061">
        <w:rPr>
          <w:rFonts w:ascii="Times New Roman" w:eastAsia="Calibri" w:hAnsi="Times New Roman" w:cs="Times New Roman"/>
          <w:spacing w:val="-2"/>
          <w:szCs w:val="28"/>
        </w:rPr>
        <w:t>4</w:t>
      </w:r>
      <w:r w:rsidRPr="00292061">
        <w:rPr>
          <w:rFonts w:ascii="Times New Roman" w:eastAsia="Calibri" w:hAnsi="Times New Roman" w:cs="Times New Roman"/>
          <w:spacing w:val="-2"/>
          <w:szCs w:val="28"/>
        </w:rPr>
        <w:t xml:space="preserve"> год исполнены в сумме </w:t>
      </w:r>
      <w:r w:rsidR="000F7E2E" w:rsidRPr="00292061">
        <w:rPr>
          <w:rFonts w:ascii="Times New Roman" w:eastAsia="Calibri" w:hAnsi="Times New Roman" w:cs="Times New Roman"/>
          <w:spacing w:val="-2"/>
          <w:szCs w:val="28"/>
        </w:rPr>
        <w:t xml:space="preserve">519 687,2 </w:t>
      </w:r>
      <w:r w:rsidRPr="00292061">
        <w:rPr>
          <w:rFonts w:ascii="Times New Roman" w:eastAsia="Calibri" w:hAnsi="Times New Roman" w:cs="Times New Roman"/>
          <w:spacing w:val="-2"/>
          <w:szCs w:val="28"/>
        </w:rPr>
        <w:t>тыс. рублей.</w:t>
      </w:r>
    </w:p>
    <w:p w:rsidR="00A90EF9" w:rsidRPr="00292061" w:rsidRDefault="00A90EF9" w:rsidP="00292061">
      <w:pPr>
        <w:widowControl w:val="0"/>
        <w:contextualSpacing/>
        <w:jc w:val="both"/>
        <w:rPr>
          <w:rFonts w:ascii="Times New Roman" w:eastAsia="Calibri" w:hAnsi="Times New Roman" w:cs="Times New Roman"/>
          <w:color w:val="0000FF"/>
          <w:spacing w:val="-2"/>
          <w:szCs w:val="28"/>
          <w:highlight w:val="yellow"/>
        </w:rPr>
      </w:pPr>
    </w:p>
    <w:p w:rsidR="00A129AB" w:rsidRPr="00292061" w:rsidRDefault="00A129AB" w:rsidP="00292061">
      <w:pPr>
        <w:widowControl w:val="0"/>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По подразделу «Судебная система» в 20</w:t>
      </w:r>
      <w:r w:rsidR="00F62757" w:rsidRPr="00292061">
        <w:rPr>
          <w:rFonts w:ascii="Times New Roman" w:eastAsia="Calibri" w:hAnsi="Times New Roman" w:cs="Times New Roman"/>
          <w:spacing w:val="-2"/>
          <w:szCs w:val="28"/>
        </w:rPr>
        <w:t>2</w:t>
      </w:r>
      <w:r w:rsidR="000F7E2E" w:rsidRPr="00292061">
        <w:rPr>
          <w:rFonts w:ascii="Times New Roman" w:eastAsia="Calibri" w:hAnsi="Times New Roman" w:cs="Times New Roman"/>
          <w:spacing w:val="-2"/>
          <w:szCs w:val="28"/>
        </w:rPr>
        <w:t>4</w:t>
      </w:r>
      <w:r w:rsidRPr="00292061">
        <w:rPr>
          <w:rFonts w:ascii="Times New Roman" w:eastAsia="Calibri" w:hAnsi="Times New Roman" w:cs="Times New Roman"/>
          <w:spacing w:val="-2"/>
          <w:szCs w:val="28"/>
        </w:rPr>
        <w:t xml:space="preserve"> году произведены расходы в сумме </w:t>
      </w:r>
      <w:r w:rsidR="000F7E2E" w:rsidRPr="00292061">
        <w:rPr>
          <w:rFonts w:ascii="Times New Roman" w:eastAsia="Calibri" w:hAnsi="Times New Roman" w:cs="Times New Roman"/>
          <w:spacing w:val="-2"/>
          <w:szCs w:val="28"/>
        </w:rPr>
        <w:t xml:space="preserve">917 096,7 </w:t>
      </w:r>
      <w:r w:rsidRPr="00292061">
        <w:rPr>
          <w:rFonts w:ascii="Times New Roman" w:eastAsia="Calibri" w:hAnsi="Times New Roman" w:cs="Times New Roman"/>
          <w:spacing w:val="-2"/>
          <w:szCs w:val="28"/>
        </w:rPr>
        <w:t>тыс. рублей, в том числе</w:t>
      </w:r>
      <w:r w:rsidR="006802B0" w:rsidRPr="00292061">
        <w:rPr>
          <w:rFonts w:ascii="Times New Roman" w:eastAsia="Calibri" w:hAnsi="Times New Roman" w:cs="Times New Roman"/>
          <w:spacing w:val="-2"/>
          <w:szCs w:val="28"/>
        </w:rPr>
        <w:t xml:space="preserve"> на</w:t>
      </w:r>
      <w:r w:rsidRPr="00292061">
        <w:rPr>
          <w:rFonts w:ascii="Times New Roman" w:eastAsia="Calibri" w:hAnsi="Times New Roman" w:cs="Times New Roman"/>
          <w:spacing w:val="-2"/>
          <w:szCs w:val="28"/>
        </w:rPr>
        <w:t>:</w:t>
      </w:r>
    </w:p>
    <w:p w:rsidR="000F6806" w:rsidRPr="00292061" w:rsidRDefault="000F6806" w:rsidP="00292061">
      <w:pPr>
        <w:pStyle w:val="21"/>
        <w:spacing w:line="288" w:lineRule="auto"/>
        <w:ind w:firstLine="709"/>
        <w:contextualSpacing/>
        <w:rPr>
          <w:spacing w:val="-2"/>
          <w:szCs w:val="28"/>
        </w:rPr>
      </w:pPr>
      <w:r w:rsidRPr="00292061">
        <w:rPr>
          <w:rFonts w:eastAsia="Calibri"/>
          <w:spacing w:val="-2"/>
          <w:szCs w:val="28"/>
          <w:lang w:eastAsia="en-US"/>
        </w:rPr>
        <w:t>обеспечение деятельности аппарата мировых судей Республики Татарстан –</w:t>
      </w:r>
      <w:r w:rsidRPr="00292061">
        <w:rPr>
          <w:szCs w:val="28"/>
        </w:rPr>
        <w:t xml:space="preserve"> </w:t>
      </w:r>
      <w:r w:rsidR="000F7E2E" w:rsidRPr="00292061">
        <w:rPr>
          <w:szCs w:val="28"/>
        </w:rPr>
        <w:t xml:space="preserve">814 664,3 </w:t>
      </w:r>
      <w:r w:rsidRPr="00292061">
        <w:rPr>
          <w:spacing w:val="-2"/>
          <w:szCs w:val="28"/>
        </w:rPr>
        <w:t>тыс. рублей;</w:t>
      </w:r>
    </w:p>
    <w:p w:rsidR="000F6806" w:rsidRPr="00292061" w:rsidRDefault="000F6806" w:rsidP="00292061">
      <w:pPr>
        <w:pStyle w:val="21"/>
        <w:spacing w:line="288" w:lineRule="auto"/>
        <w:ind w:firstLine="709"/>
        <w:contextualSpacing/>
        <w:rPr>
          <w:szCs w:val="28"/>
        </w:rPr>
      </w:pPr>
      <w:r w:rsidRPr="00292061">
        <w:rPr>
          <w:szCs w:val="28"/>
        </w:rPr>
        <w:t>реализаци</w:t>
      </w:r>
      <w:r w:rsidR="006802B0" w:rsidRPr="00292061">
        <w:rPr>
          <w:szCs w:val="28"/>
        </w:rPr>
        <w:t>ю</w:t>
      </w:r>
      <w:r w:rsidRPr="00292061">
        <w:rPr>
          <w:szCs w:val="28"/>
        </w:rPr>
        <w:t xml:space="preserve"> мероприятий по развитию института мировой юстиции в Респу</w:t>
      </w:r>
      <w:r w:rsidRPr="00292061">
        <w:rPr>
          <w:szCs w:val="28"/>
        </w:rPr>
        <w:t>б</w:t>
      </w:r>
      <w:r w:rsidRPr="00292061">
        <w:rPr>
          <w:szCs w:val="28"/>
        </w:rPr>
        <w:t xml:space="preserve">лике Татарстан – </w:t>
      </w:r>
      <w:r w:rsidR="000F7E2E" w:rsidRPr="00292061">
        <w:rPr>
          <w:spacing w:val="-2"/>
          <w:szCs w:val="28"/>
        </w:rPr>
        <w:t xml:space="preserve">51 816,0 </w:t>
      </w:r>
      <w:r w:rsidRPr="00292061">
        <w:rPr>
          <w:szCs w:val="28"/>
        </w:rPr>
        <w:t xml:space="preserve">тыс. рублей; </w:t>
      </w:r>
    </w:p>
    <w:p w:rsidR="000F6806" w:rsidRPr="00292061" w:rsidRDefault="00AF0988" w:rsidP="00292061">
      <w:pPr>
        <w:pStyle w:val="21"/>
        <w:spacing w:line="288" w:lineRule="auto"/>
        <w:ind w:firstLine="709"/>
        <w:contextualSpacing/>
        <w:rPr>
          <w:spacing w:val="-2"/>
          <w:szCs w:val="28"/>
        </w:rPr>
      </w:pPr>
      <w:r w:rsidRPr="00292061">
        <w:rPr>
          <w:spacing w:val="-2"/>
          <w:szCs w:val="28"/>
        </w:rPr>
        <w:t>ра</w:t>
      </w:r>
      <w:r w:rsidR="00F71723" w:rsidRPr="00292061">
        <w:rPr>
          <w:spacing w:val="-2"/>
          <w:szCs w:val="28"/>
        </w:rPr>
        <w:t>звитие социальной и инженерной инфраструктуры</w:t>
      </w:r>
      <w:r w:rsidR="00DD4A66" w:rsidRPr="00292061">
        <w:rPr>
          <w:spacing w:val="-2"/>
          <w:szCs w:val="28"/>
        </w:rPr>
        <w:t xml:space="preserve"> </w:t>
      </w:r>
      <w:r w:rsidR="00F71723" w:rsidRPr="00292061">
        <w:rPr>
          <w:szCs w:val="28"/>
        </w:rPr>
        <w:t xml:space="preserve">– </w:t>
      </w:r>
      <w:r w:rsidR="000F7E2E" w:rsidRPr="00292061">
        <w:rPr>
          <w:szCs w:val="28"/>
        </w:rPr>
        <w:t xml:space="preserve">50 000,0 </w:t>
      </w:r>
      <w:r w:rsidR="000F6806" w:rsidRPr="00292061">
        <w:rPr>
          <w:spacing w:val="-2"/>
          <w:szCs w:val="28"/>
        </w:rPr>
        <w:t>тыс. рублей;</w:t>
      </w:r>
    </w:p>
    <w:p w:rsidR="000F6806" w:rsidRPr="00292061" w:rsidRDefault="006802B0" w:rsidP="00292061">
      <w:pPr>
        <w:widowControl w:val="0"/>
        <w:contextualSpacing/>
        <w:jc w:val="both"/>
        <w:rPr>
          <w:rFonts w:ascii="Times New Roman" w:hAnsi="Times New Roman" w:cs="Times New Roman"/>
          <w:spacing w:val="-2"/>
          <w:szCs w:val="28"/>
          <w:lang w:eastAsia="x-none"/>
        </w:rPr>
      </w:pPr>
      <w:r w:rsidRPr="00292061">
        <w:rPr>
          <w:rFonts w:ascii="Times New Roman" w:hAnsi="Times New Roman" w:cs="Times New Roman"/>
          <w:spacing w:val="-2"/>
          <w:szCs w:val="28"/>
          <w:lang w:val="x-none" w:eastAsia="x-none"/>
        </w:rPr>
        <w:t>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r w:rsidRPr="00292061">
        <w:rPr>
          <w:rFonts w:ascii="Times New Roman" w:hAnsi="Times New Roman" w:cs="Times New Roman"/>
          <w:spacing w:val="-2"/>
          <w:szCs w:val="28"/>
          <w:lang w:eastAsia="x-none"/>
        </w:rPr>
        <w:t xml:space="preserve"> </w:t>
      </w:r>
      <w:r w:rsidRPr="00292061">
        <w:rPr>
          <w:rFonts w:ascii="Times New Roman" w:hAnsi="Times New Roman" w:cs="Times New Roman"/>
          <w:spacing w:val="-2"/>
          <w:szCs w:val="28"/>
        </w:rPr>
        <w:t xml:space="preserve">– </w:t>
      </w:r>
      <w:r w:rsidR="000F7E2E" w:rsidRPr="00292061">
        <w:rPr>
          <w:rFonts w:ascii="Times New Roman" w:hAnsi="Times New Roman" w:cs="Times New Roman"/>
          <w:spacing w:val="-2"/>
          <w:szCs w:val="28"/>
        </w:rPr>
        <w:t xml:space="preserve">616,4 </w:t>
      </w:r>
      <w:r w:rsidRPr="00292061">
        <w:rPr>
          <w:rFonts w:ascii="Times New Roman" w:hAnsi="Times New Roman" w:cs="Times New Roman"/>
          <w:spacing w:val="-2"/>
          <w:szCs w:val="28"/>
        </w:rPr>
        <w:t>тыс. рублей (средства федерального бюджета).</w:t>
      </w:r>
    </w:p>
    <w:p w:rsidR="006802B0" w:rsidRPr="00292061" w:rsidRDefault="006802B0" w:rsidP="00292061">
      <w:pPr>
        <w:widowControl w:val="0"/>
        <w:contextualSpacing/>
        <w:jc w:val="both"/>
        <w:rPr>
          <w:rFonts w:ascii="Times New Roman" w:hAnsi="Times New Roman" w:cs="Times New Roman"/>
          <w:color w:val="0000FF"/>
          <w:szCs w:val="28"/>
          <w:highlight w:val="yellow"/>
        </w:rPr>
      </w:pPr>
    </w:p>
    <w:p w:rsidR="000F6806" w:rsidRPr="00292061" w:rsidRDefault="000F6806"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бюджета Республики Татарстан за 202</w:t>
      </w:r>
      <w:r w:rsidR="000F7E2E" w:rsidRPr="00292061">
        <w:rPr>
          <w:rFonts w:ascii="Times New Roman" w:hAnsi="Times New Roman" w:cs="Times New Roman"/>
          <w:szCs w:val="28"/>
        </w:rPr>
        <w:t>4</w:t>
      </w:r>
      <w:r w:rsidRPr="00292061">
        <w:rPr>
          <w:rFonts w:ascii="Times New Roman" w:hAnsi="Times New Roman" w:cs="Times New Roman"/>
          <w:szCs w:val="28"/>
        </w:rPr>
        <w:t xml:space="preserve"> год по подразделу «Обесп</w:t>
      </w:r>
      <w:r w:rsidRPr="00292061">
        <w:rPr>
          <w:rFonts w:ascii="Times New Roman" w:hAnsi="Times New Roman" w:cs="Times New Roman"/>
          <w:szCs w:val="28"/>
        </w:rPr>
        <w:t>е</w:t>
      </w:r>
      <w:r w:rsidRPr="00292061">
        <w:rPr>
          <w:rFonts w:ascii="Times New Roman" w:hAnsi="Times New Roman" w:cs="Times New Roman"/>
          <w:szCs w:val="28"/>
        </w:rPr>
        <w:t>чение деятельности финансовых, налоговых и таможенных органов и органов ф</w:t>
      </w:r>
      <w:r w:rsidRPr="00292061">
        <w:rPr>
          <w:rFonts w:ascii="Times New Roman" w:hAnsi="Times New Roman" w:cs="Times New Roman"/>
          <w:szCs w:val="28"/>
        </w:rPr>
        <w:t>и</w:t>
      </w:r>
      <w:r w:rsidRPr="00292061">
        <w:rPr>
          <w:rFonts w:ascii="Times New Roman" w:hAnsi="Times New Roman" w:cs="Times New Roman"/>
          <w:szCs w:val="28"/>
        </w:rPr>
        <w:t xml:space="preserve">нансового (финансово-бюджетного) надзора» составили </w:t>
      </w:r>
      <w:r w:rsidR="000F7E2E" w:rsidRPr="00292061">
        <w:rPr>
          <w:rFonts w:ascii="Times New Roman" w:hAnsi="Times New Roman" w:cs="Times New Roman"/>
          <w:szCs w:val="28"/>
        </w:rPr>
        <w:t xml:space="preserve">1 671 689,6 </w:t>
      </w:r>
      <w:r w:rsidRPr="00292061">
        <w:rPr>
          <w:rFonts w:ascii="Times New Roman" w:hAnsi="Times New Roman" w:cs="Times New Roman"/>
          <w:szCs w:val="28"/>
        </w:rPr>
        <w:t>тыс. рублей, в том числе:</w:t>
      </w:r>
    </w:p>
    <w:p w:rsidR="000F6806" w:rsidRPr="00292061" w:rsidRDefault="000F6806"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обеспечение деятельности финансовых органов – </w:t>
      </w:r>
      <w:r w:rsidR="000F7E2E" w:rsidRPr="00292061">
        <w:rPr>
          <w:rFonts w:ascii="Times New Roman" w:hAnsi="Times New Roman" w:cs="Times New Roman"/>
          <w:szCs w:val="28"/>
        </w:rPr>
        <w:t xml:space="preserve">1 499 756,8 </w:t>
      </w:r>
      <w:r w:rsidRPr="00292061">
        <w:rPr>
          <w:rFonts w:ascii="Times New Roman" w:hAnsi="Times New Roman" w:cs="Times New Roman"/>
          <w:szCs w:val="28"/>
        </w:rPr>
        <w:t>тыс. рублей;</w:t>
      </w:r>
    </w:p>
    <w:p w:rsidR="000F6806" w:rsidRPr="00292061" w:rsidRDefault="000F6806" w:rsidP="00292061">
      <w:pPr>
        <w:widowControl w:val="0"/>
        <w:contextualSpacing/>
        <w:jc w:val="both"/>
        <w:rPr>
          <w:rFonts w:ascii="Times New Roman" w:hAnsi="Times New Roman" w:cs="Times New Roman"/>
          <w:szCs w:val="28"/>
        </w:rPr>
      </w:pPr>
      <w:r w:rsidRPr="00292061">
        <w:rPr>
          <w:rFonts w:ascii="Times New Roman" w:hAnsi="Times New Roman" w:cs="Times New Roman"/>
          <w:spacing w:val="4"/>
          <w:szCs w:val="28"/>
        </w:rPr>
        <w:t xml:space="preserve">обеспечение деятельности Счетной палаты Республики Татарстан – </w:t>
      </w:r>
      <w:r w:rsidR="000F7E2E" w:rsidRPr="00292061">
        <w:rPr>
          <w:rFonts w:ascii="Times New Roman" w:hAnsi="Times New Roman" w:cs="Times New Roman"/>
          <w:spacing w:val="4"/>
          <w:szCs w:val="28"/>
        </w:rPr>
        <w:t xml:space="preserve">             171 932,8 </w:t>
      </w:r>
      <w:r w:rsidRPr="00292061">
        <w:rPr>
          <w:rFonts w:ascii="Times New Roman" w:hAnsi="Times New Roman" w:cs="Times New Roman"/>
          <w:spacing w:val="4"/>
          <w:szCs w:val="28"/>
        </w:rPr>
        <w:t>тыс. рублей</w:t>
      </w:r>
      <w:r w:rsidRPr="00292061">
        <w:rPr>
          <w:rFonts w:ascii="Times New Roman" w:hAnsi="Times New Roman" w:cs="Times New Roman"/>
          <w:szCs w:val="28"/>
        </w:rPr>
        <w:t>.</w:t>
      </w:r>
    </w:p>
    <w:p w:rsidR="000F6806" w:rsidRPr="00292061" w:rsidRDefault="000F6806" w:rsidP="00292061">
      <w:pPr>
        <w:widowControl w:val="0"/>
        <w:contextualSpacing/>
        <w:jc w:val="both"/>
        <w:rPr>
          <w:rFonts w:ascii="Times New Roman" w:hAnsi="Times New Roman" w:cs="Times New Roman"/>
          <w:color w:val="0000FF"/>
          <w:szCs w:val="28"/>
          <w:highlight w:val="yellow"/>
        </w:rPr>
      </w:pPr>
    </w:p>
    <w:p w:rsidR="000F6806" w:rsidRPr="00292061" w:rsidRDefault="000F6806"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«Обеспечение проведения выборов и референдумов» расходы произведены в сумме </w:t>
      </w:r>
      <w:r w:rsidR="000F7E2E" w:rsidRPr="00292061">
        <w:rPr>
          <w:rFonts w:ascii="Times New Roman" w:hAnsi="Times New Roman" w:cs="Times New Roman"/>
          <w:szCs w:val="28"/>
        </w:rPr>
        <w:t xml:space="preserve">636 081,1 </w:t>
      </w:r>
      <w:r w:rsidRPr="00292061">
        <w:rPr>
          <w:rFonts w:ascii="Times New Roman" w:hAnsi="Times New Roman" w:cs="Times New Roman"/>
          <w:szCs w:val="28"/>
        </w:rPr>
        <w:t>тыс. рублей.</w:t>
      </w:r>
    </w:p>
    <w:p w:rsidR="002024BF" w:rsidRPr="00292061" w:rsidRDefault="002024BF" w:rsidP="00292061">
      <w:pPr>
        <w:pStyle w:val="aa"/>
        <w:widowControl w:val="0"/>
        <w:spacing w:after="0"/>
        <w:ind w:left="0"/>
        <w:contextualSpacing/>
        <w:jc w:val="both"/>
        <w:rPr>
          <w:rFonts w:ascii="Times New Roman" w:hAnsi="Times New Roman" w:cs="Times New Roman"/>
          <w:szCs w:val="28"/>
          <w:highlight w:val="yellow"/>
        </w:rPr>
      </w:pPr>
    </w:p>
    <w:p w:rsidR="00D37800" w:rsidRPr="00292061" w:rsidRDefault="00D37800" w:rsidP="00292061">
      <w:pPr>
        <w:widowControl w:val="0"/>
        <w:contextualSpacing/>
        <w:jc w:val="both"/>
        <w:rPr>
          <w:rFonts w:ascii="Times New Roman" w:hAnsi="Times New Roman" w:cs="Times New Roman"/>
          <w:spacing w:val="-2"/>
          <w:szCs w:val="28"/>
          <w:lang w:val="x-none" w:eastAsia="x-none"/>
        </w:rPr>
      </w:pPr>
      <w:r w:rsidRPr="00292061">
        <w:rPr>
          <w:rFonts w:ascii="Times New Roman" w:hAnsi="Times New Roman" w:cs="Times New Roman"/>
          <w:spacing w:val="-2"/>
          <w:szCs w:val="28"/>
          <w:lang w:val="x-none" w:eastAsia="x-none"/>
        </w:rPr>
        <w:t>Исполнение по подразделам «Фундаментальные исследования» и «Прикладные научные исследования в области общегосударственных вопросов» за 20</w:t>
      </w:r>
      <w:r w:rsidRPr="00292061">
        <w:rPr>
          <w:rFonts w:ascii="Times New Roman" w:hAnsi="Times New Roman" w:cs="Times New Roman"/>
          <w:spacing w:val="-2"/>
          <w:szCs w:val="28"/>
          <w:lang w:eastAsia="x-none"/>
        </w:rPr>
        <w:t>2</w:t>
      </w:r>
      <w:r w:rsidR="003A44D0" w:rsidRPr="00292061">
        <w:rPr>
          <w:rFonts w:ascii="Times New Roman" w:hAnsi="Times New Roman" w:cs="Times New Roman"/>
          <w:spacing w:val="-2"/>
          <w:szCs w:val="28"/>
          <w:lang w:eastAsia="x-none"/>
        </w:rPr>
        <w:t>4</w:t>
      </w:r>
      <w:r w:rsidRPr="00292061">
        <w:rPr>
          <w:rFonts w:ascii="Times New Roman" w:hAnsi="Times New Roman" w:cs="Times New Roman"/>
          <w:spacing w:val="-2"/>
          <w:szCs w:val="28"/>
          <w:lang w:val="x-none" w:eastAsia="x-none"/>
        </w:rPr>
        <w:t xml:space="preserve"> год составило </w:t>
      </w:r>
      <w:r w:rsidR="003A44D0" w:rsidRPr="00292061">
        <w:rPr>
          <w:rFonts w:ascii="Times New Roman" w:hAnsi="Times New Roman" w:cs="Times New Roman"/>
          <w:szCs w:val="28"/>
        </w:rPr>
        <w:t xml:space="preserve">1 630 542,2 </w:t>
      </w:r>
      <w:r w:rsidRPr="00292061">
        <w:rPr>
          <w:rFonts w:ascii="Times New Roman" w:hAnsi="Times New Roman" w:cs="Times New Roman"/>
          <w:spacing w:val="-2"/>
          <w:szCs w:val="28"/>
          <w:lang w:val="x-none" w:eastAsia="x-none"/>
        </w:rPr>
        <w:t>тыс. рублей, в том числе:</w:t>
      </w:r>
    </w:p>
    <w:p w:rsidR="00D37800" w:rsidRPr="00292061" w:rsidRDefault="00D37800" w:rsidP="00292061">
      <w:pPr>
        <w:widowControl w:val="0"/>
        <w:contextualSpacing/>
        <w:jc w:val="both"/>
        <w:rPr>
          <w:rFonts w:ascii="Times New Roman" w:hAnsi="Times New Roman" w:cs="Times New Roman"/>
          <w:spacing w:val="-2"/>
          <w:szCs w:val="28"/>
          <w:lang w:val="x-none" w:eastAsia="x-none"/>
        </w:rPr>
      </w:pPr>
      <w:r w:rsidRPr="00292061">
        <w:rPr>
          <w:rFonts w:ascii="Times New Roman" w:hAnsi="Times New Roman" w:cs="Times New Roman"/>
          <w:spacing w:val="-2"/>
          <w:szCs w:val="28"/>
          <w:lang w:val="x-none" w:eastAsia="x-none"/>
        </w:rPr>
        <w:t xml:space="preserve">по подразделу «Фундаментальные исследования» – </w:t>
      </w:r>
      <w:r w:rsidR="003A44D0" w:rsidRPr="00292061">
        <w:rPr>
          <w:rFonts w:ascii="Times New Roman" w:hAnsi="Times New Roman" w:cs="Times New Roman"/>
          <w:szCs w:val="28"/>
        </w:rPr>
        <w:t xml:space="preserve">1 495 893,2 </w:t>
      </w:r>
      <w:r w:rsidRPr="00292061">
        <w:rPr>
          <w:rFonts w:ascii="Times New Roman" w:hAnsi="Times New Roman" w:cs="Times New Roman"/>
          <w:spacing w:val="-2"/>
          <w:szCs w:val="28"/>
          <w:lang w:val="x-none" w:eastAsia="x-none"/>
        </w:rPr>
        <w:t>тыс. рублей, из них:</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содержание аппарата Академии наук Республики Татарстан – 203 062,7 тыс. рублей;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обеспечение деятельности обособленных структурных подразделений Ак</w:t>
      </w:r>
      <w:r w:rsidRPr="00292061">
        <w:rPr>
          <w:rFonts w:ascii="Times New Roman" w:hAnsi="Times New Roman" w:cs="Times New Roman"/>
          <w:szCs w:val="28"/>
        </w:rPr>
        <w:t>а</w:t>
      </w:r>
      <w:r w:rsidRPr="00292061">
        <w:rPr>
          <w:rFonts w:ascii="Times New Roman" w:hAnsi="Times New Roman" w:cs="Times New Roman"/>
          <w:szCs w:val="28"/>
        </w:rPr>
        <w:t>демии наук Республики Татарстан, других государственных научных учреждений – 518 031,3 тыс. рублей;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выплата грантов Республики Татарстан в области науки – 27 000,0 тыс. ру</w:t>
      </w:r>
      <w:r w:rsidRPr="00292061">
        <w:rPr>
          <w:rFonts w:ascii="Times New Roman" w:hAnsi="Times New Roman" w:cs="Times New Roman"/>
          <w:szCs w:val="28"/>
        </w:rPr>
        <w:t>б</w:t>
      </w:r>
      <w:r w:rsidRPr="00292061">
        <w:rPr>
          <w:rFonts w:ascii="Times New Roman" w:hAnsi="Times New Roman" w:cs="Times New Roman"/>
          <w:szCs w:val="28"/>
        </w:rPr>
        <w:t>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проведение мероприятий – 719 082,7 тыс.</w:t>
      </w:r>
      <w:r w:rsidR="002C726E"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капитальный ремонт здания Академии наук Республики Татарстан – 28 716,5 тыс. рублей;</w:t>
      </w:r>
    </w:p>
    <w:p w:rsidR="00D37800" w:rsidRPr="00292061" w:rsidRDefault="00D37800" w:rsidP="00292061">
      <w:pPr>
        <w:widowControl w:val="0"/>
        <w:contextualSpacing/>
        <w:jc w:val="both"/>
        <w:rPr>
          <w:rFonts w:ascii="Times New Roman" w:hAnsi="Times New Roman" w:cs="Times New Roman"/>
          <w:spacing w:val="-2"/>
          <w:szCs w:val="28"/>
          <w:lang w:val="x-none" w:eastAsia="x-none"/>
        </w:rPr>
      </w:pPr>
      <w:r w:rsidRPr="00292061">
        <w:rPr>
          <w:rFonts w:ascii="Times New Roman" w:hAnsi="Times New Roman" w:cs="Times New Roman"/>
          <w:spacing w:val="-2"/>
          <w:szCs w:val="28"/>
          <w:lang w:val="x-none" w:eastAsia="x-none"/>
        </w:rPr>
        <w:t xml:space="preserve">по подразделу «Прикладные научные исследования в области общегосударственных вопросов» – </w:t>
      </w:r>
      <w:r w:rsidR="003A44D0" w:rsidRPr="00292061">
        <w:rPr>
          <w:rFonts w:ascii="Times New Roman" w:hAnsi="Times New Roman" w:cs="Times New Roman"/>
          <w:szCs w:val="28"/>
        </w:rPr>
        <w:t xml:space="preserve">134 649,0 </w:t>
      </w:r>
      <w:r w:rsidRPr="00292061">
        <w:rPr>
          <w:rFonts w:ascii="Times New Roman" w:hAnsi="Times New Roman" w:cs="Times New Roman"/>
          <w:spacing w:val="-2"/>
          <w:szCs w:val="28"/>
          <w:lang w:val="x-none" w:eastAsia="x-none"/>
        </w:rPr>
        <w:t>тыс.</w:t>
      </w:r>
      <w:r w:rsidRPr="00292061">
        <w:rPr>
          <w:rFonts w:ascii="Times New Roman" w:hAnsi="Times New Roman" w:cs="Times New Roman"/>
          <w:spacing w:val="-2"/>
          <w:szCs w:val="28"/>
          <w:lang w:eastAsia="x-none"/>
        </w:rPr>
        <w:t xml:space="preserve"> </w:t>
      </w:r>
      <w:r w:rsidRPr="00292061">
        <w:rPr>
          <w:rFonts w:ascii="Times New Roman" w:hAnsi="Times New Roman" w:cs="Times New Roman"/>
          <w:spacing w:val="-2"/>
          <w:szCs w:val="28"/>
          <w:lang w:val="x-none" w:eastAsia="x-none"/>
        </w:rPr>
        <w:t>рублей, из них:</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содержание Центра экономических и социальных исследований Республики Татарстан при Кабинете Министров Республики Татарстан – 121 346,3 тыс. рублей;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выплата премий в области науки и техники – 6 528,0 тыс. рублей;</w:t>
      </w:r>
    </w:p>
    <w:p w:rsidR="00C644F5" w:rsidRPr="00292061" w:rsidRDefault="00C644F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выплата стипендий студентам и аспирантам – 6 444,7 тыс. рублей;</w:t>
      </w:r>
    </w:p>
    <w:p w:rsidR="00C644F5" w:rsidRPr="00292061" w:rsidRDefault="00C644F5" w:rsidP="00292061">
      <w:pPr>
        <w:widowControl w:val="0"/>
        <w:contextualSpacing/>
        <w:jc w:val="both"/>
        <w:rPr>
          <w:rFonts w:ascii="Times New Roman" w:hAnsi="Times New Roman" w:cs="Times New Roman"/>
          <w:spacing w:val="-2"/>
          <w:szCs w:val="28"/>
          <w:lang w:val="x-none" w:eastAsia="x-none"/>
        </w:rPr>
      </w:pPr>
      <w:r w:rsidRPr="00292061">
        <w:rPr>
          <w:rFonts w:ascii="Times New Roman" w:hAnsi="Times New Roman" w:cs="Times New Roman"/>
          <w:szCs w:val="28"/>
        </w:rPr>
        <w:t>- реализация мероприятий государственной программы Республики Татарстан «Обеспечение общественного порядка и противодействие преступности» – 330,0 тыс. рублей.</w:t>
      </w:r>
    </w:p>
    <w:p w:rsidR="00D37800" w:rsidRPr="00292061" w:rsidRDefault="00D37800" w:rsidP="00292061">
      <w:pPr>
        <w:widowControl w:val="0"/>
        <w:contextualSpacing/>
        <w:jc w:val="both"/>
        <w:rPr>
          <w:rFonts w:ascii="Times New Roman" w:hAnsi="Times New Roman" w:cs="Times New Roman"/>
          <w:color w:val="0000FF"/>
          <w:spacing w:val="-2"/>
          <w:szCs w:val="28"/>
          <w:lang w:val="x-none" w:eastAsia="x-none"/>
        </w:rPr>
      </w:pPr>
    </w:p>
    <w:p w:rsidR="0022393F" w:rsidRPr="00292061" w:rsidRDefault="00B96AA9" w:rsidP="00292061">
      <w:pPr>
        <w:widowControl w:val="0"/>
        <w:contextualSpacing/>
        <w:jc w:val="both"/>
        <w:rPr>
          <w:rFonts w:ascii="Times New Roman" w:eastAsia="Calibri" w:hAnsi="Times New Roman" w:cs="Times New Roman"/>
          <w:szCs w:val="28"/>
        </w:rPr>
      </w:pPr>
      <w:r w:rsidRPr="00292061">
        <w:rPr>
          <w:rFonts w:ascii="Times New Roman" w:hAnsi="Times New Roman" w:cs="Times New Roman"/>
          <w:spacing w:val="-2"/>
          <w:szCs w:val="28"/>
          <w:lang w:val="x-none" w:eastAsia="x-none"/>
        </w:rPr>
        <w:t>В 202</w:t>
      </w:r>
      <w:r w:rsidR="009D3089" w:rsidRPr="00292061">
        <w:rPr>
          <w:rFonts w:ascii="Times New Roman" w:hAnsi="Times New Roman" w:cs="Times New Roman"/>
          <w:spacing w:val="-2"/>
          <w:szCs w:val="28"/>
          <w:lang w:eastAsia="x-none"/>
        </w:rPr>
        <w:t>4</w:t>
      </w:r>
      <w:r w:rsidR="00C81CDD" w:rsidRPr="00292061">
        <w:rPr>
          <w:rFonts w:ascii="Times New Roman" w:hAnsi="Times New Roman" w:cs="Times New Roman"/>
          <w:spacing w:val="-2"/>
          <w:szCs w:val="28"/>
          <w:lang w:val="x-none" w:eastAsia="x-none"/>
        </w:rPr>
        <w:t xml:space="preserve"> году по подразделу «Другие общегосударственные вопросы» осуществлены расходы в объеме </w:t>
      </w:r>
      <w:r w:rsidR="009D3089" w:rsidRPr="00292061">
        <w:rPr>
          <w:rFonts w:ascii="Times New Roman" w:hAnsi="Times New Roman" w:cs="Times New Roman"/>
          <w:spacing w:val="-2"/>
          <w:szCs w:val="28"/>
          <w:lang w:val="x-none" w:eastAsia="x-none"/>
        </w:rPr>
        <w:t>14</w:t>
      </w:r>
      <w:r w:rsidR="009D3089" w:rsidRPr="00292061">
        <w:rPr>
          <w:rFonts w:ascii="Times New Roman" w:hAnsi="Times New Roman" w:cs="Times New Roman"/>
          <w:spacing w:val="-2"/>
          <w:szCs w:val="28"/>
          <w:lang w:eastAsia="x-none"/>
        </w:rPr>
        <w:t> </w:t>
      </w:r>
      <w:r w:rsidR="009D3089" w:rsidRPr="00292061">
        <w:rPr>
          <w:rFonts w:ascii="Times New Roman" w:hAnsi="Times New Roman" w:cs="Times New Roman"/>
          <w:spacing w:val="-2"/>
          <w:szCs w:val="28"/>
          <w:lang w:val="x-none" w:eastAsia="x-none"/>
        </w:rPr>
        <w:t>326</w:t>
      </w:r>
      <w:r w:rsidR="009D3089" w:rsidRPr="00292061">
        <w:rPr>
          <w:rFonts w:ascii="Times New Roman" w:hAnsi="Times New Roman" w:cs="Times New Roman"/>
          <w:spacing w:val="-2"/>
          <w:szCs w:val="28"/>
          <w:lang w:eastAsia="x-none"/>
        </w:rPr>
        <w:t xml:space="preserve"> </w:t>
      </w:r>
      <w:r w:rsidR="009D3089" w:rsidRPr="00292061">
        <w:rPr>
          <w:rFonts w:ascii="Times New Roman" w:hAnsi="Times New Roman" w:cs="Times New Roman"/>
          <w:spacing w:val="-2"/>
          <w:szCs w:val="28"/>
          <w:lang w:val="x-none" w:eastAsia="x-none"/>
        </w:rPr>
        <w:t>361,4</w:t>
      </w:r>
      <w:r w:rsidR="00D37800" w:rsidRPr="00292061">
        <w:rPr>
          <w:rFonts w:ascii="Times New Roman" w:eastAsia="Calibri" w:hAnsi="Times New Roman" w:cs="Times New Roman"/>
          <w:szCs w:val="28"/>
        </w:rPr>
        <w:t xml:space="preserve"> </w:t>
      </w:r>
      <w:r w:rsidR="00C81CDD" w:rsidRPr="00292061">
        <w:rPr>
          <w:rFonts w:ascii="Times New Roman" w:eastAsia="Calibri" w:hAnsi="Times New Roman" w:cs="Times New Roman"/>
          <w:szCs w:val="28"/>
        </w:rPr>
        <w:t>тыс. рублей.</w:t>
      </w:r>
    </w:p>
    <w:p w:rsidR="00C93DA6" w:rsidRPr="00292061" w:rsidRDefault="00C93DA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По </w:t>
      </w:r>
      <w:r w:rsidR="009379E7" w:rsidRPr="00292061">
        <w:rPr>
          <w:rFonts w:ascii="Times New Roman" w:eastAsia="Calibri" w:hAnsi="Times New Roman" w:cs="Times New Roman"/>
          <w:szCs w:val="28"/>
        </w:rPr>
        <w:t>указ</w:t>
      </w:r>
      <w:r w:rsidRPr="00292061">
        <w:rPr>
          <w:rFonts w:ascii="Times New Roman" w:eastAsia="Calibri" w:hAnsi="Times New Roman" w:cs="Times New Roman"/>
          <w:szCs w:val="28"/>
        </w:rPr>
        <w:t xml:space="preserve">анному подразделу отражены расходы, произведенные за счет средств, поступивших из федерального бюджета, в сумме </w:t>
      </w:r>
      <w:r w:rsidR="00A018E8" w:rsidRPr="00292061">
        <w:rPr>
          <w:rFonts w:ascii="Times New Roman" w:eastAsia="Calibri" w:hAnsi="Times New Roman" w:cs="Times New Roman"/>
          <w:szCs w:val="28"/>
        </w:rPr>
        <w:t>342 863,8</w:t>
      </w:r>
      <w:r w:rsidR="005B17C7" w:rsidRPr="00292061">
        <w:rPr>
          <w:rFonts w:ascii="Times New Roman" w:eastAsia="Calibri" w:hAnsi="Times New Roman" w:cs="Times New Roman"/>
          <w:szCs w:val="28"/>
        </w:rPr>
        <w:t xml:space="preserve"> </w:t>
      </w:r>
      <w:r w:rsidRPr="00292061">
        <w:rPr>
          <w:rFonts w:ascii="Times New Roman" w:eastAsia="Calibri" w:hAnsi="Times New Roman" w:cs="Times New Roman"/>
          <w:szCs w:val="28"/>
        </w:rPr>
        <w:t>тыс. рублей, в том числе:</w:t>
      </w:r>
    </w:p>
    <w:p w:rsidR="00A018E8" w:rsidRPr="00292061" w:rsidRDefault="00A018E8" w:rsidP="00292061">
      <w:pPr>
        <w:pStyle w:val="aa"/>
        <w:widowControl w:val="0"/>
        <w:tabs>
          <w:tab w:val="left" w:pos="142"/>
        </w:tabs>
        <w:spacing w:after="0"/>
        <w:contextualSpacing/>
        <w:jc w:val="both"/>
        <w:rPr>
          <w:rFonts w:ascii="Times New Roman" w:hAnsi="Times New Roman" w:cs="Times New Roman"/>
          <w:szCs w:val="28"/>
        </w:rPr>
      </w:pPr>
      <w:r w:rsidRPr="00292061">
        <w:rPr>
          <w:rFonts w:ascii="Times New Roman" w:eastAsia="Calibri" w:hAnsi="Times New Roman" w:cs="Times New Roman"/>
          <w:szCs w:val="28"/>
        </w:rPr>
        <w:t>осуществление переданных полномочий на государственную регистрацию актов гражданского состояния – 193 249,0 тыс. рублей;</w:t>
      </w:r>
    </w:p>
    <w:p w:rsidR="00A018E8" w:rsidRPr="00292061" w:rsidRDefault="00A018E8" w:rsidP="00292061">
      <w:pPr>
        <w:pStyle w:val="aa"/>
        <w:widowControl w:val="0"/>
        <w:tabs>
          <w:tab w:val="left" w:pos="142"/>
        </w:tabs>
        <w:spacing w:after="0"/>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сенаторов Российской Федерации, депутатов Государственной Думы и их помощников – 73 118,5 тыс. рублей;</w:t>
      </w:r>
    </w:p>
    <w:p w:rsidR="00A018E8" w:rsidRPr="00292061" w:rsidRDefault="00A018E8" w:rsidP="00292061">
      <w:pPr>
        <w:pStyle w:val="aa"/>
        <w:widowControl w:val="0"/>
        <w:tabs>
          <w:tab w:val="left" w:pos="142"/>
        </w:tabs>
        <w:spacing w:after="0"/>
        <w:contextualSpacing/>
        <w:jc w:val="both"/>
        <w:rPr>
          <w:rFonts w:ascii="Times New Roman" w:hAnsi="Times New Roman" w:cs="Times New Roman"/>
          <w:szCs w:val="28"/>
        </w:rPr>
      </w:pPr>
      <w:r w:rsidRPr="00292061">
        <w:rPr>
          <w:rFonts w:ascii="Times New Roman" w:hAnsi="Times New Roman" w:cs="Times New Roman"/>
          <w:szCs w:val="28"/>
        </w:rPr>
        <w:lastRenderedPageBreak/>
        <w:t>государственная поддержка субъектов Российской Федерации в целях д</w:t>
      </w:r>
      <w:r w:rsidRPr="00292061">
        <w:rPr>
          <w:rFonts w:ascii="Times New Roman" w:hAnsi="Times New Roman" w:cs="Times New Roman"/>
          <w:szCs w:val="28"/>
        </w:rPr>
        <w:t>о</w:t>
      </w:r>
      <w:r w:rsidRPr="00292061">
        <w:rPr>
          <w:rFonts w:ascii="Times New Roman" w:hAnsi="Times New Roman" w:cs="Times New Roman"/>
          <w:szCs w:val="28"/>
        </w:rPr>
        <w:t>стижения результатов национального проекта «Производительность труда» – 76 163,3 тыс. рублей;</w:t>
      </w:r>
    </w:p>
    <w:p w:rsidR="00A018E8" w:rsidRPr="00292061" w:rsidRDefault="00A018E8" w:rsidP="00292061">
      <w:pPr>
        <w:pStyle w:val="aa"/>
        <w:widowControl w:val="0"/>
        <w:tabs>
          <w:tab w:val="left" w:pos="142"/>
        </w:tabs>
        <w:spacing w:after="0"/>
        <w:contextualSpacing/>
        <w:jc w:val="both"/>
        <w:rPr>
          <w:rFonts w:ascii="Times New Roman" w:hAnsi="Times New Roman" w:cs="Times New Roman"/>
          <w:szCs w:val="28"/>
        </w:rPr>
      </w:pPr>
      <w:r w:rsidRPr="00292061">
        <w:rPr>
          <w:rFonts w:ascii="Times New Roman" w:hAnsi="Times New Roman" w:cs="Times New Roman"/>
          <w:szCs w:val="28"/>
        </w:rPr>
        <w:t>достижение показателей государственной программы Российской Федер</w:t>
      </w:r>
      <w:r w:rsidRPr="00292061">
        <w:rPr>
          <w:rFonts w:ascii="Times New Roman" w:hAnsi="Times New Roman" w:cs="Times New Roman"/>
          <w:szCs w:val="28"/>
        </w:rPr>
        <w:t>а</w:t>
      </w:r>
      <w:r w:rsidRPr="00292061">
        <w:rPr>
          <w:rFonts w:ascii="Times New Roman" w:hAnsi="Times New Roman" w:cs="Times New Roman"/>
          <w:szCs w:val="28"/>
        </w:rPr>
        <w:t>ции «Реализация государственной национальной политики» – 333,0 тыс. рублей.</w:t>
      </w:r>
    </w:p>
    <w:p w:rsidR="00147E29" w:rsidRPr="00292061" w:rsidRDefault="009A35F4"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За счет средств бюджета Республики Татарстан</w:t>
      </w:r>
      <w:r w:rsidR="00601C26" w:rsidRPr="00292061">
        <w:rPr>
          <w:rFonts w:ascii="Times New Roman" w:hAnsi="Times New Roman" w:cs="Times New Roman"/>
          <w:szCs w:val="28"/>
        </w:rPr>
        <w:t xml:space="preserve"> по подразделу «Другие общ</w:t>
      </w:r>
      <w:r w:rsidR="00601C26" w:rsidRPr="00292061">
        <w:rPr>
          <w:rFonts w:ascii="Times New Roman" w:hAnsi="Times New Roman" w:cs="Times New Roman"/>
          <w:szCs w:val="28"/>
        </w:rPr>
        <w:t>е</w:t>
      </w:r>
      <w:r w:rsidR="00601C26" w:rsidRPr="00292061">
        <w:rPr>
          <w:rFonts w:ascii="Times New Roman" w:hAnsi="Times New Roman" w:cs="Times New Roman"/>
          <w:szCs w:val="28"/>
        </w:rPr>
        <w:t>государственные вопросы»</w:t>
      </w:r>
      <w:r w:rsidR="00134E5F" w:rsidRPr="00292061">
        <w:rPr>
          <w:rFonts w:ascii="Times New Roman" w:hAnsi="Times New Roman" w:cs="Times New Roman"/>
          <w:szCs w:val="28"/>
        </w:rPr>
        <w:t xml:space="preserve"> </w:t>
      </w:r>
      <w:r w:rsidR="00191A3A" w:rsidRPr="00292061">
        <w:rPr>
          <w:rFonts w:ascii="Times New Roman" w:hAnsi="Times New Roman" w:cs="Times New Roman"/>
          <w:szCs w:val="28"/>
        </w:rPr>
        <w:t>произведены следующие</w:t>
      </w:r>
      <w:r w:rsidR="00C93DA6" w:rsidRPr="00292061">
        <w:rPr>
          <w:rFonts w:ascii="Times New Roman" w:hAnsi="Times New Roman" w:cs="Times New Roman"/>
          <w:szCs w:val="28"/>
        </w:rPr>
        <w:t xml:space="preserve"> расходы</w:t>
      </w:r>
      <w:r w:rsidR="00147E29" w:rsidRPr="00292061">
        <w:rPr>
          <w:rFonts w:ascii="Times New Roman" w:hAnsi="Times New Roman" w:cs="Times New Roman"/>
          <w:szCs w:val="28"/>
        </w:rPr>
        <w:t>:</w:t>
      </w:r>
    </w:p>
    <w:p w:rsidR="0012773D" w:rsidRPr="00292061" w:rsidRDefault="00C93DA6"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содержание органов государственной власти Республики Татарстан и учр</w:t>
      </w:r>
      <w:r w:rsidRPr="00292061">
        <w:rPr>
          <w:rFonts w:ascii="Times New Roman" w:hAnsi="Times New Roman" w:cs="Times New Roman"/>
          <w:szCs w:val="28"/>
        </w:rPr>
        <w:t>е</w:t>
      </w:r>
      <w:r w:rsidRPr="00292061">
        <w:rPr>
          <w:rFonts w:ascii="Times New Roman" w:hAnsi="Times New Roman" w:cs="Times New Roman"/>
          <w:szCs w:val="28"/>
        </w:rPr>
        <w:t>ждений по обеспечению хозяйственного обслуживания органов государственной власти</w:t>
      </w:r>
      <w:r w:rsidR="00C54469" w:rsidRPr="00292061">
        <w:rPr>
          <w:rFonts w:ascii="Times New Roman" w:hAnsi="Times New Roman" w:cs="Times New Roman"/>
          <w:szCs w:val="28"/>
        </w:rPr>
        <w:t>, подведомственных учреждений</w:t>
      </w:r>
      <w:r w:rsidRPr="00292061">
        <w:rPr>
          <w:rFonts w:ascii="Times New Roman" w:hAnsi="Times New Roman" w:cs="Times New Roman"/>
          <w:szCs w:val="28"/>
        </w:rPr>
        <w:t xml:space="preserve"> </w:t>
      </w:r>
      <w:r w:rsidR="00401C20" w:rsidRPr="00292061">
        <w:rPr>
          <w:rFonts w:ascii="Times New Roman" w:hAnsi="Times New Roman" w:cs="Times New Roman"/>
          <w:szCs w:val="28"/>
        </w:rPr>
        <w:t>–</w:t>
      </w:r>
      <w:r w:rsidRPr="00292061">
        <w:rPr>
          <w:rFonts w:ascii="Times New Roman" w:hAnsi="Times New Roman" w:cs="Times New Roman"/>
          <w:szCs w:val="28"/>
        </w:rPr>
        <w:t xml:space="preserve"> </w:t>
      </w:r>
      <w:r w:rsidR="00703BDD" w:rsidRPr="00292061">
        <w:rPr>
          <w:rFonts w:ascii="Times New Roman" w:hAnsi="Times New Roman" w:cs="Times New Roman"/>
          <w:szCs w:val="28"/>
        </w:rPr>
        <w:t>2 973 862,2</w:t>
      </w:r>
      <w:r w:rsidR="00F4136B" w:rsidRPr="00292061">
        <w:rPr>
          <w:rFonts w:ascii="Times New Roman" w:hAnsi="Times New Roman" w:cs="Times New Roman"/>
          <w:szCs w:val="28"/>
        </w:rPr>
        <w:t xml:space="preserve"> </w:t>
      </w:r>
      <w:r w:rsidR="00F003C8" w:rsidRPr="00292061">
        <w:rPr>
          <w:rFonts w:ascii="Times New Roman" w:hAnsi="Times New Roman" w:cs="Times New Roman"/>
          <w:szCs w:val="28"/>
        </w:rPr>
        <w:t>тыс. рублей</w:t>
      </w:r>
      <w:r w:rsidR="0012773D" w:rsidRPr="00292061">
        <w:rPr>
          <w:rFonts w:ascii="Times New Roman" w:hAnsi="Times New Roman" w:cs="Times New Roman"/>
          <w:szCs w:val="28"/>
        </w:rPr>
        <w:t>;</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межбюджетные трансферты на осуществление переданных государственных полномочий – </w:t>
      </w:r>
      <w:r w:rsidR="00BE0A6A" w:rsidRPr="00292061">
        <w:rPr>
          <w:rFonts w:ascii="Times New Roman" w:hAnsi="Times New Roman" w:cs="Times New Roman"/>
          <w:szCs w:val="28"/>
        </w:rPr>
        <w:t>286 316,0</w:t>
      </w:r>
      <w:r w:rsidR="00651349" w:rsidRPr="00292061">
        <w:rPr>
          <w:rFonts w:ascii="Times New Roman" w:hAnsi="Times New Roman" w:cs="Times New Roman"/>
          <w:szCs w:val="28"/>
        </w:rPr>
        <w:t xml:space="preserve"> </w:t>
      </w:r>
      <w:r w:rsidRPr="00292061">
        <w:rPr>
          <w:rFonts w:ascii="Times New Roman" w:hAnsi="Times New Roman" w:cs="Times New Roman"/>
          <w:szCs w:val="28"/>
        </w:rPr>
        <w:t xml:space="preserve">тыс. рублей, в том числе: </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по </w:t>
      </w:r>
      <w:r w:rsidR="00C5700B" w:rsidRPr="00292061">
        <w:rPr>
          <w:rFonts w:ascii="Times New Roman" w:hAnsi="Times New Roman" w:cs="Times New Roman"/>
          <w:szCs w:val="28"/>
        </w:rPr>
        <w:t>созданию</w:t>
      </w:r>
      <w:r w:rsidRPr="00292061">
        <w:rPr>
          <w:rFonts w:ascii="Times New Roman" w:hAnsi="Times New Roman" w:cs="Times New Roman"/>
          <w:szCs w:val="28"/>
        </w:rPr>
        <w:t xml:space="preserve"> и организации деятельности комиссий по делам несовершенн</w:t>
      </w:r>
      <w:r w:rsidRPr="00292061">
        <w:rPr>
          <w:rFonts w:ascii="Times New Roman" w:hAnsi="Times New Roman" w:cs="Times New Roman"/>
          <w:szCs w:val="28"/>
        </w:rPr>
        <w:t>о</w:t>
      </w:r>
      <w:r w:rsidRPr="00292061">
        <w:rPr>
          <w:rFonts w:ascii="Times New Roman" w:hAnsi="Times New Roman" w:cs="Times New Roman"/>
          <w:szCs w:val="28"/>
        </w:rPr>
        <w:t xml:space="preserve">летних и защите их прав – </w:t>
      </w:r>
      <w:r w:rsidR="00BE0A6A" w:rsidRPr="00292061">
        <w:rPr>
          <w:rFonts w:ascii="Times New Roman" w:hAnsi="Times New Roman" w:cs="Times New Roman"/>
          <w:szCs w:val="28"/>
        </w:rPr>
        <w:t>55 939,9</w:t>
      </w:r>
      <w:r w:rsidR="00651349"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по </w:t>
      </w:r>
      <w:r w:rsidR="00C5700B" w:rsidRPr="00292061">
        <w:rPr>
          <w:rFonts w:ascii="Times New Roman" w:hAnsi="Times New Roman" w:cs="Times New Roman"/>
          <w:szCs w:val="28"/>
        </w:rPr>
        <w:t>созданию</w:t>
      </w:r>
      <w:r w:rsidRPr="00292061">
        <w:rPr>
          <w:rFonts w:ascii="Times New Roman" w:hAnsi="Times New Roman" w:cs="Times New Roman"/>
          <w:szCs w:val="28"/>
        </w:rPr>
        <w:t xml:space="preserve"> и организации деятельности административных комиссий – </w:t>
      </w:r>
      <w:r w:rsidR="004A4CB8" w:rsidRPr="00292061">
        <w:rPr>
          <w:rFonts w:ascii="Times New Roman" w:hAnsi="Times New Roman" w:cs="Times New Roman"/>
          <w:szCs w:val="28"/>
        </w:rPr>
        <w:t xml:space="preserve">       </w:t>
      </w:r>
      <w:r w:rsidR="00BE0A6A" w:rsidRPr="00292061">
        <w:rPr>
          <w:rFonts w:ascii="Times New Roman" w:hAnsi="Times New Roman" w:cs="Times New Roman"/>
          <w:szCs w:val="28"/>
        </w:rPr>
        <w:t>27 072,9</w:t>
      </w:r>
      <w:r w:rsidR="00651349"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по организации и осуществлению деятельности по опеке и попечительству – </w:t>
      </w:r>
      <w:r w:rsidR="00BE0A6A" w:rsidRPr="00292061">
        <w:rPr>
          <w:rFonts w:ascii="Times New Roman" w:hAnsi="Times New Roman" w:cs="Times New Roman"/>
          <w:szCs w:val="28"/>
        </w:rPr>
        <w:t>112 887,8</w:t>
      </w:r>
      <w:r w:rsidR="00651349"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1368BA" w:rsidRPr="00292061" w:rsidRDefault="00014E85"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в области архивного дела – </w:t>
      </w:r>
      <w:r w:rsidR="00651349" w:rsidRPr="00292061">
        <w:rPr>
          <w:rFonts w:ascii="Times New Roman" w:eastAsia="Times New Roman" w:hAnsi="Times New Roman" w:cs="Times New Roman"/>
          <w:szCs w:val="28"/>
          <w:lang w:eastAsia="ru-RU"/>
        </w:rPr>
        <w:t>4</w:t>
      </w:r>
      <w:r w:rsidR="00BE0A6A" w:rsidRPr="00292061">
        <w:rPr>
          <w:rFonts w:ascii="Times New Roman" w:eastAsia="Times New Roman" w:hAnsi="Times New Roman" w:cs="Times New Roman"/>
          <w:szCs w:val="28"/>
          <w:lang w:eastAsia="ru-RU"/>
        </w:rPr>
        <w:t> 164,0</w:t>
      </w:r>
      <w:r w:rsidR="00651349" w:rsidRPr="00292061">
        <w:rPr>
          <w:rFonts w:ascii="Times New Roman" w:eastAsia="Times New Roman" w:hAnsi="Times New Roman" w:cs="Times New Roman"/>
          <w:szCs w:val="28"/>
          <w:lang w:eastAsia="ru-RU"/>
        </w:rPr>
        <w:t xml:space="preserve"> </w:t>
      </w:r>
      <w:r w:rsidRPr="00292061">
        <w:rPr>
          <w:rFonts w:ascii="Times New Roman" w:hAnsi="Times New Roman" w:cs="Times New Roman"/>
          <w:szCs w:val="28"/>
        </w:rPr>
        <w:t>тыс. рублей;</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по определению перечня должностных лиц, уполномоченных составлять протоколы об административных правонарушениях, – </w:t>
      </w:r>
      <w:r w:rsidR="00BE0A6A" w:rsidRPr="00292061">
        <w:rPr>
          <w:rFonts w:ascii="Times New Roman" w:hAnsi="Times New Roman" w:cs="Times New Roman"/>
          <w:szCs w:val="28"/>
        </w:rPr>
        <w:t>33,1</w:t>
      </w:r>
      <w:r w:rsidR="00651349"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1368BA" w:rsidRPr="00292061" w:rsidRDefault="001368BA"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по распоряжению земельными участками, государственная собственность на которые не разграничена</w:t>
      </w:r>
      <w:r w:rsidR="00775594" w:rsidRPr="00292061">
        <w:rPr>
          <w:rFonts w:ascii="Times New Roman" w:hAnsi="Times New Roman" w:cs="Times New Roman"/>
          <w:szCs w:val="28"/>
        </w:rPr>
        <w:t>,</w:t>
      </w:r>
      <w:r w:rsidRPr="00292061">
        <w:rPr>
          <w:rFonts w:ascii="Times New Roman" w:hAnsi="Times New Roman" w:cs="Times New Roman"/>
          <w:szCs w:val="28"/>
        </w:rPr>
        <w:t xml:space="preserve"> – </w:t>
      </w:r>
      <w:r w:rsidR="00BE0A6A" w:rsidRPr="00292061">
        <w:rPr>
          <w:rFonts w:ascii="Times New Roman" w:hAnsi="Times New Roman" w:cs="Times New Roman"/>
          <w:szCs w:val="28"/>
        </w:rPr>
        <w:t>1 063,8</w:t>
      </w:r>
      <w:r w:rsidR="00651349" w:rsidRPr="00292061">
        <w:rPr>
          <w:rFonts w:ascii="Times New Roman" w:hAnsi="Times New Roman" w:cs="Times New Roman"/>
          <w:szCs w:val="28"/>
        </w:rPr>
        <w:t xml:space="preserve"> </w:t>
      </w:r>
      <w:r w:rsidR="00BC2701" w:rsidRPr="00292061">
        <w:rPr>
          <w:rFonts w:ascii="Times New Roman" w:hAnsi="Times New Roman" w:cs="Times New Roman"/>
          <w:szCs w:val="28"/>
        </w:rPr>
        <w:t>тыс. рублей</w:t>
      </w:r>
      <w:r w:rsidRPr="00292061">
        <w:rPr>
          <w:rFonts w:ascii="Times New Roman" w:hAnsi="Times New Roman" w:cs="Times New Roman"/>
          <w:szCs w:val="28"/>
        </w:rPr>
        <w:t>;</w:t>
      </w:r>
    </w:p>
    <w:p w:rsidR="008A5940" w:rsidRPr="00292061" w:rsidRDefault="008A5940"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по </w:t>
      </w:r>
      <w:r w:rsidR="00910838" w:rsidRPr="00292061">
        <w:rPr>
          <w:rFonts w:ascii="Times New Roman" w:hAnsi="Times New Roman" w:cs="Times New Roman"/>
          <w:szCs w:val="28"/>
        </w:rPr>
        <w:t>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r w:rsidRPr="00292061">
        <w:rPr>
          <w:rFonts w:ascii="Times New Roman" w:hAnsi="Times New Roman" w:cs="Times New Roman"/>
          <w:szCs w:val="28"/>
        </w:rPr>
        <w:t xml:space="preserve"> – </w:t>
      </w:r>
      <w:r w:rsidR="00BE0A6A" w:rsidRPr="00292061">
        <w:rPr>
          <w:rFonts w:ascii="Times New Roman" w:hAnsi="Times New Roman" w:cs="Times New Roman"/>
          <w:szCs w:val="28"/>
        </w:rPr>
        <w:t>60 401,6</w:t>
      </w:r>
      <w:r w:rsidR="00651349" w:rsidRPr="00292061">
        <w:rPr>
          <w:rFonts w:ascii="Times New Roman" w:hAnsi="Times New Roman" w:cs="Times New Roman"/>
          <w:szCs w:val="28"/>
        </w:rPr>
        <w:t xml:space="preserve"> </w:t>
      </w:r>
      <w:r w:rsidR="00BC2701" w:rsidRPr="00292061">
        <w:rPr>
          <w:rFonts w:ascii="Times New Roman" w:hAnsi="Times New Roman" w:cs="Times New Roman"/>
          <w:szCs w:val="28"/>
        </w:rPr>
        <w:t>тыс. рублей</w:t>
      </w:r>
      <w:r w:rsidRPr="00292061">
        <w:rPr>
          <w:rFonts w:ascii="Times New Roman" w:hAnsi="Times New Roman" w:cs="Times New Roman"/>
          <w:szCs w:val="28"/>
        </w:rPr>
        <w:t>;</w:t>
      </w:r>
    </w:p>
    <w:p w:rsidR="00F359E9" w:rsidRPr="00292061" w:rsidRDefault="00F359E9"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в области молодежной политики – </w:t>
      </w:r>
      <w:r w:rsidR="00BE0A6A" w:rsidRPr="00292061">
        <w:rPr>
          <w:rFonts w:ascii="Times New Roman" w:hAnsi="Times New Roman" w:cs="Times New Roman"/>
          <w:szCs w:val="28"/>
        </w:rPr>
        <w:t>24 752,9</w:t>
      </w:r>
      <w:r w:rsidR="00651349"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E025F3" w:rsidRPr="00292061" w:rsidRDefault="00E025F3" w:rsidP="00292061">
      <w:pPr>
        <w:pStyle w:val="aa"/>
        <w:widowControl w:val="0"/>
        <w:spacing w:after="0"/>
        <w:ind w:left="0"/>
        <w:contextualSpacing/>
        <w:jc w:val="both"/>
        <w:rPr>
          <w:rFonts w:ascii="Times New Roman" w:hAnsi="Times New Roman" w:cs="Times New Roman"/>
          <w:spacing w:val="-2"/>
          <w:szCs w:val="28"/>
        </w:rPr>
      </w:pPr>
      <w:r w:rsidRPr="00292061">
        <w:rPr>
          <w:rFonts w:ascii="Times New Roman" w:hAnsi="Times New Roman" w:cs="Times New Roman"/>
          <w:spacing w:val="-2"/>
          <w:szCs w:val="28"/>
        </w:rPr>
        <w:t>средства, передаваемые для компенсации дополнительных расходов, возни</w:t>
      </w:r>
      <w:r w:rsidRPr="00292061">
        <w:rPr>
          <w:rFonts w:ascii="Times New Roman" w:hAnsi="Times New Roman" w:cs="Times New Roman"/>
          <w:spacing w:val="-2"/>
          <w:szCs w:val="28"/>
        </w:rPr>
        <w:t>к</w:t>
      </w:r>
      <w:r w:rsidRPr="00292061">
        <w:rPr>
          <w:rFonts w:ascii="Times New Roman" w:hAnsi="Times New Roman" w:cs="Times New Roman"/>
          <w:spacing w:val="-2"/>
          <w:szCs w:val="28"/>
        </w:rPr>
        <w:t xml:space="preserve">ших в результате решений, принятых органами власти другого уровня, – </w:t>
      </w:r>
      <w:r w:rsidR="00FE6C9B" w:rsidRPr="00292061">
        <w:rPr>
          <w:rFonts w:ascii="Times New Roman" w:hAnsi="Times New Roman" w:cs="Times New Roman"/>
          <w:spacing w:val="-2"/>
          <w:szCs w:val="28"/>
        </w:rPr>
        <w:t xml:space="preserve">27 981,4 </w:t>
      </w:r>
      <w:r w:rsidRPr="00292061">
        <w:rPr>
          <w:rFonts w:ascii="Times New Roman" w:hAnsi="Times New Roman" w:cs="Times New Roman"/>
          <w:spacing w:val="-2"/>
          <w:szCs w:val="28"/>
        </w:rPr>
        <w:t>тыс. рублей;</w:t>
      </w:r>
    </w:p>
    <w:p w:rsidR="00853105" w:rsidRPr="00292061" w:rsidRDefault="00853105"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предоставление субвенции федеральному бюджету в целях финансового обе</w:t>
      </w:r>
      <w:r w:rsidRPr="00292061">
        <w:rPr>
          <w:rFonts w:ascii="Times New Roman" w:hAnsi="Times New Roman" w:cs="Times New Roman"/>
          <w:szCs w:val="28"/>
        </w:rPr>
        <w:t>с</w:t>
      </w:r>
      <w:r w:rsidRPr="00292061">
        <w:rPr>
          <w:rFonts w:ascii="Times New Roman" w:hAnsi="Times New Roman" w:cs="Times New Roman"/>
          <w:szCs w:val="28"/>
        </w:rPr>
        <w:t>печения расходных обязательств Российской Федерации, возникающих при выпо</w:t>
      </w:r>
      <w:r w:rsidRPr="00292061">
        <w:rPr>
          <w:rFonts w:ascii="Times New Roman" w:hAnsi="Times New Roman" w:cs="Times New Roman"/>
          <w:szCs w:val="28"/>
        </w:rPr>
        <w:t>л</w:t>
      </w:r>
      <w:r w:rsidRPr="00292061">
        <w:rPr>
          <w:rFonts w:ascii="Times New Roman" w:hAnsi="Times New Roman" w:cs="Times New Roman"/>
          <w:szCs w:val="28"/>
        </w:rPr>
        <w:t>нении Министерством внутренних дел Российской Федерации переданных полн</w:t>
      </w:r>
      <w:r w:rsidRPr="00292061">
        <w:rPr>
          <w:rFonts w:ascii="Times New Roman" w:hAnsi="Times New Roman" w:cs="Times New Roman"/>
          <w:szCs w:val="28"/>
        </w:rPr>
        <w:t>о</w:t>
      </w:r>
      <w:r w:rsidRPr="00292061">
        <w:rPr>
          <w:rFonts w:ascii="Times New Roman" w:hAnsi="Times New Roman" w:cs="Times New Roman"/>
          <w:szCs w:val="28"/>
        </w:rPr>
        <w:t>мочий по составлению протоколов об административных правонарушениях, пос</w:t>
      </w:r>
      <w:r w:rsidRPr="00292061">
        <w:rPr>
          <w:rFonts w:ascii="Times New Roman" w:hAnsi="Times New Roman" w:cs="Times New Roman"/>
          <w:szCs w:val="28"/>
        </w:rPr>
        <w:t>я</w:t>
      </w:r>
      <w:r w:rsidRPr="00292061">
        <w:rPr>
          <w:rFonts w:ascii="Times New Roman" w:hAnsi="Times New Roman" w:cs="Times New Roman"/>
          <w:szCs w:val="28"/>
        </w:rPr>
        <w:t>гающих на общественный порядок и общественную безопасность</w:t>
      </w:r>
      <w:r w:rsidR="00F50576" w:rsidRPr="00292061">
        <w:rPr>
          <w:rFonts w:ascii="Times New Roman" w:hAnsi="Times New Roman" w:cs="Times New Roman"/>
          <w:szCs w:val="28"/>
        </w:rPr>
        <w:t>,</w:t>
      </w:r>
      <w:r w:rsidRPr="00292061">
        <w:rPr>
          <w:rFonts w:ascii="Times New Roman" w:hAnsi="Times New Roman" w:cs="Times New Roman"/>
          <w:szCs w:val="28"/>
        </w:rPr>
        <w:t xml:space="preserve"> </w:t>
      </w:r>
      <w:r w:rsidR="00D65E44" w:rsidRPr="00292061">
        <w:rPr>
          <w:rFonts w:ascii="Times New Roman" w:hAnsi="Times New Roman" w:cs="Times New Roman"/>
          <w:spacing w:val="2"/>
          <w:szCs w:val="28"/>
        </w:rPr>
        <w:t xml:space="preserve">– </w:t>
      </w:r>
      <w:r w:rsidR="00FE6C9B" w:rsidRPr="00292061">
        <w:rPr>
          <w:rFonts w:ascii="Times New Roman" w:hAnsi="Times New Roman" w:cs="Times New Roman"/>
          <w:szCs w:val="28"/>
        </w:rPr>
        <w:t>4 737,6</w:t>
      </w:r>
      <w:r w:rsidR="008F17D0"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p>
    <w:p w:rsidR="006A2052" w:rsidRPr="00292061" w:rsidRDefault="006A2052" w:rsidP="00292061">
      <w:pPr>
        <w:pStyle w:val="aa"/>
        <w:widowControl w:val="0"/>
        <w:spacing w:after="0"/>
        <w:ind w:left="0"/>
        <w:contextualSpacing/>
        <w:jc w:val="both"/>
        <w:rPr>
          <w:rFonts w:ascii="Times New Roman" w:hAnsi="Times New Roman" w:cs="Times New Roman"/>
          <w:spacing w:val="2"/>
          <w:szCs w:val="28"/>
        </w:rPr>
      </w:pPr>
      <w:r w:rsidRPr="00292061">
        <w:rPr>
          <w:rFonts w:ascii="Times New Roman" w:hAnsi="Times New Roman" w:cs="Times New Roman"/>
          <w:spacing w:val="2"/>
          <w:szCs w:val="28"/>
        </w:rPr>
        <w:t>реализаци</w:t>
      </w:r>
      <w:r w:rsidR="00EB66C6" w:rsidRPr="00292061">
        <w:rPr>
          <w:rFonts w:ascii="Times New Roman" w:hAnsi="Times New Roman" w:cs="Times New Roman"/>
          <w:spacing w:val="2"/>
          <w:szCs w:val="28"/>
        </w:rPr>
        <w:t>я</w:t>
      </w:r>
      <w:r w:rsidRPr="00292061">
        <w:rPr>
          <w:rFonts w:ascii="Times New Roman" w:hAnsi="Times New Roman" w:cs="Times New Roman"/>
          <w:spacing w:val="2"/>
          <w:szCs w:val="28"/>
        </w:rPr>
        <w:t xml:space="preserve"> государственных программ</w:t>
      </w:r>
      <w:r w:rsidR="001368BA" w:rsidRPr="00292061">
        <w:rPr>
          <w:rFonts w:ascii="Times New Roman" w:hAnsi="Times New Roman" w:cs="Times New Roman"/>
          <w:spacing w:val="2"/>
          <w:szCs w:val="28"/>
        </w:rPr>
        <w:t xml:space="preserve"> (</w:t>
      </w:r>
      <w:r w:rsidR="001368BA" w:rsidRPr="00292061">
        <w:rPr>
          <w:rFonts w:ascii="Times New Roman" w:hAnsi="Times New Roman" w:cs="Times New Roman"/>
          <w:szCs w:val="28"/>
        </w:rPr>
        <w:t>без учета расходов на содержание о</w:t>
      </w:r>
      <w:r w:rsidR="001368BA" w:rsidRPr="00292061">
        <w:rPr>
          <w:rFonts w:ascii="Times New Roman" w:hAnsi="Times New Roman" w:cs="Times New Roman"/>
          <w:szCs w:val="28"/>
        </w:rPr>
        <w:t>р</w:t>
      </w:r>
      <w:r w:rsidR="001368BA" w:rsidRPr="00292061">
        <w:rPr>
          <w:rFonts w:ascii="Times New Roman" w:hAnsi="Times New Roman" w:cs="Times New Roman"/>
          <w:szCs w:val="28"/>
        </w:rPr>
        <w:lastRenderedPageBreak/>
        <w:t>ганов государственной власти Республики Татарстан и межбюджетны</w:t>
      </w:r>
      <w:r w:rsidR="00BF66EA" w:rsidRPr="00292061">
        <w:rPr>
          <w:rFonts w:ascii="Times New Roman" w:hAnsi="Times New Roman" w:cs="Times New Roman"/>
          <w:szCs w:val="28"/>
        </w:rPr>
        <w:t>х</w:t>
      </w:r>
      <w:r w:rsidR="001368BA" w:rsidRPr="00292061">
        <w:rPr>
          <w:rFonts w:ascii="Times New Roman" w:hAnsi="Times New Roman" w:cs="Times New Roman"/>
          <w:szCs w:val="28"/>
        </w:rPr>
        <w:t xml:space="preserve"> трансферт</w:t>
      </w:r>
      <w:r w:rsidR="00BF66EA" w:rsidRPr="00292061">
        <w:rPr>
          <w:rFonts w:ascii="Times New Roman" w:hAnsi="Times New Roman" w:cs="Times New Roman"/>
          <w:szCs w:val="28"/>
        </w:rPr>
        <w:t>ов</w:t>
      </w:r>
      <w:r w:rsidR="001368BA" w:rsidRPr="00292061">
        <w:rPr>
          <w:rFonts w:ascii="Times New Roman" w:hAnsi="Times New Roman" w:cs="Times New Roman"/>
          <w:szCs w:val="28"/>
        </w:rPr>
        <w:t xml:space="preserve"> на осуществление переданных государственных полномочий) </w:t>
      </w:r>
      <w:r w:rsidR="00EB66C6" w:rsidRPr="00292061">
        <w:rPr>
          <w:rFonts w:ascii="Times New Roman" w:hAnsi="Times New Roman" w:cs="Times New Roman"/>
          <w:spacing w:val="2"/>
          <w:szCs w:val="28"/>
        </w:rPr>
        <w:t>–</w:t>
      </w:r>
      <w:r w:rsidRPr="00292061">
        <w:rPr>
          <w:rFonts w:ascii="Times New Roman" w:hAnsi="Times New Roman" w:cs="Times New Roman"/>
          <w:spacing w:val="2"/>
          <w:szCs w:val="28"/>
        </w:rPr>
        <w:t xml:space="preserve"> </w:t>
      </w:r>
      <w:r w:rsidR="00490EC0" w:rsidRPr="00292061">
        <w:rPr>
          <w:rFonts w:ascii="Times New Roman" w:hAnsi="Times New Roman" w:cs="Times New Roman"/>
          <w:szCs w:val="28"/>
        </w:rPr>
        <w:t>4 788 593,1</w:t>
      </w:r>
      <w:r w:rsidR="001B7B6B" w:rsidRPr="00292061">
        <w:rPr>
          <w:rFonts w:ascii="Times New Roman" w:hAnsi="Times New Roman" w:cs="Times New Roman"/>
          <w:szCs w:val="28"/>
        </w:rPr>
        <w:t xml:space="preserve"> </w:t>
      </w:r>
      <w:r w:rsidRPr="00292061">
        <w:rPr>
          <w:rFonts w:ascii="Times New Roman" w:hAnsi="Times New Roman" w:cs="Times New Roman"/>
          <w:spacing w:val="2"/>
          <w:szCs w:val="28"/>
        </w:rPr>
        <w:t>тыс. рублей, в том числе:</w:t>
      </w:r>
    </w:p>
    <w:p w:rsidR="008067AC" w:rsidRPr="00292061" w:rsidRDefault="008067AC" w:rsidP="00292061">
      <w:pPr>
        <w:pStyle w:val="aa"/>
        <w:widowControl w:val="0"/>
        <w:tabs>
          <w:tab w:val="left" w:pos="142"/>
        </w:tab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 «Развитие образования </w:t>
      </w:r>
      <w:r w:rsidR="00CB3D74">
        <w:rPr>
          <w:rFonts w:ascii="Times New Roman" w:hAnsi="Times New Roman" w:cs="Times New Roman"/>
          <w:szCs w:val="28"/>
        </w:rPr>
        <w:t>в Республике</w:t>
      </w:r>
      <w:r w:rsidRPr="00292061">
        <w:rPr>
          <w:rFonts w:ascii="Times New Roman" w:hAnsi="Times New Roman" w:cs="Times New Roman"/>
          <w:szCs w:val="28"/>
        </w:rPr>
        <w:t xml:space="preserve"> Татарстан» – </w:t>
      </w:r>
      <w:r w:rsidR="0090742F" w:rsidRPr="00292061">
        <w:rPr>
          <w:rFonts w:ascii="Times New Roman" w:hAnsi="Times New Roman" w:cs="Times New Roman"/>
          <w:szCs w:val="28"/>
        </w:rPr>
        <w:t>61 242,1</w:t>
      </w:r>
      <w:r w:rsidRPr="00292061">
        <w:rPr>
          <w:rFonts w:ascii="Times New Roman" w:hAnsi="Times New Roman" w:cs="Times New Roman"/>
          <w:szCs w:val="28"/>
        </w:rPr>
        <w:t xml:space="preserve"> тыс. рублей;</w:t>
      </w:r>
    </w:p>
    <w:p w:rsidR="008067AC" w:rsidRPr="00292061" w:rsidRDefault="008067AC" w:rsidP="00292061">
      <w:pPr>
        <w:pStyle w:val="aa"/>
        <w:widowControl w:val="0"/>
        <w:tabs>
          <w:tab w:val="left" w:pos="142"/>
        </w:tabs>
        <w:spacing w:after="0"/>
        <w:ind w:left="0"/>
        <w:contextualSpacing/>
        <w:jc w:val="both"/>
        <w:rPr>
          <w:rFonts w:ascii="Times New Roman" w:hAnsi="Times New Roman" w:cs="Times New Roman"/>
          <w:szCs w:val="28"/>
        </w:rPr>
      </w:pPr>
      <w:r w:rsidRPr="00292061">
        <w:rPr>
          <w:rFonts w:ascii="Times New Roman" w:hAnsi="Times New Roman" w:cs="Times New Roman"/>
          <w:spacing w:val="-2"/>
          <w:szCs w:val="28"/>
        </w:rPr>
        <w:t xml:space="preserve">- «Социальная поддержка </w:t>
      </w:r>
      <w:r w:rsidRPr="00292061">
        <w:rPr>
          <w:rFonts w:ascii="Times New Roman" w:hAnsi="Times New Roman" w:cs="Times New Roman"/>
          <w:szCs w:val="28"/>
        </w:rPr>
        <w:t xml:space="preserve">граждан </w:t>
      </w:r>
      <w:r w:rsidR="00CB3D74">
        <w:rPr>
          <w:rFonts w:ascii="Times New Roman" w:hAnsi="Times New Roman" w:cs="Times New Roman"/>
          <w:szCs w:val="28"/>
        </w:rPr>
        <w:t xml:space="preserve">в </w:t>
      </w:r>
      <w:r w:rsidRPr="00292061">
        <w:rPr>
          <w:rFonts w:ascii="Times New Roman" w:hAnsi="Times New Roman" w:cs="Times New Roman"/>
          <w:szCs w:val="28"/>
        </w:rPr>
        <w:t>Республик</w:t>
      </w:r>
      <w:r w:rsidR="00CB3D74">
        <w:rPr>
          <w:rFonts w:ascii="Times New Roman" w:hAnsi="Times New Roman" w:cs="Times New Roman"/>
          <w:szCs w:val="28"/>
        </w:rPr>
        <w:t>е</w:t>
      </w:r>
      <w:r w:rsidRPr="00292061">
        <w:rPr>
          <w:rFonts w:ascii="Times New Roman" w:hAnsi="Times New Roman" w:cs="Times New Roman"/>
          <w:szCs w:val="28"/>
        </w:rPr>
        <w:t xml:space="preserve"> Татарстан» – </w:t>
      </w:r>
      <w:r w:rsidR="0090742F" w:rsidRPr="00292061">
        <w:rPr>
          <w:rFonts w:ascii="Times New Roman" w:hAnsi="Times New Roman" w:cs="Times New Roman"/>
          <w:szCs w:val="28"/>
        </w:rPr>
        <w:t>267 651,1</w:t>
      </w:r>
      <w:r w:rsidR="009E0A5D" w:rsidRPr="00292061">
        <w:rPr>
          <w:rFonts w:ascii="Times New Roman" w:hAnsi="Times New Roman" w:cs="Times New Roman"/>
          <w:szCs w:val="28"/>
        </w:rPr>
        <w:t xml:space="preserve"> </w:t>
      </w:r>
      <w:r w:rsidRPr="00292061">
        <w:rPr>
          <w:rFonts w:ascii="Times New Roman" w:hAnsi="Times New Roman" w:cs="Times New Roman"/>
          <w:szCs w:val="28"/>
        </w:rPr>
        <w:t>тыс.</w:t>
      </w:r>
      <w:r w:rsidR="009E0A5D"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8067AC" w:rsidRPr="00292061" w:rsidRDefault="008067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lang w:eastAsia="x-none"/>
        </w:rPr>
        <w:t xml:space="preserve">- </w:t>
      </w:r>
      <w:r w:rsidRPr="00292061">
        <w:rPr>
          <w:rFonts w:ascii="Times New Roman" w:hAnsi="Times New Roman" w:cs="Times New Roman"/>
          <w:szCs w:val="28"/>
          <w:lang w:val="x-none" w:eastAsia="x-none"/>
        </w:rPr>
        <w:t>«Обеспечение общественного порядка и противодействие преступности</w:t>
      </w:r>
      <w:r w:rsidRPr="00292061">
        <w:rPr>
          <w:rFonts w:ascii="Times New Roman" w:hAnsi="Times New Roman" w:cs="Times New Roman"/>
          <w:szCs w:val="28"/>
        </w:rPr>
        <w:t xml:space="preserve">» – </w:t>
      </w:r>
      <w:r w:rsidR="0090742F" w:rsidRPr="00292061">
        <w:rPr>
          <w:rFonts w:ascii="Times New Roman" w:hAnsi="Times New Roman" w:cs="Times New Roman"/>
          <w:szCs w:val="28"/>
        </w:rPr>
        <w:t>27 236,3</w:t>
      </w:r>
      <w:r w:rsidRPr="00292061">
        <w:rPr>
          <w:rFonts w:ascii="Times New Roman" w:hAnsi="Times New Roman" w:cs="Times New Roman"/>
          <w:szCs w:val="28"/>
        </w:rPr>
        <w:t xml:space="preserve"> тыс. рублей, из них на:</w:t>
      </w:r>
    </w:p>
    <w:p w:rsidR="0090742F" w:rsidRPr="00292061" w:rsidRDefault="0090742F"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направленных на повышение безопасности учас</w:t>
      </w:r>
      <w:r w:rsidRPr="00292061">
        <w:rPr>
          <w:rFonts w:ascii="Times New Roman" w:hAnsi="Times New Roman" w:cs="Times New Roman"/>
          <w:szCs w:val="28"/>
        </w:rPr>
        <w:t>т</w:t>
      </w:r>
      <w:r w:rsidRPr="00292061">
        <w:rPr>
          <w:rFonts w:ascii="Times New Roman" w:hAnsi="Times New Roman" w:cs="Times New Roman"/>
          <w:szCs w:val="28"/>
        </w:rPr>
        <w:t>ников дорожного движения на территории Республики Татарстан, – 19 100,0 тыс. рублей;</w:t>
      </w:r>
    </w:p>
    <w:p w:rsidR="0090742F" w:rsidRPr="00292061" w:rsidRDefault="0090742F"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организацию деятельности по профилактике правонарушений и преступлений в Республике Татарстан – 6 936,3 тыс. рублей;</w:t>
      </w:r>
    </w:p>
    <w:p w:rsidR="0090742F" w:rsidRPr="00292061" w:rsidRDefault="0090742F"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профилактику терроризма и экстремизма в Республике Татарстан – 1 200,0 тыс. рублей;</w:t>
      </w:r>
    </w:p>
    <w:p w:rsidR="0090742F" w:rsidRPr="00292061" w:rsidRDefault="008067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color w:val="0000FF"/>
          <w:szCs w:val="28"/>
        </w:rPr>
        <w:t xml:space="preserve"> </w:t>
      </w:r>
      <w:r w:rsidRPr="00126F4C">
        <w:rPr>
          <w:rFonts w:ascii="Times New Roman" w:hAnsi="Times New Roman" w:cs="Times New Roman"/>
          <w:szCs w:val="28"/>
        </w:rPr>
        <w:t>-</w:t>
      </w:r>
      <w:r w:rsidRPr="00292061">
        <w:rPr>
          <w:rFonts w:ascii="Times New Roman" w:hAnsi="Times New Roman" w:cs="Times New Roman"/>
          <w:color w:val="0000FF"/>
          <w:szCs w:val="28"/>
        </w:rPr>
        <w:t xml:space="preserve"> </w:t>
      </w:r>
      <w:r w:rsidR="0090742F" w:rsidRPr="00292061">
        <w:rPr>
          <w:rFonts w:ascii="Times New Roman" w:hAnsi="Times New Roman" w:cs="Times New Roman"/>
          <w:szCs w:val="28"/>
        </w:rPr>
        <w:t>«Защита населения и территорий от чрезвычайных ситуаций, обеспечение пожарной безопасности и безопасности людей на водных объектах в Республике Т</w:t>
      </w:r>
      <w:r w:rsidR="0090742F" w:rsidRPr="00292061">
        <w:rPr>
          <w:rFonts w:ascii="Times New Roman" w:hAnsi="Times New Roman" w:cs="Times New Roman"/>
          <w:szCs w:val="28"/>
        </w:rPr>
        <w:t>а</w:t>
      </w:r>
      <w:r w:rsidR="0090742F" w:rsidRPr="00292061">
        <w:rPr>
          <w:rFonts w:ascii="Times New Roman" w:hAnsi="Times New Roman" w:cs="Times New Roman"/>
          <w:szCs w:val="28"/>
        </w:rPr>
        <w:t>тарстан» – 61 543,4 тыс. рублей;</w:t>
      </w:r>
    </w:p>
    <w:p w:rsidR="008067AC" w:rsidRPr="00292061" w:rsidRDefault="008067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 «Экономическое развитие и инновационная экономика Республики Тата</w:t>
      </w:r>
      <w:r w:rsidRPr="00292061">
        <w:rPr>
          <w:rFonts w:ascii="Times New Roman" w:hAnsi="Times New Roman" w:cs="Times New Roman"/>
          <w:szCs w:val="28"/>
        </w:rPr>
        <w:t>р</w:t>
      </w:r>
      <w:r w:rsidRPr="00292061">
        <w:rPr>
          <w:rFonts w:ascii="Times New Roman" w:hAnsi="Times New Roman" w:cs="Times New Roman"/>
          <w:szCs w:val="28"/>
        </w:rPr>
        <w:t xml:space="preserve">стан» – </w:t>
      </w:r>
      <w:r w:rsidR="009767F6" w:rsidRPr="00292061">
        <w:rPr>
          <w:rFonts w:ascii="Times New Roman" w:hAnsi="Times New Roman" w:cs="Times New Roman"/>
          <w:szCs w:val="28"/>
        </w:rPr>
        <w:t>3 872 486,3</w:t>
      </w:r>
      <w:r w:rsidRPr="00292061">
        <w:rPr>
          <w:rFonts w:ascii="Times New Roman" w:hAnsi="Times New Roman" w:cs="Times New Roman"/>
          <w:szCs w:val="28"/>
        </w:rPr>
        <w:t xml:space="preserve"> тыс. рублей;</w:t>
      </w:r>
    </w:p>
    <w:p w:rsidR="009767F6" w:rsidRPr="00292061" w:rsidRDefault="009767F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 «Развитие сельского хозяйства и регулирование рынков сельскохозяйстве</w:t>
      </w:r>
      <w:r w:rsidRPr="00292061">
        <w:rPr>
          <w:rFonts w:ascii="Times New Roman" w:hAnsi="Times New Roman" w:cs="Times New Roman"/>
          <w:szCs w:val="28"/>
        </w:rPr>
        <w:t>н</w:t>
      </w:r>
      <w:r w:rsidRPr="00292061">
        <w:rPr>
          <w:rFonts w:ascii="Times New Roman" w:hAnsi="Times New Roman" w:cs="Times New Roman"/>
          <w:szCs w:val="28"/>
        </w:rPr>
        <w:t>ной продукции, сырья и продовольствия в Республике Татарстан» – 8 066,0 тыс. рублей;</w:t>
      </w:r>
    </w:p>
    <w:p w:rsidR="008067AC" w:rsidRPr="00292061" w:rsidRDefault="008067AC"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rPr>
        <w:t xml:space="preserve">- «Управление государственным имуществом Республики Татарстан» – </w:t>
      </w:r>
      <w:r w:rsidR="00F4136B" w:rsidRPr="00292061">
        <w:rPr>
          <w:rFonts w:ascii="Times New Roman" w:hAnsi="Times New Roman" w:cs="Times New Roman"/>
          <w:szCs w:val="28"/>
        </w:rPr>
        <w:t xml:space="preserve">         </w:t>
      </w:r>
      <w:r w:rsidR="009767F6" w:rsidRPr="00292061">
        <w:rPr>
          <w:rFonts w:ascii="Times New Roman" w:hAnsi="Times New Roman" w:cs="Times New Roman"/>
          <w:szCs w:val="28"/>
        </w:rPr>
        <w:t>48 394,2</w:t>
      </w:r>
      <w:r w:rsidRPr="00292061">
        <w:rPr>
          <w:rFonts w:ascii="Times New Roman" w:hAnsi="Times New Roman" w:cs="Times New Roman"/>
          <w:szCs w:val="28"/>
        </w:rPr>
        <w:t xml:space="preserve"> тыс. рублей;</w:t>
      </w:r>
    </w:p>
    <w:p w:rsidR="009767F6" w:rsidRPr="00292061" w:rsidRDefault="009767F6" w:rsidP="00292061">
      <w:pPr>
        <w:pStyle w:val="aa"/>
        <w:widowControl w:val="0"/>
        <w:tabs>
          <w:tab w:val="left" w:pos="142"/>
        </w:tabs>
        <w:spacing w:after="0"/>
        <w:ind w:left="0"/>
        <w:contextualSpacing/>
        <w:jc w:val="both"/>
        <w:rPr>
          <w:rFonts w:ascii="Times New Roman" w:hAnsi="Times New Roman" w:cs="Times New Roman"/>
          <w:szCs w:val="28"/>
        </w:rPr>
      </w:pPr>
      <w:r w:rsidRPr="00292061">
        <w:rPr>
          <w:rFonts w:ascii="Times New Roman" w:hAnsi="Times New Roman" w:cs="Times New Roman"/>
          <w:szCs w:val="28"/>
        </w:rPr>
        <w:t>- «Реализация государственной национальной политики» – 2 702,0 тыс. ру</w:t>
      </w:r>
      <w:r w:rsidRPr="00292061">
        <w:rPr>
          <w:rFonts w:ascii="Times New Roman" w:hAnsi="Times New Roman" w:cs="Times New Roman"/>
          <w:szCs w:val="28"/>
        </w:rPr>
        <w:t>б</w:t>
      </w:r>
      <w:r w:rsidRPr="00292061">
        <w:rPr>
          <w:rFonts w:ascii="Times New Roman" w:hAnsi="Times New Roman" w:cs="Times New Roman"/>
          <w:szCs w:val="28"/>
        </w:rPr>
        <w:t>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rPr>
        <w:t>- «Сохранение</w:t>
      </w:r>
      <w:r w:rsidRPr="00292061">
        <w:rPr>
          <w:rFonts w:ascii="Times New Roman" w:hAnsi="Times New Roman" w:cs="Times New Roman"/>
          <w:szCs w:val="28"/>
          <w:lang w:eastAsia="x-none"/>
        </w:rPr>
        <w:t xml:space="preserve"> национальной идентичности татарского народа» </w:t>
      </w:r>
      <w:r w:rsidRPr="00292061">
        <w:rPr>
          <w:rFonts w:ascii="Times New Roman" w:hAnsi="Times New Roman" w:cs="Times New Roman"/>
          <w:szCs w:val="28"/>
        </w:rPr>
        <w:t>– 24 305,1 тыс. рублей;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lang w:eastAsia="x-none"/>
        </w:rPr>
        <w:t>- «Сохранение, изучение и развитие государственных языков Республики Т</w:t>
      </w:r>
      <w:r w:rsidRPr="00292061">
        <w:rPr>
          <w:rFonts w:ascii="Times New Roman" w:hAnsi="Times New Roman" w:cs="Times New Roman"/>
          <w:szCs w:val="28"/>
          <w:lang w:eastAsia="x-none"/>
        </w:rPr>
        <w:t>а</w:t>
      </w:r>
      <w:r w:rsidRPr="00292061">
        <w:rPr>
          <w:rFonts w:ascii="Times New Roman" w:hAnsi="Times New Roman" w:cs="Times New Roman"/>
          <w:szCs w:val="28"/>
          <w:lang w:eastAsia="x-none"/>
        </w:rPr>
        <w:t xml:space="preserve">тарстан и других языков в Республике Татарстан» </w:t>
      </w:r>
      <w:r w:rsidRPr="00292061">
        <w:rPr>
          <w:rFonts w:ascii="Times New Roman" w:hAnsi="Times New Roman" w:cs="Times New Roman"/>
          <w:szCs w:val="28"/>
        </w:rPr>
        <w:t>– 22 418,0 тыс. рублей;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rPr>
        <w:t>- «Развитие рынка газомоторного топлива в Республике Татарстан» – 20 680,0 тыс. рублей;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lang w:eastAsia="x-none"/>
        </w:rPr>
        <w:t>- «</w:t>
      </w:r>
      <w:r w:rsidRPr="00292061">
        <w:rPr>
          <w:rFonts w:ascii="Times New Roman" w:hAnsi="Times New Roman" w:cs="Times New Roman"/>
          <w:szCs w:val="28"/>
        </w:rPr>
        <w:t>Развитие юстиции в Республике Татарстан</w:t>
      </w:r>
      <w:r w:rsidRPr="00292061">
        <w:rPr>
          <w:rFonts w:ascii="Times New Roman" w:hAnsi="Times New Roman" w:cs="Times New Roman"/>
          <w:szCs w:val="28"/>
          <w:lang w:eastAsia="x-none"/>
        </w:rPr>
        <w:t xml:space="preserve">» </w:t>
      </w:r>
      <w:r w:rsidRPr="00292061">
        <w:rPr>
          <w:rFonts w:ascii="Times New Roman" w:hAnsi="Times New Roman" w:cs="Times New Roman"/>
          <w:szCs w:val="28"/>
        </w:rPr>
        <w:t>– 34 307,2 тыс. рублей;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rPr>
        <w:t>- «Энергоресурсоэффективность в Республике Татарстан» – 9 339,5 тыс. ру</w:t>
      </w:r>
      <w:r w:rsidRPr="00292061">
        <w:rPr>
          <w:rFonts w:ascii="Times New Roman" w:hAnsi="Times New Roman" w:cs="Times New Roman"/>
          <w:szCs w:val="28"/>
        </w:rPr>
        <w:t>б</w:t>
      </w:r>
      <w:r w:rsidRPr="00292061">
        <w:rPr>
          <w:rFonts w:ascii="Times New Roman" w:hAnsi="Times New Roman" w:cs="Times New Roman"/>
          <w:szCs w:val="28"/>
        </w:rPr>
        <w:t>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lang w:eastAsia="x-none"/>
        </w:rPr>
      </w:pPr>
      <w:r w:rsidRPr="00292061">
        <w:rPr>
          <w:rFonts w:ascii="Times New Roman" w:hAnsi="Times New Roman" w:cs="Times New Roman"/>
          <w:szCs w:val="28"/>
        </w:rPr>
        <w:t>- «</w:t>
      </w:r>
      <w:r w:rsidRPr="00292061">
        <w:rPr>
          <w:rFonts w:ascii="Times New Roman" w:hAnsi="Times New Roman" w:cs="Times New Roman"/>
          <w:szCs w:val="28"/>
          <w:lang w:eastAsia="x-none"/>
        </w:rPr>
        <w:t>Реализация антикоррупционной политики Республики Татарстан» – 4 506,</w:t>
      </w:r>
      <w:r w:rsidR="00A43183" w:rsidRPr="00292061">
        <w:rPr>
          <w:rFonts w:ascii="Times New Roman" w:hAnsi="Times New Roman" w:cs="Times New Roman"/>
          <w:szCs w:val="28"/>
          <w:lang w:eastAsia="x-none"/>
        </w:rPr>
        <w:t>3</w:t>
      </w:r>
      <w:r w:rsidRPr="00292061">
        <w:rPr>
          <w:rFonts w:ascii="Times New Roman" w:hAnsi="Times New Roman" w:cs="Times New Roman"/>
          <w:szCs w:val="28"/>
          <w:lang w:eastAsia="x-none"/>
        </w:rPr>
        <w:t xml:space="preserve"> </w:t>
      </w:r>
      <w:r w:rsidRPr="00292061">
        <w:rPr>
          <w:rFonts w:ascii="Times New Roman" w:hAnsi="Times New Roman" w:cs="Times New Roman"/>
          <w:szCs w:val="28"/>
          <w:lang w:eastAsia="x-none"/>
        </w:rPr>
        <w:lastRenderedPageBreak/>
        <w:t>тыс. рублей;</w:t>
      </w:r>
    </w:p>
    <w:p w:rsidR="00A43183" w:rsidRPr="00292061" w:rsidRDefault="00A43183" w:rsidP="00292061">
      <w:pPr>
        <w:widowControl w:val="0"/>
        <w:tabs>
          <w:tab w:val="left" w:pos="142"/>
          <w:tab w:val="left" w:pos="2229"/>
        </w:tabs>
        <w:contextualSpacing/>
        <w:jc w:val="both"/>
        <w:rPr>
          <w:rFonts w:ascii="Times New Roman" w:hAnsi="Times New Roman" w:cs="Times New Roman"/>
          <w:szCs w:val="28"/>
          <w:lang w:eastAsia="x-none"/>
        </w:rPr>
      </w:pPr>
      <w:r w:rsidRPr="00292061">
        <w:rPr>
          <w:rFonts w:ascii="Times New Roman" w:hAnsi="Times New Roman" w:cs="Times New Roman"/>
          <w:szCs w:val="28"/>
          <w:lang w:eastAsia="x-none"/>
        </w:rPr>
        <w:t>- «Развитие архивного дела в Республике Татарстан» – 229 855,6 тыс. рублей;</w:t>
      </w:r>
    </w:p>
    <w:p w:rsidR="009767F6" w:rsidRPr="00292061" w:rsidRDefault="009767F6" w:rsidP="00292061">
      <w:pPr>
        <w:widowControl w:val="0"/>
        <w:tabs>
          <w:tab w:val="left" w:pos="142"/>
          <w:tab w:val="left" w:pos="2229"/>
        </w:tabs>
        <w:contextualSpacing/>
        <w:jc w:val="both"/>
        <w:rPr>
          <w:rFonts w:ascii="Times New Roman" w:hAnsi="Times New Roman" w:cs="Times New Roman"/>
          <w:szCs w:val="28"/>
        </w:rPr>
      </w:pPr>
      <w:r w:rsidRPr="00292061">
        <w:rPr>
          <w:rFonts w:ascii="Times New Roman" w:hAnsi="Times New Roman" w:cs="Times New Roman"/>
          <w:szCs w:val="28"/>
        </w:rPr>
        <w:t xml:space="preserve">- «Научно-технологическое развитие Республики Татарстан» </w:t>
      </w:r>
      <w:r w:rsidRPr="00292061">
        <w:rPr>
          <w:rFonts w:ascii="Times New Roman" w:hAnsi="Times New Roman" w:cs="Times New Roman"/>
          <w:szCs w:val="28"/>
          <w:lang w:eastAsia="x-none"/>
        </w:rPr>
        <w:t>– 93 860,0 тыс. рублей;</w:t>
      </w:r>
    </w:p>
    <w:p w:rsidR="00FD4950" w:rsidRPr="00292061" w:rsidRDefault="00FD4950"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w:t>
      </w:r>
      <w:r w:rsidR="003E34FD" w:rsidRPr="00292061">
        <w:rPr>
          <w:rFonts w:ascii="Times New Roman" w:hAnsi="Times New Roman" w:cs="Times New Roman"/>
          <w:szCs w:val="28"/>
        </w:rPr>
        <w:t>я</w:t>
      </w:r>
      <w:r w:rsidRPr="00292061">
        <w:rPr>
          <w:rFonts w:ascii="Times New Roman" w:hAnsi="Times New Roman" w:cs="Times New Roman"/>
          <w:szCs w:val="28"/>
        </w:rPr>
        <w:t xml:space="preserve"> государственных функций, связанных с общегосударственным управлением</w:t>
      </w:r>
      <w:r w:rsidR="00091D71" w:rsidRPr="00292061">
        <w:rPr>
          <w:rFonts w:ascii="Times New Roman" w:hAnsi="Times New Roman" w:cs="Times New Roman"/>
          <w:szCs w:val="28"/>
        </w:rPr>
        <w:t>,</w:t>
      </w:r>
      <w:r w:rsidR="001B60B5" w:rsidRPr="00292061">
        <w:rPr>
          <w:rFonts w:ascii="Times New Roman" w:hAnsi="Times New Roman" w:cs="Times New Roman"/>
          <w:szCs w:val="28"/>
        </w:rPr>
        <w:t xml:space="preserve"> мероприятия</w:t>
      </w:r>
      <w:r w:rsidR="00D60C30" w:rsidRPr="00292061">
        <w:rPr>
          <w:rFonts w:ascii="Times New Roman" w:hAnsi="Times New Roman" w:cs="Times New Roman"/>
          <w:szCs w:val="28"/>
        </w:rPr>
        <w:t xml:space="preserve"> </w:t>
      </w:r>
      <w:r w:rsidR="00401C20" w:rsidRPr="00292061">
        <w:rPr>
          <w:rFonts w:ascii="Times New Roman" w:hAnsi="Times New Roman" w:cs="Times New Roman"/>
          <w:szCs w:val="28"/>
        </w:rPr>
        <w:t>–</w:t>
      </w:r>
      <w:r w:rsidRPr="00292061">
        <w:rPr>
          <w:rFonts w:ascii="Times New Roman" w:hAnsi="Times New Roman" w:cs="Times New Roman"/>
          <w:szCs w:val="28"/>
        </w:rPr>
        <w:t xml:space="preserve"> </w:t>
      </w:r>
      <w:r w:rsidR="00490EC0" w:rsidRPr="00292061">
        <w:rPr>
          <w:rFonts w:ascii="Times New Roman" w:hAnsi="Times New Roman" w:cs="Times New Roman"/>
          <w:szCs w:val="28"/>
        </w:rPr>
        <w:t xml:space="preserve">1 668 234,6 </w:t>
      </w:r>
      <w:r w:rsidRPr="00292061">
        <w:rPr>
          <w:rFonts w:ascii="Times New Roman" w:hAnsi="Times New Roman" w:cs="Times New Roman"/>
          <w:szCs w:val="28"/>
        </w:rPr>
        <w:t>тыс. рублей</w:t>
      </w:r>
      <w:r w:rsidR="00F43A51" w:rsidRPr="00292061">
        <w:rPr>
          <w:rFonts w:ascii="Times New Roman" w:hAnsi="Times New Roman" w:cs="Times New Roman"/>
          <w:szCs w:val="28"/>
        </w:rPr>
        <w:t>.</w:t>
      </w:r>
    </w:p>
    <w:p w:rsidR="00BA59B2" w:rsidRPr="00292061" w:rsidRDefault="00BA59B2" w:rsidP="00292061">
      <w:pPr>
        <w:pStyle w:val="aa"/>
        <w:widowControl w:val="0"/>
        <w:spacing w:after="0"/>
        <w:ind w:left="0"/>
        <w:contextualSpacing/>
        <w:jc w:val="both"/>
        <w:rPr>
          <w:rFonts w:ascii="Times New Roman" w:hAnsi="Times New Roman" w:cs="Times New Roman"/>
          <w:color w:val="0000FF"/>
          <w:szCs w:val="28"/>
          <w:highlight w:val="yellow"/>
        </w:rPr>
      </w:pPr>
    </w:p>
    <w:p w:rsidR="00717584" w:rsidRPr="00292061" w:rsidRDefault="00E92E40" w:rsidP="00292061">
      <w:pPr>
        <w:pStyle w:val="aa"/>
        <w:spacing w:after="0"/>
        <w:ind w:left="0"/>
        <w:contextualSpacing/>
        <w:jc w:val="both"/>
        <w:rPr>
          <w:rFonts w:ascii="Times New Roman" w:hAnsi="Times New Roman" w:cs="Times New Roman"/>
          <w:spacing w:val="-2"/>
          <w:szCs w:val="28"/>
        </w:rPr>
      </w:pPr>
      <w:r w:rsidRPr="00292061">
        <w:rPr>
          <w:rFonts w:ascii="Times New Roman" w:hAnsi="Times New Roman" w:cs="Times New Roman"/>
          <w:spacing w:val="-2"/>
          <w:szCs w:val="28"/>
        </w:rPr>
        <w:t>По разделу «Национальная оборона» расходы бюджета Республики Татарстан за 202</w:t>
      </w:r>
      <w:r w:rsidR="00115899" w:rsidRPr="00292061">
        <w:rPr>
          <w:rFonts w:ascii="Times New Roman" w:hAnsi="Times New Roman" w:cs="Times New Roman"/>
          <w:spacing w:val="-2"/>
          <w:szCs w:val="28"/>
        </w:rPr>
        <w:t>4</w:t>
      </w:r>
      <w:r w:rsidRPr="00292061">
        <w:rPr>
          <w:rFonts w:ascii="Times New Roman" w:hAnsi="Times New Roman" w:cs="Times New Roman"/>
          <w:spacing w:val="-2"/>
          <w:szCs w:val="28"/>
        </w:rPr>
        <w:t xml:space="preserve"> год составили </w:t>
      </w:r>
      <w:r w:rsidR="00115899" w:rsidRPr="00292061">
        <w:rPr>
          <w:rFonts w:ascii="Times New Roman" w:hAnsi="Times New Roman" w:cs="Times New Roman"/>
          <w:spacing w:val="-2"/>
          <w:szCs w:val="28"/>
        </w:rPr>
        <w:t xml:space="preserve">352 975,3 </w:t>
      </w:r>
      <w:r w:rsidR="00717584" w:rsidRPr="00292061">
        <w:rPr>
          <w:rFonts w:ascii="Times New Roman" w:hAnsi="Times New Roman" w:cs="Times New Roman"/>
          <w:spacing w:val="-2"/>
          <w:szCs w:val="28"/>
        </w:rPr>
        <w:t xml:space="preserve">тыс. рублей. </w:t>
      </w:r>
    </w:p>
    <w:p w:rsidR="00717584" w:rsidRPr="00292061" w:rsidRDefault="00717584" w:rsidP="00292061">
      <w:pPr>
        <w:pStyle w:val="aa"/>
        <w:spacing w:after="0"/>
        <w:ind w:left="0"/>
        <w:contextualSpacing/>
        <w:jc w:val="both"/>
        <w:rPr>
          <w:rFonts w:ascii="Times New Roman" w:hAnsi="Times New Roman" w:cs="Times New Roman"/>
          <w:color w:val="0000FF"/>
          <w:szCs w:val="28"/>
          <w:highlight w:val="yellow"/>
        </w:rPr>
      </w:pPr>
    </w:p>
    <w:p w:rsidR="00A94535" w:rsidRPr="00292061" w:rsidRDefault="00717584" w:rsidP="00292061">
      <w:pPr>
        <w:pStyle w:val="aa"/>
        <w:widowControl w:val="0"/>
        <w:tabs>
          <w:tab w:val="left" w:pos="142"/>
        </w:tabs>
        <w:spacing w:after="0"/>
        <w:ind w:left="0"/>
        <w:contextualSpacing/>
        <w:jc w:val="both"/>
        <w:rPr>
          <w:rFonts w:ascii="Times New Roman" w:eastAsia="Calibri" w:hAnsi="Times New Roman" w:cs="Times New Roman"/>
          <w:szCs w:val="28"/>
        </w:rPr>
      </w:pPr>
      <w:r w:rsidRPr="00292061">
        <w:rPr>
          <w:rFonts w:ascii="Times New Roman" w:hAnsi="Times New Roman" w:cs="Times New Roman"/>
          <w:spacing w:val="-2"/>
          <w:szCs w:val="28"/>
        </w:rPr>
        <w:t>По подразделу «</w:t>
      </w:r>
      <w:r w:rsidRPr="00292061">
        <w:rPr>
          <w:rFonts w:ascii="Times New Roman" w:hAnsi="Times New Roman" w:cs="Times New Roman"/>
          <w:spacing w:val="-2"/>
          <w:szCs w:val="28"/>
          <w:lang w:eastAsia="ru-RU"/>
        </w:rPr>
        <w:t>Мобилизационная и вневойсковая подготовка</w:t>
      </w:r>
      <w:r w:rsidRPr="00292061">
        <w:rPr>
          <w:rFonts w:ascii="Times New Roman" w:hAnsi="Times New Roman" w:cs="Times New Roman"/>
          <w:spacing w:val="-2"/>
          <w:szCs w:val="28"/>
        </w:rPr>
        <w:t>» расходы бю</w:t>
      </w:r>
      <w:r w:rsidRPr="00292061">
        <w:rPr>
          <w:rFonts w:ascii="Times New Roman" w:hAnsi="Times New Roman" w:cs="Times New Roman"/>
          <w:spacing w:val="-2"/>
          <w:szCs w:val="28"/>
        </w:rPr>
        <w:t>д</w:t>
      </w:r>
      <w:r w:rsidRPr="00292061">
        <w:rPr>
          <w:rFonts w:ascii="Times New Roman" w:hAnsi="Times New Roman" w:cs="Times New Roman"/>
          <w:spacing w:val="-2"/>
          <w:szCs w:val="28"/>
        </w:rPr>
        <w:t>жета Республики Татарстан за 202</w:t>
      </w:r>
      <w:r w:rsidR="00115899" w:rsidRPr="00292061">
        <w:rPr>
          <w:rFonts w:ascii="Times New Roman" w:hAnsi="Times New Roman" w:cs="Times New Roman"/>
          <w:spacing w:val="-2"/>
          <w:szCs w:val="28"/>
        </w:rPr>
        <w:t>4</w:t>
      </w:r>
      <w:r w:rsidRPr="00292061">
        <w:rPr>
          <w:rFonts w:ascii="Times New Roman" w:hAnsi="Times New Roman" w:cs="Times New Roman"/>
          <w:spacing w:val="-2"/>
          <w:szCs w:val="28"/>
        </w:rPr>
        <w:t xml:space="preserve"> год составили </w:t>
      </w:r>
      <w:r w:rsidR="00115899" w:rsidRPr="00292061">
        <w:rPr>
          <w:rFonts w:ascii="Times New Roman" w:hAnsi="Times New Roman" w:cs="Times New Roman"/>
          <w:spacing w:val="-2"/>
          <w:szCs w:val="28"/>
        </w:rPr>
        <w:t xml:space="preserve">265 581,9 </w:t>
      </w:r>
      <w:r w:rsidRPr="00292061">
        <w:rPr>
          <w:rFonts w:ascii="Times New Roman" w:hAnsi="Times New Roman" w:cs="Times New Roman"/>
          <w:spacing w:val="-2"/>
          <w:szCs w:val="28"/>
        </w:rPr>
        <w:t>тыс.</w:t>
      </w:r>
      <w:r w:rsidR="00A94535" w:rsidRPr="00292061">
        <w:rPr>
          <w:rFonts w:ascii="Times New Roman" w:hAnsi="Times New Roman" w:cs="Times New Roman"/>
          <w:spacing w:val="-2"/>
          <w:szCs w:val="28"/>
        </w:rPr>
        <w:t xml:space="preserve"> </w:t>
      </w:r>
      <w:r w:rsidRPr="00292061">
        <w:rPr>
          <w:rFonts w:ascii="Times New Roman" w:hAnsi="Times New Roman" w:cs="Times New Roman"/>
          <w:spacing w:val="-2"/>
          <w:szCs w:val="28"/>
        </w:rPr>
        <w:t xml:space="preserve">рублей, </w:t>
      </w:r>
      <w:r w:rsidR="00A94535" w:rsidRPr="00292061">
        <w:rPr>
          <w:rFonts w:ascii="Times New Roman" w:eastAsia="Calibri" w:hAnsi="Times New Roman" w:cs="Times New Roman"/>
          <w:szCs w:val="28"/>
        </w:rPr>
        <w:t>из них ра</w:t>
      </w:r>
      <w:r w:rsidR="00A94535" w:rsidRPr="00292061">
        <w:rPr>
          <w:rFonts w:ascii="Times New Roman" w:eastAsia="Calibri" w:hAnsi="Times New Roman" w:cs="Times New Roman"/>
          <w:szCs w:val="28"/>
        </w:rPr>
        <w:t>с</w:t>
      </w:r>
      <w:r w:rsidR="00A94535" w:rsidRPr="00292061">
        <w:rPr>
          <w:rFonts w:ascii="Times New Roman" w:eastAsia="Calibri" w:hAnsi="Times New Roman" w:cs="Times New Roman"/>
          <w:szCs w:val="28"/>
        </w:rPr>
        <w:t>ходы на осуществление переданных Российской Федерацией полномочий по пе</w:t>
      </w:r>
      <w:r w:rsidR="00A94535" w:rsidRPr="00292061">
        <w:rPr>
          <w:rFonts w:ascii="Times New Roman" w:eastAsia="Calibri" w:hAnsi="Times New Roman" w:cs="Times New Roman"/>
          <w:szCs w:val="28"/>
        </w:rPr>
        <w:t>р</w:t>
      </w:r>
      <w:r w:rsidR="00A94535" w:rsidRPr="00292061">
        <w:rPr>
          <w:rFonts w:ascii="Times New Roman" w:eastAsia="Calibri" w:hAnsi="Times New Roman" w:cs="Times New Roman"/>
          <w:szCs w:val="28"/>
        </w:rPr>
        <w:t>вичному воинскому учету</w:t>
      </w:r>
      <w:r w:rsidR="00E32B5F" w:rsidRPr="00292061">
        <w:rPr>
          <w:rFonts w:ascii="Times New Roman" w:hAnsi="Times New Roman" w:cs="Times New Roman"/>
          <w:szCs w:val="28"/>
        </w:rPr>
        <w:t>,</w:t>
      </w:r>
      <w:r w:rsidR="00E32B5F" w:rsidRPr="00292061">
        <w:rPr>
          <w:rFonts w:ascii="Times New Roman" w:eastAsia="Times New Roman" w:hAnsi="Times New Roman" w:cs="Times New Roman"/>
          <w:szCs w:val="28"/>
          <w:lang w:eastAsia="x-none"/>
        </w:rPr>
        <w:t xml:space="preserve"> </w:t>
      </w:r>
      <w:r w:rsidR="00E32B5F" w:rsidRPr="00292061">
        <w:rPr>
          <w:rFonts w:ascii="Times New Roman" w:hAnsi="Times New Roman" w:cs="Times New Roman"/>
          <w:szCs w:val="28"/>
          <w:lang w:eastAsia="x-none"/>
        </w:rPr>
        <w:t>на территориях которых отсутствуют структурные по</w:t>
      </w:r>
      <w:r w:rsidR="00E32B5F" w:rsidRPr="00292061">
        <w:rPr>
          <w:rFonts w:ascii="Times New Roman" w:hAnsi="Times New Roman" w:cs="Times New Roman"/>
          <w:szCs w:val="28"/>
          <w:lang w:eastAsia="x-none"/>
        </w:rPr>
        <w:t>д</w:t>
      </w:r>
      <w:r w:rsidR="00E32B5F" w:rsidRPr="00292061">
        <w:rPr>
          <w:rFonts w:ascii="Times New Roman" w:hAnsi="Times New Roman" w:cs="Times New Roman"/>
          <w:szCs w:val="28"/>
          <w:lang w:eastAsia="x-none"/>
        </w:rPr>
        <w:t>разделения военных комиссариатов</w:t>
      </w:r>
      <w:r w:rsidR="00A94535" w:rsidRPr="00292061">
        <w:rPr>
          <w:rFonts w:ascii="Times New Roman" w:eastAsia="Calibri" w:hAnsi="Times New Roman" w:cs="Times New Roman"/>
          <w:szCs w:val="28"/>
        </w:rPr>
        <w:t xml:space="preserve">, составили </w:t>
      </w:r>
      <w:r w:rsidR="00115899" w:rsidRPr="00292061">
        <w:rPr>
          <w:rFonts w:ascii="Times New Roman" w:eastAsia="Calibri" w:hAnsi="Times New Roman" w:cs="Times New Roman"/>
          <w:szCs w:val="28"/>
        </w:rPr>
        <w:t>155 193,4</w:t>
      </w:r>
      <w:r w:rsidR="00A94535" w:rsidRPr="00292061">
        <w:rPr>
          <w:rFonts w:ascii="Times New Roman" w:eastAsia="Calibri" w:hAnsi="Times New Roman" w:cs="Times New Roman"/>
          <w:szCs w:val="28"/>
        </w:rPr>
        <w:t xml:space="preserve"> тыс. рублей.</w:t>
      </w:r>
    </w:p>
    <w:p w:rsidR="00717584" w:rsidRPr="00292061" w:rsidRDefault="00717584" w:rsidP="00292061">
      <w:pPr>
        <w:pStyle w:val="aa"/>
        <w:spacing w:after="0"/>
        <w:ind w:left="0"/>
        <w:contextualSpacing/>
        <w:jc w:val="both"/>
        <w:rPr>
          <w:rFonts w:ascii="Times New Roman" w:hAnsi="Times New Roman" w:cs="Times New Roman"/>
          <w:color w:val="0000FF"/>
          <w:szCs w:val="28"/>
          <w:highlight w:val="yellow"/>
          <w:lang w:val="x-none"/>
        </w:rPr>
      </w:pPr>
    </w:p>
    <w:p w:rsidR="00BF5A7B" w:rsidRPr="00292061" w:rsidRDefault="00BF5A7B" w:rsidP="00292061">
      <w:pPr>
        <w:pStyle w:val="aa"/>
        <w:widowControl w:val="0"/>
        <w:tabs>
          <w:tab w:val="left" w:pos="142"/>
        </w:tabs>
        <w:spacing w:after="0"/>
        <w:ind w:left="0"/>
        <w:contextualSpacing/>
        <w:jc w:val="both"/>
        <w:rPr>
          <w:rFonts w:ascii="Times New Roman" w:hAnsi="Times New Roman" w:cs="Times New Roman"/>
          <w:spacing w:val="-2"/>
          <w:szCs w:val="28"/>
        </w:rPr>
      </w:pPr>
      <w:r w:rsidRPr="00292061">
        <w:rPr>
          <w:rFonts w:ascii="Times New Roman" w:hAnsi="Times New Roman" w:cs="Times New Roman"/>
          <w:spacing w:val="-2"/>
          <w:szCs w:val="28"/>
        </w:rPr>
        <w:t>По подразделу «Мобилизационная подготовка экономики» расходы в 202</w:t>
      </w:r>
      <w:r w:rsidR="00115899" w:rsidRPr="00292061">
        <w:rPr>
          <w:rFonts w:ascii="Times New Roman" w:hAnsi="Times New Roman" w:cs="Times New Roman"/>
          <w:spacing w:val="-2"/>
          <w:szCs w:val="28"/>
        </w:rPr>
        <w:t>4</w:t>
      </w:r>
      <w:r w:rsidRPr="00292061">
        <w:rPr>
          <w:rFonts w:ascii="Times New Roman" w:hAnsi="Times New Roman" w:cs="Times New Roman"/>
          <w:spacing w:val="-2"/>
          <w:szCs w:val="28"/>
        </w:rPr>
        <w:t xml:space="preserve"> году произведены в сумме </w:t>
      </w:r>
      <w:r w:rsidR="00115899" w:rsidRPr="00292061">
        <w:rPr>
          <w:rFonts w:ascii="Times New Roman" w:hAnsi="Times New Roman" w:cs="Times New Roman"/>
          <w:spacing w:val="-2"/>
          <w:szCs w:val="28"/>
        </w:rPr>
        <w:t xml:space="preserve">87 393,4 </w:t>
      </w:r>
      <w:r w:rsidRPr="00292061">
        <w:rPr>
          <w:rFonts w:ascii="Times New Roman" w:hAnsi="Times New Roman" w:cs="Times New Roman"/>
          <w:spacing w:val="-2"/>
          <w:szCs w:val="28"/>
        </w:rPr>
        <w:t>тыс. рублей.</w:t>
      </w:r>
    </w:p>
    <w:p w:rsidR="00EC70C3" w:rsidRPr="00292061" w:rsidRDefault="00EC70C3" w:rsidP="00292061">
      <w:pPr>
        <w:widowControl w:val="0"/>
        <w:contextualSpacing/>
        <w:jc w:val="both"/>
        <w:rPr>
          <w:rFonts w:ascii="Times New Roman" w:hAnsi="Times New Roman" w:cs="Times New Roman"/>
          <w:color w:val="0000FF"/>
          <w:spacing w:val="-2"/>
          <w:szCs w:val="28"/>
        </w:rPr>
      </w:pPr>
    </w:p>
    <w:p w:rsidR="00EB47DE" w:rsidRPr="00292061" w:rsidRDefault="00EB47DE" w:rsidP="00292061">
      <w:pPr>
        <w:pStyle w:val="3"/>
        <w:spacing w:after="0"/>
        <w:ind w:left="0"/>
        <w:contextualSpacing/>
        <w:jc w:val="both"/>
        <w:rPr>
          <w:rFonts w:ascii="Times New Roman" w:hAnsi="Times New Roman" w:cs="Times New Roman"/>
          <w:spacing w:val="-4"/>
          <w:sz w:val="28"/>
          <w:szCs w:val="28"/>
        </w:rPr>
      </w:pPr>
      <w:r w:rsidRPr="00292061">
        <w:rPr>
          <w:rFonts w:ascii="Times New Roman" w:hAnsi="Times New Roman" w:cs="Times New Roman"/>
          <w:spacing w:val="-2"/>
          <w:sz w:val="28"/>
          <w:szCs w:val="28"/>
        </w:rPr>
        <w:t>По разделу «Национальная безопасность и правоохранительная деятельность» расходы бюджета Республики Татарстан за 202</w:t>
      </w:r>
      <w:r w:rsidR="00115899" w:rsidRPr="00292061">
        <w:rPr>
          <w:rFonts w:ascii="Times New Roman" w:hAnsi="Times New Roman" w:cs="Times New Roman"/>
          <w:spacing w:val="-2"/>
          <w:sz w:val="28"/>
          <w:szCs w:val="28"/>
        </w:rPr>
        <w:t>4</w:t>
      </w:r>
      <w:r w:rsidRPr="00292061">
        <w:rPr>
          <w:rFonts w:ascii="Times New Roman" w:hAnsi="Times New Roman" w:cs="Times New Roman"/>
          <w:spacing w:val="-4"/>
          <w:sz w:val="28"/>
          <w:szCs w:val="28"/>
        </w:rPr>
        <w:t xml:space="preserve"> год составили </w:t>
      </w:r>
      <w:r w:rsidR="00115899" w:rsidRPr="00292061">
        <w:rPr>
          <w:rFonts w:ascii="Times New Roman" w:hAnsi="Times New Roman" w:cs="Times New Roman"/>
          <w:spacing w:val="-4"/>
          <w:sz w:val="28"/>
          <w:szCs w:val="28"/>
        </w:rPr>
        <w:t>3 053 484,0</w:t>
      </w:r>
      <w:r w:rsidR="00F934BE" w:rsidRPr="00292061">
        <w:rPr>
          <w:rFonts w:ascii="Times New Roman" w:hAnsi="Times New Roman" w:cs="Times New Roman"/>
          <w:spacing w:val="-4"/>
          <w:sz w:val="28"/>
          <w:szCs w:val="28"/>
        </w:rPr>
        <w:t xml:space="preserve"> </w:t>
      </w:r>
      <w:r w:rsidRPr="00292061">
        <w:rPr>
          <w:rFonts w:ascii="Times New Roman" w:hAnsi="Times New Roman" w:cs="Times New Roman"/>
          <w:spacing w:val="-4"/>
          <w:sz w:val="28"/>
          <w:szCs w:val="28"/>
        </w:rPr>
        <w:t>тыс. ру</w:t>
      </w:r>
      <w:r w:rsidRPr="00292061">
        <w:rPr>
          <w:rFonts w:ascii="Times New Roman" w:hAnsi="Times New Roman" w:cs="Times New Roman"/>
          <w:spacing w:val="-4"/>
          <w:sz w:val="28"/>
          <w:szCs w:val="28"/>
        </w:rPr>
        <w:t>б</w:t>
      </w:r>
      <w:r w:rsidRPr="00292061">
        <w:rPr>
          <w:rFonts w:ascii="Times New Roman" w:hAnsi="Times New Roman" w:cs="Times New Roman"/>
          <w:spacing w:val="-4"/>
          <w:sz w:val="28"/>
          <w:szCs w:val="28"/>
        </w:rPr>
        <w:t xml:space="preserve">лей. </w:t>
      </w:r>
    </w:p>
    <w:p w:rsidR="00EB47DE" w:rsidRPr="00292061" w:rsidRDefault="00EB47DE" w:rsidP="00292061">
      <w:pPr>
        <w:pStyle w:val="3"/>
        <w:spacing w:after="0"/>
        <w:ind w:left="0"/>
        <w:contextualSpacing/>
        <w:jc w:val="both"/>
        <w:rPr>
          <w:rFonts w:ascii="Times New Roman" w:hAnsi="Times New Roman" w:cs="Times New Roman"/>
          <w:color w:val="0000FF"/>
          <w:spacing w:val="-4"/>
          <w:sz w:val="28"/>
          <w:szCs w:val="28"/>
          <w:highlight w:val="yellow"/>
        </w:rPr>
      </w:pPr>
    </w:p>
    <w:p w:rsidR="00115899" w:rsidRPr="00292061" w:rsidRDefault="00EB47DE" w:rsidP="00292061">
      <w:pPr>
        <w:contextualSpacing/>
        <w:jc w:val="both"/>
        <w:rPr>
          <w:rFonts w:ascii="Times New Roman" w:hAnsi="Times New Roman" w:cs="Times New Roman"/>
          <w:spacing w:val="-4"/>
          <w:szCs w:val="28"/>
        </w:rPr>
      </w:pPr>
      <w:r w:rsidRPr="00292061">
        <w:rPr>
          <w:rFonts w:ascii="Times New Roman" w:hAnsi="Times New Roman" w:cs="Times New Roman"/>
          <w:spacing w:val="-2"/>
          <w:szCs w:val="28"/>
        </w:rPr>
        <w:t>По подразделу «Гражданская оборона» расходы бюджета Республики Тата</w:t>
      </w:r>
      <w:r w:rsidRPr="00292061">
        <w:rPr>
          <w:rFonts w:ascii="Times New Roman" w:hAnsi="Times New Roman" w:cs="Times New Roman"/>
          <w:spacing w:val="-2"/>
          <w:szCs w:val="28"/>
        </w:rPr>
        <w:t>р</w:t>
      </w:r>
      <w:r w:rsidRPr="00292061">
        <w:rPr>
          <w:rFonts w:ascii="Times New Roman" w:hAnsi="Times New Roman" w:cs="Times New Roman"/>
          <w:spacing w:val="-2"/>
          <w:szCs w:val="28"/>
        </w:rPr>
        <w:t xml:space="preserve">стан составили </w:t>
      </w:r>
      <w:r w:rsidR="00115899" w:rsidRPr="00292061">
        <w:rPr>
          <w:rFonts w:ascii="Times New Roman" w:hAnsi="Times New Roman" w:cs="Times New Roman"/>
          <w:spacing w:val="-2"/>
          <w:szCs w:val="28"/>
        </w:rPr>
        <w:t xml:space="preserve">9 169,4 </w:t>
      </w:r>
      <w:r w:rsidRPr="00292061">
        <w:rPr>
          <w:rFonts w:ascii="Times New Roman" w:hAnsi="Times New Roman" w:cs="Times New Roman"/>
          <w:spacing w:val="-2"/>
          <w:szCs w:val="28"/>
        </w:rPr>
        <w:t xml:space="preserve">тыс. рублей. </w:t>
      </w:r>
      <w:r w:rsidR="00115899" w:rsidRPr="00292061">
        <w:rPr>
          <w:rFonts w:ascii="Times New Roman" w:hAnsi="Times New Roman" w:cs="Times New Roman"/>
          <w:spacing w:val="-2"/>
          <w:szCs w:val="28"/>
        </w:rPr>
        <w:t>В рамках указанных средств были проведены м</w:t>
      </w:r>
      <w:r w:rsidR="00115899" w:rsidRPr="00292061">
        <w:rPr>
          <w:rFonts w:ascii="Times New Roman" w:hAnsi="Times New Roman" w:cs="Times New Roman"/>
          <w:spacing w:val="-2"/>
          <w:szCs w:val="28"/>
        </w:rPr>
        <w:t>е</w:t>
      </w:r>
      <w:r w:rsidR="00115899" w:rsidRPr="00292061">
        <w:rPr>
          <w:rFonts w:ascii="Times New Roman" w:hAnsi="Times New Roman" w:cs="Times New Roman"/>
          <w:spacing w:val="-2"/>
          <w:szCs w:val="28"/>
        </w:rPr>
        <w:t>роприятия</w:t>
      </w:r>
      <w:r w:rsidR="00115899" w:rsidRPr="00292061">
        <w:rPr>
          <w:rFonts w:ascii="Times New Roman" w:hAnsi="Times New Roman" w:cs="Times New Roman"/>
          <w:spacing w:val="-4"/>
          <w:szCs w:val="28"/>
        </w:rPr>
        <w:t xml:space="preserve"> по созданию, модернизации и содержанию систем оповещения гражданской обороны и других мероприятий в области гражданской обороны. </w:t>
      </w:r>
    </w:p>
    <w:p w:rsidR="008D4F85" w:rsidRPr="00292061" w:rsidRDefault="008D4F85" w:rsidP="00292061">
      <w:pPr>
        <w:contextualSpacing/>
        <w:jc w:val="both"/>
        <w:rPr>
          <w:rFonts w:ascii="Times New Roman" w:hAnsi="Times New Roman" w:cs="Times New Roman"/>
          <w:color w:val="0000FF"/>
          <w:szCs w:val="28"/>
          <w:highlight w:val="yellow"/>
        </w:rPr>
      </w:pPr>
    </w:p>
    <w:p w:rsidR="001F322C" w:rsidRPr="00292061" w:rsidRDefault="001F322C" w:rsidP="00292061">
      <w:pPr>
        <w:contextualSpacing/>
        <w:jc w:val="both"/>
        <w:rPr>
          <w:rFonts w:ascii="Times New Roman" w:hAnsi="Times New Roman" w:cs="Times New Roman"/>
          <w:spacing w:val="-2"/>
          <w:szCs w:val="28"/>
        </w:rPr>
      </w:pPr>
      <w:r w:rsidRPr="00292061">
        <w:rPr>
          <w:rFonts w:ascii="Times New Roman" w:hAnsi="Times New Roman" w:cs="Times New Roman"/>
          <w:spacing w:val="-4"/>
          <w:szCs w:val="28"/>
        </w:rPr>
        <w:t>По подразделу «Защита населения и территории от чрезвычайных ситуаций пр</w:t>
      </w:r>
      <w:r w:rsidRPr="00292061">
        <w:rPr>
          <w:rFonts w:ascii="Times New Roman" w:hAnsi="Times New Roman" w:cs="Times New Roman"/>
          <w:spacing w:val="-4"/>
          <w:szCs w:val="28"/>
        </w:rPr>
        <w:t>и</w:t>
      </w:r>
      <w:r w:rsidRPr="00292061">
        <w:rPr>
          <w:rFonts w:ascii="Times New Roman" w:hAnsi="Times New Roman" w:cs="Times New Roman"/>
          <w:spacing w:val="-4"/>
          <w:szCs w:val="28"/>
        </w:rPr>
        <w:t xml:space="preserve">родного и техногенного характера, пожарная безопасность» расходы составили </w:t>
      </w:r>
      <w:r w:rsidR="00F934BE" w:rsidRPr="00292061">
        <w:rPr>
          <w:rFonts w:ascii="Times New Roman" w:hAnsi="Times New Roman" w:cs="Times New Roman"/>
          <w:spacing w:val="-4"/>
          <w:szCs w:val="28"/>
        </w:rPr>
        <w:t xml:space="preserve">            </w:t>
      </w:r>
      <w:r w:rsidR="00115899" w:rsidRPr="00292061">
        <w:rPr>
          <w:rFonts w:ascii="Times New Roman" w:hAnsi="Times New Roman" w:cs="Times New Roman"/>
          <w:spacing w:val="-4"/>
          <w:szCs w:val="28"/>
        </w:rPr>
        <w:t>2 721 762,1</w:t>
      </w:r>
      <w:r w:rsidR="00F934BE" w:rsidRPr="00292061">
        <w:rPr>
          <w:rFonts w:ascii="Times New Roman" w:hAnsi="Times New Roman" w:cs="Times New Roman"/>
          <w:spacing w:val="-4"/>
          <w:szCs w:val="28"/>
        </w:rPr>
        <w:t xml:space="preserve"> </w:t>
      </w:r>
      <w:r w:rsidRPr="00292061">
        <w:rPr>
          <w:rFonts w:ascii="Times New Roman" w:hAnsi="Times New Roman" w:cs="Times New Roman"/>
          <w:spacing w:val="-4"/>
          <w:szCs w:val="28"/>
        </w:rPr>
        <w:t>тыс.</w:t>
      </w:r>
      <w:r w:rsidR="00F934BE" w:rsidRPr="00292061">
        <w:rPr>
          <w:rFonts w:ascii="Times New Roman" w:hAnsi="Times New Roman" w:cs="Times New Roman"/>
          <w:spacing w:val="-4"/>
          <w:szCs w:val="28"/>
        </w:rPr>
        <w:t xml:space="preserve"> </w:t>
      </w:r>
      <w:r w:rsidRPr="00292061">
        <w:rPr>
          <w:rFonts w:ascii="Times New Roman" w:hAnsi="Times New Roman" w:cs="Times New Roman"/>
          <w:spacing w:val="-4"/>
          <w:szCs w:val="28"/>
        </w:rPr>
        <w:t>рублей</w:t>
      </w:r>
      <w:r w:rsidRPr="00292061">
        <w:rPr>
          <w:rFonts w:ascii="Times New Roman" w:hAnsi="Times New Roman" w:cs="Times New Roman"/>
          <w:spacing w:val="-2"/>
          <w:szCs w:val="28"/>
        </w:rPr>
        <w:t>, в том числе:</w:t>
      </w:r>
    </w:p>
    <w:p w:rsidR="007A67FD"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содержание аппарата Министерства по делам гражданской обороны и чрезв</w:t>
      </w:r>
      <w:r w:rsidRPr="00292061">
        <w:rPr>
          <w:rFonts w:ascii="Times New Roman" w:hAnsi="Times New Roman" w:cs="Times New Roman"/>
          <w:spacing w:val="-4"/>
          <w:szCs w:val="28"/>
        </w:rPr>
        <w:t>ы</w:t>
      </w:r>
      <w:r w:rsidRPr="00292061">
        <w:rPr>
          <w:rFonts w:ascii="Times New Roman" w:hAnsi="Times New Roman" w:cs="Times New Roman"/>
          <w:spacing w:val="-4"/>
          <w:szCs w:val="28"/>
        </w:rPr>
        <w:t xml:space="preserve">чайным ситуациям Республики Татарстан – </w:t>
      </w:r>
      <w:r w:rsidR="00115899" w:rsidRPr="00292061">
        <w:rPr>
          <w:rFonts w:ascii="Times New Roman" w:hAnsi="Times New Roman" w:cs="Times New Roman"/>
          <w:spacing w:val="-4"/>
          <w:szCs w:val="28"/>
        </w:rPr>
        <w:t>98 156,6</w:t>
      </w:r>
      <w:r w:rsidRPr="00292061">
        <w:rPr>
          <w:rFonts w:ascii="Times New Roman" w:hAnsi="Times New Roman" w:cs="Times New Roman"/>
          <w:spacing w:val="-4"/>
          <w:szCs w:val="28"/>
        </w:rPr>
        <w:t xml:space="preserve"> тыс. рублей;</w:t>
      </w:r>
    </w:p>
    <w:p w:rsidR="00115899"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 xml:space="preserve">обеспечение деятельности </w:t>
      </w:r>
      <w:proofErr w:type="spellStart"/>
      <w:r w:rsidRPr="00292061">
        <w:rPr>
          <w:rFonts w:ascii="Times New Roman" w:hAnsi="Times New Roman" w:cs="Times New Roman"/>
          <w:spacing w:val="-4"/>
          <w:szCs w:val="28"/>
        </w:rPr>
        <w:t>вспомогательно</w:t>
      </w:r>
      <w:proofErr w:type="spellEnd"/>
      <w:r w:rsidRPr="00292061">
        <w:rPr>
          <w:rFonts w:ascii="Times New Roman" w:hAnsi="Times New Roman" w:cs="Times New Roman"/>
          <w:spacing w:val="-4"/>
          <w:szCs w:val="28"/>
        </w:rPr>
        <w:t>-технического персонала Министе</w:t>
      </w:r>
      <w:r w:rsidRPr="00292061">
        <w:rPr>
          <w:rFonts w:ascii="Times New Roman" w:hAnsi="Times New Roman" w:cs="Times New Roman"/>
          <w:spacing w:val="-4"/>
          <w:szCs w:val="28"/>
        </w:rPr>
        <w:t>р</w:t>
      </w:r>
      <w:r w:rsidRPr="00292061">
        <w:rPr>
          <w:rFonts w:ascii="Times New Roman" w:hAnsi="Times New Roman" w:cs="Times New Roman"/>
          <w:spacing w:val="-4"/>
          <w:szCs w:val="28"/>
        </w:rPr>
        <w:t xml:space="preserve">ства по делам гражданской обороны и чрезвычайным ситуациям Республики Татарстан – </w:t>
      </w:r>
      <w:r w:rsidR="00115899" w:rsidRPr="00292061">
        <w:rPr>
          <w:rFonts w:ascii="Times New Roman" w:hAnsi="Times New Roman" w:cs="Times New Roman"/>
          <w:spacing w:val="-4"/>
          <w:szCs w:val="28"/>
        </w:rPr>
        <w:t>187 390,</w:t>
      </w:r>
      <w:r w:rsidR="00930285" w:rsidRPr="00292061">
        <w:rPr>
          <w:rFonts w:ascii="Times New Roman" w:hAnsi="Times New Roman" w:cs="Times New Roman"/>
          <w:spacing w:val="-4"/>
          <w:szCs w:val="28"/>
        </w:rPr>
        <w:t>4</w:t>
      </w:r>
      <w:r w:rsidR="00115899" w:rsidRPr="00292061">
        <w:rPr>
          <w:rFonts w:ascii="Times New Roman" w:hAnsi="Times New Roman" w:cs="Times New Roman"/>
          <w:spacing w:val="-4"/>
          <w:szCs w:val="28"/>
        </w:rPr>
        <w:t xml:space="preserve"> тыс. рублей;</w:t>
      </w:r>
    </w:p>
    <w:p w:rsidR="00115899"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lastRenderedPageBreak/>
        <w:t>финансовое обеспечение выполнения государственного задания Учебно-методическим центром по гражданской обороне и чрезвычайным ситуациям Мин</w:t>
      </w:r>
      <w:r w:rsidRPr="00292061">
        <w:rPr>
          <w:rFonts w:ascii="Times New Roman" w:hAnsi="Times New Roman" w:cs="Times New Roman"/>
          <w:spacing w:val="-4"/>
          <w:szCs w:val="28"/>
        </w:rPr>
        <w:t>и</w:t>
      </w:r>
      <w:r w:rsidRPr="00292061">
        <w:rPr>
          <w:rFonts w:ascii="Times New Roman" w:hAnsi="Times New Roman" w:cs="Times New Roman"/>
          <w:spacing w:val="-4"/>
          <w:szCs w:val="28"/>
        </w:rPr>
        <w:t>стерства по делам гражданской обороны и чрезвычайным ситуациям Республики Т</w:t>
      </w:r>
      <w:r w:rsidRPr="00292061">
        <w:rPr>
          <w:rFonts w:ascii="Times New Roman" w:hAnsi="Times New Roman" w:cs="Times New Roman"/>
          <w:spacing w:val="-4"/>
          <w:szCs w:val="28"/>
        </w:rPr>
        <w:t>а</w:t>
      </w:r>
      <w:r w:rsidRPr="00292061">
        <w:rPr>
          <w:rFonts w:ascii="Times New Roman" w:hAnsi="Times New Roman" w:cs="Times New Roman"/>
          <w:spacing w:val="-4"/>
          <w:szCs w:val="28"/>
        </w:rPr>
        <w:t xml:space="preserve">тарстан – </w:t>
      </w:r>
      <w:r w:rsidR="00115899" w:rsidRPr="00292061">
        <w:rPr>
          <w:rFonts w:ascii="Times New Roman" w:hAnsi="Times New Roman" w:cs="Times New Roman"/>
          <w:spacing w:val="-4"/>
          <w:szCs w:val="28"/>
        </w:rPr>
        <w:t>37 003,5 тыс. рублей;</w:t>
      </w:r>
    </w:p>
    <w:p w:rsidR="00930285"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обеспечение деятельности Поисково-спасательной службы Министерства по д</w:t>
      </w:r>
      <w:r w:rsidRPr="00292061">
        <w:rPr>
          <w:rFonts w:ascii="Times New Roman" w:hAnsi="Times New Roman" w:cs="Times New Roman"/>
          <w:spacing w:val="-4"/>
          <w:szCs w:val="28"/>
        </w:rPr>
        <w:t>е</w:t>
      </w:r>
      <w:r w:rsidRPr="00292061">
        <w:rPr>
          <w:rFonts w:ascii="Times New Roman" w:hAnsi="Times New Roman" w:cs="Times New Roman"/>
          <w:spacing w:val="-4"/>
          <w:szCs w:val="28"/>
        </w:rPr>
        <w:t xml:space="preserve">лам гражданской обороны и чрезвычайным ситуациям Республики Татарстан – </w:t>
      </w:r>
      <w:r w:rsidR="00930285" w:rsidRPr="00292061">
        <w:rPr>
          <w:rFonts w:ascii="Times New Roman" w:hAnsi="Times New Roman" w:cs="Times New Roman"/>
          <w:spacing w:val="-4"/>
          <w:szCs w:val="28"/>
        </w:rPr>
        <w:t>244 639,4 тыс. рублей;</w:t>
      </w:r>
    </w:p>
    <w:p w:rsidR="00930285"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финансовое обеспечение выполнения государственного задания Службой эк</w:t>
      </w:r>
      <w:r w:rsidRPr="00292061">
        <w:rPr>
          <w:rFonts w:ascii="Times New Roman" w:hAnsi="Times New Roman" w:cs="Times New Roman"/>
          <w:spacing w:val="-4"/>
          <w:szCs w:val="28"/>
        </w:rPr>
        <w:t>с</w:t>
      </w:r>
      <w:r w:rsidRPr="00292061">
        <w:rPr>
          <w:rFonts w:ascii="Times New Roman" w:hAnsi="Times New Roman" w:cs="Times New Roman"/>
          <w:spacing w:val="-4"/>
          <w:szCs w:val="28"/>
        </w:rPr>
        <w:t xml:space="preserve">тренных вызовов – 112 – </w:t>
      </w:r>
      <w:r w:rsidR="00930285" w:rsidRPr="00292061">
        <w:rPr>
          <w:rFonts w:ascii="Times New Roman" w:hAnsi="Times New Roman" w:cs="Times New Roman"/>
          <w:spacing w:val="-4"/>
          <w:szCs w:val="28"/>
        </w:rPr>
        <w:t>87 200,9 тыс. рублей;</w:t>
      </w:r>
    </w:p>
    <w:p w:rsidR="00930285"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содержание учреждений в области обеспечения пожарной безопасности –</w:t>
      </w:r>
      <w:r w:rsidR="00930285" w:rsidRPr="00292061">
        <w:rPr>
          <w:rFonts w:ascii="Times New Roman" w:hAnsi="Times New Roman" w:cs="Times New Roman"/>
          <w:spacing w:val="-4"/>
          <w:szCs w:val="28"/>
        </w:rPr>
        <w:t>1 033 487,3 тыс. рублей;</w:t>
      </w:r>
    </w:p>
    <w:p w:rsidR="00930285"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 xml:space="preserve">проведение мероприятий в области предупреждения и ликвидации последствий чрезвычайных ситуаций и стихийных бедствий природного и техногенного характера – </w:t>
      </w:r>
      <w:r w:rsidR="00930285" w:rsidRPr="00292061">
        <w:rPr>
          <w:rFonts w:ascii="Times New Roman" w:hAnsi="Times New Roman" w:cs="Times New Roman"/>
          <w:spacing w:val="-4"/>
          <w:szCs w:val="28"/>
        </w:rPr>
        <w:t>2 743,1 тыс. рублей;</w:t>
      </w:r>
    </w:p>
    <w:p w:rsidR="00930285" w:rsidRPr="00292061" w:rsidRDefault="00930285"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строительство пожарных депо, проведение капитального ремонта зданий пожа</w:t>
      </w:r>
      <w:r w:rsidRPr="00292061">
        <w:rPr>
          <w:rFonts w:ascii="Times New Roman" w:hAnsi="Times New Roman" w:cs="Times New Roman"/>
          <w:spacing w:val="-4"/>
          <w:szCs w:val="28"/>
        </w:rPr>
        <w:t>р</w:t>
      </w:r>
      <w:r w:rsidRPr="00292061">
        <w:rPr>
          <w:rFonts w:ascii="Times New Roman" w:hAnsi="Times New Roman" w:cs="Times New Roman"/>
          <w:spacing w:val="-4"/>
          <w:szCs w:val="28"/>
        </w:rPr>
        <w:t>но-спасательных частей – 1 006 476,7 тыс. рублей;</w:t>
      </w:r>
    </w:p>
    <w:p w:rsidR="00930285" w:rsidRPr="00292061" w:rsidRDefault="007A67FD"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реализация мероприятий государственной программы «Обеспечение обществе</w:t>
      </w:r>
      <w:r w:rsidRPr="00292061">
        <w:rPr>
          <w:rFonts w:ascii="Times New Roman" w:hAnsi="Times New Roman" w:cs="Times New Roman"/>
          <w:spacing w:val="-4"/>
          <w:szCs w:val="28"/>
        </w:rPr>
        <w:t>н</w:t>
      </w:r>
      <w:r w:rsidRPr="00292061">
        <w:rPr>
          <w:rFonts w:ascii="Times New Roman" w:hAnsi="Times New Roman" w:cs="Times New Roman"/>
          <w:spacing w:val="-4"/>
          <w:szCs w:val="28"/>
        </w:rPr>
        <w:t xml:space="preserve">ного порядка и противодействие преступности» – </w:t>
      </w:r>
      <w:r w:rsidR="00930285" w:rsidRPr="00292061">
        <w:rPr>
          <w:rFonts w:ascii="Times New Roman" w:hAnsi="Times New Roman" w:cs="Times New Roman"/>
          <w:spacing w:val="-4"/>
          <w:szCs w:val="28"/>
        </w:rPr>
        <w:t>24 664,2 тыс. рублей.</w:t>
      </w:r>
    </w:p>
    <w:p w:rsidR="00EC70C3" w:rsidRPr="00292061" w:rsidRDefault="00EC70C3" w:rsidP="00292061">
      <w:pPr>
        <w:contextualSpacing/>
        <w:jc w:val="both"/>
        <w:rPr>
          <w:rFonts w:ascii="Times New Roman" w:hAnsi="Times New Roman" w:cs="Times New Roman"/>
          <w:color w:val="0000FF"/>
          <w:spacing w:val="-4"/>
          <w:szCs w:val="28"/>
          <w:highlight w:val="yellow"/>
        </w:rPr>
      </w:pPr>
    </w:p>
    <w:p w:rsidR="001D29B5" w:rsidRPr="00292061" w:rsidRDefault="001D29B5" w:rsidP="00292061">
      <w:pPr>
        <w:contextualSpacing/>
        <w:jc w:val="both"/>
        <w:rPr>
          <w:rFonts w:ascii="Times New Roman" w:hAnsi="Times New Roman" w:cs="Times New Roman"/>
          <w:spacing w:val="-4"/>
          <w:szCs w:val="28"/>
        </w:rPr>
      </w:pPr>
      <w:r w:rsidRPr="00292061">
        <w:rPr>
          <w:rFonts w:ascii="Times New Roman" w:hAnsi="Times New Roman" w:cs="Times New Roman"/>
          <w:spacing w:val="-4"/>
          <w:szCs w:val="28"/>
        </w:rPr>
        <w:t>По подразделу «Другие вопросы в области национальной безопасности и прав</w:t>
      </w:r>
      <w:r w:rsidRPr="00292061">
        <w:rPr>
          <w:rFonts w:ascii="Times New Roman" w:hAnsi="Times New Roman" w:cs="Times New Roman"/>
          <w:spacing w:val="-4"/>
          <w:szCs w:val="28"/>
        </w:rPr>
        <w:t>о</w:t>
      </w:r>
      <w:r w:rsidRPr="00292061">
        <w:rPr>
          <w:rFonts w:ascii="Times New Roman" w:hAnsi="Times New Roman" w:cs="Times New Roman"/>
          <w:spacing w:val="-4"/>
          <w:szCs w:val="28"/>
        </w:rPr>
        <w:t xml:space="preserve">охранительной деятельности» расходы составили </w:t>
      </w:r>
      <w:r w:rsidR="00930285" w:rsidRPr="00292061">
        <w:rPr>
          <w:rFonts w:ascii="Times New Roman" w:hAnsi="Times New Roman" w:cs="Times New Roman"/>
          <w:szCs w:val="28"/>
          <w:lang w:eastAsia="x-none"/>
        </w:rPr>
        <w:t xml:space="preserve">322 552,5 </w:t>
      </w:r>
      <w:r w:rsidRPr="00292061">
        <w:rPr>
          <w:rFonts w:ascii="Times New Roman" w:hAnsi="Times New Roman" w:cs="Times New Roman"/>
          <w:spacing w:val="-4"/>
          <w:szCs w:val="28"/>
        </w:rPr>
        <w:t>тыс.</w:t>
      </w:r>
      <w:r w:rsidR="007A67FD" w:rsidRPr="00292061">
        <w:rPr>
          <w:rFonts w:ascii="Times New Roman" w:hAnsi="Times New Roman" w:cs="Times New Roman"/>
          <w:spacing w:val="-4"/>
          <w:szCs w:val="28"/>
        </w:rPr>
        <w:t xml:space="preserve"> </w:t>
      </w:r>
      <w:r w:rsidRPr="00292061">
        <w:rPr>
          <w:rFonts w:ascii="Times New Roman" w:hAnsi="Times New Roman" w:cs="Times New Roman"/>
          <w:spacing w:val="-4"/>
          <w:szCs w:val="28"/>
        </w:rPr>
        <w:t xml:space="preserve">рублей. </w:t>
      </w:r>
    </w:p>
    <w:p w:rsidR="007A67FD" w:rsidRPr="00292061" w:rsidRDefault="007A67FD"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Указанные средства  направлены на</w:t>
      </w:r>
      <w:r w:rsidRPr="00292061">
        <w:rPr>
          <w:rFonts w:ascii="Times New Roman" w:hAnsi="Times New Roman" w:cs="Times New Roman"/>
          <w:szCs w:val="28"/>
          <w:lang w:eastAsia="x-none"/>
        </w:rPr>
        <w:t xml:space="preserve"> </w:t>
      </w:r>
      <w:r w:rsidRPr="00292061">
        <w:rPr>
          <w:rFonts w:ascii="Times New Roman" w:hAnsi="Times New Roman" w:cs="Times New Roman"/>
          <w:spacing w:val="-4"/>
          <w:szCs w:val="28"/>
        </w:rPr>
        <w:t>реализацию мероприятий государственной программы «Обеспечение общественного порядка и противодействие преступности».</w:t>
      </w:r>
    </w:p>
    <w:p w:rsidR="008D4F85" w:rsidRPr="00292061" w:rsidRDefault="008D4F85" w:rsidP="00292061">
      <w:pPr>
        <w:widowControl w:val="0"/>
        <w:contextualSpacing/>
        <w:jc w:val="both"/>
        <w:rPr>
          <w:rFonts w:ascii="Times New Roman" w:hAnsi="Times New Roman" w:cs="Times New Roman"/>
          <w:color w:val="0000FF"/>
          <w:spacing w:val="-4"/>
          <w:szCs w:val="28"/>
          <w:highlight w:val="yellow"/>
          <w:lang w:val="x-none"/>
        </w:rPr>
      </w:pPr>
    </w:p>
    <w:p w:rsidR="00E25024" w:rsidRPr="00292061" w:rsidRDefault="00DE2714"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бюджета Республики Татарстан по разделу «Национальная эконом</w:t>
      </w:r>
      <w:r w:rsidRPr="00292061">
        <w:rPr>
          <w:rFonts w:ascii="Times New Roman" w:hAnsi="Times New Roman" w:cs="Times New Roman"/>
          <w:szCs w:val="28"/>
        </w:rPr>
        <w:t>и</w:t>
      </w:r>
      <w:r w:rsidRPr="00292061">
        <w:rPr>
          <w:rFonts w:ascii="Times New Roman" w:hAnsi="Times New Roman" w:cs="Times New Roman"/>
          <w:szCs w:val="28"/>
        </w:rPr>
        <w:t>ка»</w:t>
      </w:r>
      <w:r w:rsidR="00B96AA9" w:rsidRPr="00292061">
        <w:rPr>
          <w:rFonts w:ascii="Times New Roman" w:hAnsi="Times New Roman" w:cs="Times New Roman"/>
          <w:szCs w:val="28"/>
        </w:rPr>
        <w:t xml:space="preserve"> за 202</w:t>
      </w:r>
      <w:r w:rsidR="00E14814" w:rsidRPr="00292061">
        <w:rPr>
          <w:rFonts w:ascii="Times New Roman" w:hAnsi="Times New Roman" w:cs="Times New Roman"/>
          <w:szCs w:val="28"/>
        </w:rPr>
        <w:t>4</w:t>
      </w:r>
      <w:r w:rsidR="00D32F1D" w:rsidRPr="00292061">
        <w:rPr>
          <w:rFonts w:ascii="Times New Roman" w:hAnsi="Times New Roman" w:cs="Times New Roman"/>
          <w:szCs w:val="28"/>
        </w:rPr>
        <w:t xml:space="preserve"> год исполнены в сумме </w:t>
      </w:r>
      <w:r w:rsidR="00E14814" w:rsidRPr="00292061">
        <w:rPr>
          <w:rFonts w:ascii="Times New Roman" w:hAnsi="Times New Roman" w:cs="Times New Roman"/>
          <w:szCs w:val="28"/>
        </w:rPr>
        <w:t>226 394 722,</w:t>
      </w:r>
      <w:r w:rsidR="00D915C7" w:rsidRPr="00292061">
        <w:rPr>
          <w:rFonts w:ascii="Times New Roman" w:hAnsi="Times New Roman" w:cs="Times New Roman"/>
          <w:szCs w:val="28"/>
        </w:rPr>
        <w:t>1</w:t>
      </w:r>
      <w:r w:rsidR="00E14814" w:rsidRPr="00292061">
        <w:rPr>
          <w:rFonts w:ascii="Times New Roman" w:hAnsi="Times New Roman" w:cs="Times New Roman"/>
          <w:szCs w:val="28"/>
        </w:rPr>
        <w:t xml:space="preserve"> </w:t>
      </w:r>
      <w:r w:rsidRPr="00292061">
        <w:rPr>
          <w:rFonts w:ascii="Times New Roman" w:hAnsi="Times New Roman" w:cs="Times New Roman"/>
          <w:szCs w:val="28"/>
        </w:rPr>
        <w:t>тыс. рублей</w:t>
      </w:r>
      <w:r w:rsidR="00C813A6" w:rsidRPr="00292061">
        <w:rPr>
          <w:rFonts w:ascii="Times New Roman" w:hAnsi="Times New Roman" w:cs="Times New Roman"/>
          <w:szCs w:val="28"/>
        </w:rPr>
        <w:t>.</w:t>
      </w:r>
      <w:r w:rsidR="00E25024" w:rsidRPr="00292061">
        <w:rPr>
          <w:rFonts w:ascii="Times New Roman" w:hAnsi="Times New Roman" w:cs="Times New Roman"/>
          <w:szCs w:val="28"/>
        </w:rPr>
        <w:t xml:space="preserve"> </w:t>
      </w:r>
    </w:p>
    <w:p w:rsidR="00B42389" w:rsidRPr="00292061" w:rsidRDefault="00B42389" w:rsidP="00292061">
      <w:pPr>
        <w:widowControl w:val="0"/>
        <w:contextualSpacing/>
        <w:jc w:val="both"/>
        <w:rPr>
          <w:rFonts w:ascii="Times New Roman" w:hAnsi="Times New Roman" w:cs="Times New Roman"/>
          <w:color w:val="0000FF"/>
          <w:szCs w:val="28"/>
          <w:highlight w:val="yellow"/>
        </w:rPr>
      </w:pPr>
    </w:p>
    <w:p w:rsidR="00345916" w:rsidRPr="00292061" w:rsidRDefault="00345916"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«Общеэкономические вопросы» исполнение составило           </w:t>
      </w:r>
      <w:r w:rsidR="00284FE5" w:rsidRPr="00292061">
        <w:rPr>
          <w:rFonts w:ascii="Times New Roman" w:hAnsi="Times New Roman" w:cs="Times New Roman"/>
          <w:szCs w:val="28"/>
        </w:rPr>
        <w:t>698 458,2</w:t>
      </w:r>
      <w:r w:rsidRPr="00292061">
        <w:rPr>
          <w:rFonts w:ascii="Times New Roman" w:hAnsi="Times New Roman" w:cs="Times New Roman"/>
          <w:szCs w:val="28"/>
        </w:rPr>
        <w:t xml:space="preserve"> тыс. рублей. </w:t>
      </w:r>
    </w:p>
    <w:p w:rsidR="00284FE5" w:rsidRPr="00292061" w:rsidRDefault="00284FE5" w:rsidP="00292061">
      <w:pPr>
        <w:widowControl w:val="0"/>
        <w:tabs>
          <w:tab w:val="left" w:pos="142"/>
        </w:tabs>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Средства выделены на:</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pacing w:val="-2"/>
          <w:szCs w:val="28"/>
        </w:rPr>
        <w:t>финансирование мероприятий</w:t>
      </w:r>
      <w:r w:rsidRPr="00292061">
        <w:rPr>
          <w:rFonts w:ascii="Times New Roman" w:hAnsi="Times New Roman" w:cs="Times New Roman"/>
          <w:szCs w:val="28"/>
        </w:rPr>
        <w:t xml:space="preserve"> государственной программы «Содействие зан</w:t>
      </w:r>
      <w:r w:rsidRPr="00292061">
        <w:rPr>
          <w:rFonts w:ascii="Times New Roman" w:hAnsi="Times New Roman" w:cs="Times New Roman"/>
          <w:szCs w:val="28"/>
        </w:rPr>
        <w:t>я</w:t>
      </w:r>
      <w:r w:rsidRPr="00292061">
        <w:rPr>
          <w:rFonts w:ascii="Times New Roman" w:hAnsi="Times New Roman" w:cs="Times New Roman"/>
          <w:szCs w:val="28"/>
        </w:rPr>
        <w:t xml:space="preserve">тости населения Республики Татарстан» – 697 187,5 </w:t>
      </w:r>
      <w:r w:rsidRPr="00292061">
        <w:rPr>
          <w:rFonts w:ascii="Times New Roman" w:hAnsi="Times New Roman" w:cs="Times New Roman"/>
          <w:spacing w:val="-2"/>
          <w:szCs w:val="28"/>
        </w:rPr>
        <w:t xml:space="preserve">тыс. рублей, </w:t>
      </w:r>
      <w:r w:rsidRPr="00292061">
        <w:rPr>
          <w:rFonts w:ascii="Times New Roman" w:hAnsi="Times New Roman" w:cs="Times New Roman"/>
          <w:szCs w:val="28"/>
        </w:rPr>
        <w:t xml:space="preserve">из них: </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t>- реализация мероприятий по содействию развитию малого предпринимател</w:t>
      </w:r>
      <w:r w:rsidRPr="00292061">
        <w:rPr>
          <w:rFonts w:ascii="Times New Roman" w:hAnsi="Times New Roman" w:cs="Times New Roman"/>
          <w:szCs w:val="28"/>
        </w:rPr>
        <w:t>ь</w:t>
      </w:r>
      <w:r w:rsidRPr="00292061">
        <w:rPr>
          <w:rFonts w:ascii="Times New Roman" w:hAnsi="Times New Roman" w:cs="Times New Roman"/>
          <w:szCs w:val="28"/>
        </w:rPr>
        <w:t>ства и самозанятости безработных граждан – 62 362,8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t>- реализация мероприятий по организации временной занятости безработных граждан, несовершеннолетних граждан в возрасте от 14 до 18 лет – 36 516,7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lastRenderedPageBreak/>
        <w:t>- реализация мероприятий по оказанию поддержки предприятиям, образова</w:t>
      </w:r>
      <w:r w:rsidRPr="00292061">
        <w:rPr>
          <w:rFonts w:ascii="Times New Roman" w:hAnsi="Times New Roman" w:cs="Times New Roman"/>
          <w:szCs w:val="28"/>
        </w:rPr>
        <w:t>н</w:t>
      </w:r>
      <w:r w:rsidRPr="00292061">
        <w:rPr>
          <w:rFonts w:ascii="Times New Roman" w:hAnsi="Times New Roman" w:cs="Times New Roman"/>
          <w:szCs w:val="28"/>
        </w:rPr>
        <w:t>ным общественными объединениями инвалидов, – 29 260,0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t>- реализация мероприятий по повышению качества трудовых ресурсов –           1 245,3 тыс. рублей;</w:t>
      </w:r>
    </w:p>
    <w:p w:rsidR="00284FE5" w:rsidRPr="00292061" w:rsidRDefault="00284FE5"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 обеспечение деятельности подведомственных учреждений – </w:t>
      </w:r>
      <w:r w:rsidRPr="00292061">
        <w:rPr>
          <w:rFonts w:ascii="Times New Roman" w:hAnsi="Times New Roman" w:cs="Times New Roman"/>
          <w:szCs w:val="28"/>
        </w:rPr>
        <w:t xml:space="preserve">513 019,8 </w:t>
      </w:r>
      <w:r w:rsidRPr="00292061">
        <w:rPr>
          <w:rFonts w:ascii="Times New Roman" w:eastAsia="Calibri" w:hAnsi="Times New Roman" w:cs="Times New Roman"/>
          <w:szCs w:val="28"/>
        </w:rPr>
        <w:t>тыс. рублей;</w:t>
      </w:r>
    </w:p>
    <w:p w:rsidR="00284FE5" w:rsidRPr="00292061" w:rsidRDefault="00284FE5"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реализация программных мероприятий в области содействия занятости нас</w:t>
      </w:r>
      <w:r w:rsidRPr="00292061">
        <w:rPr>
          <w:rFonts w:ascii="Times New Roman" w:eastAsia="Calibri" w:hAnsi="Times New Roman" w:cs="Times New Roman"/>
          <w:szCs w:val="28"/>
        </w:rPr>
        <w:t>е</w:t>
      </w:r>
      <w:r w:rsidRPr="00292061">
        <w:rPr>
          <w:rFonts w:ascii="Times New Roman" w:eastAsia="Calibri" w:hAnsi="Times New Roman" w:cs="Times New Roman"/>
          <w:szCs w:val="28"/>
        </w:rPr>
        <w:t xml:space="preserve">ления – </w:t>
      </w:r>
      <w:r w:rsidRPr="00292061">
        <w:rPr>
          <w:rFonts w:ascii="Times New Roman" w:hAnsi="Times New Roman" w:cs="Times New Roman"/>
          <w:szCs w:val="28"/>
        </w:rPr>
        <w:t xml:space="preserve">10 836,0 </w:t>
      </w:r>
      <w:r w:rsidRPr="00292061">
        <w:rPr>
          <w:rFonts w:ascii="Times New Roman" w:eastAsia="Calibri" w:hAnsi="Times New Roman" w:cs="Times New Roman"/>
          <w:szCs w:val="28"/>
        </w:rPr>
        <w:t>тыс. рублей;</w:t>
      </w:r>
    </w:p>
    <w:p w:rsidR="00284FE5" w:rsidRPr="00292061" w:rsidRDefault="00284FE5"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развитие и сопровождение информационных систем, административные ра</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ходы – 14 616,2 тыс. рублей;</w:t>
      </w:r>
    </w:p>
    <w:p w:rsidR="00284FE5" w:rsidRPr="00292061" w:rsidRDefault="00284FE5" w:rsidP="00292061">
      <w:pPr>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проведение научно-исследовательских работ в сфере занятости населения – 492,5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eastAsia="Calibri" w:hAnsi="Times New Roman" w:cs="Times New Roman"/>
          <w:szCs w:val="28"/>
        </w:rPr>
        <w:t xml:space="preserve">- реализация мероприятий по снижению напряженности на рынке труда –            </w:t>
      </w:r>
      <w:r w:rsidRPr="00292061">
        <w:rPr>
          <w:rFonts w:ascii="Times New Roman" w:hAnsi="Times New Roman" w:cs="Times New Roman"/>
          <w:szCs w:val="28"/>
        </w:rPr>
        <w:t xml:space="preserve">25 547,7 </w:t>
      </w:r>
      <w:r w:rsidRPr="00292061">
        <w:rPr>
          <w:rFonts w:ascii="Times New Roman" w:hAnsi="Times New Roman" w:cs="Times New Roman"/>
          <w:bCs/>
          <w:szCs w:val="28"/>
        </w:rPr>
        <w:t xml:space="preserve">тыс. рублей, в том числе за счет средств федерального бюджета </w:t>
      </w:r>
      <w:r w:rsidRPr="00292061">
        <w:rPr>
          <w:rFonts w:ascii="Times New Roman" w:eastAsia="Calibri" w:hAnsi="Times New Roman" w:cs="Times New Roman"/>
          <w:szCs w:val="28"/>
        </w:rPr>
        <w:t>–</w:t>
      </w:r>
      <w:r w:rsidRPr="00292061">
        <w:rPr>
          <w:rFonts w:ascii="Times New Roman" w:hAnsi="Times New Roman" w:cs="Times New Roman"/>
          <w:bCs/>
          <w:szCs w:val="28"/>
        </w:rPr>
        <w:t xml:space="preserve">                </w:t>
      </w:r>
      <w:r w:rsidRPr="00292061">
        <w:rPr>
          <w:rFonts w:ascii="Times New Roman" w:hAnsi="Times New Roman" w:cs="Times New Roman"/>
          <w:szCs w:val="28"/>
        </w:rPr>
        <w:t>20 693,6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t>- реализация мероприятий по улучшению условий и охраны труда в Республ</w:t>
      </w:r>
      <w:r w:rsidRPr="00292061">
        <w:rPr>
          <w:rFonts w:ascii="Times New Roman" w:hAnsi="Times New Roman" w:cs="Times New Roman"/>
          <w:szCs w:val="28"/>
        </w:rPr>
        <w:t>и</w:t>
      </w:r>
      <w:r w:rsidRPr="00292061">
        <w:rPr>
          <w:rFonts w:ascii="Times New Roman" w:hAnsi="Times New Roman" w:cs="Times New Roman"/>
          <w:szCs w:val="28"/>
        </w:rPr>
        <w:t>ке Татарстан – 3 290,5 тыс. рублей;</w:t>
      </w:r>
    </w:p>
    <w:p w:rsidR="00284FE5" w:rsidRPr="00292061" w:rsidRDefault="00284FE5" w:rsidP="00292061">
      <w:pPr>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государственной программы «Оказание содействия добровольному переселению в Республику Татарстан соотечественников, прожив</w:t>
      </w:r>
      <w:r w:rsidRPr="00292061">
        <w:rPr>
          <w:rFonts w:ascii="Times New Roman" w:hAnsi="Times New Roman" w:cs="Times New Roman"/>
          <w:szCs w:val="28"/>
        </w:rPr>
        <w:t>а</w:t>
      </w:r>
      <w:r w:rsidRPr="00292061">
        <w:rPr>
          <w:rFonts w:ascii="Times New Roman" w:hAnsi="Times New Roman" w:cs="Times New Roman"/>
          <w:szCs w:val="28"/>
        </w:rPr>
        <w:t>ющих за рубежом» – 70,7 тыс. рублей, в том числе за счет средств федерального бюджета – 42,4 тыс. рублей;</w:t>
      </w:r>
    </w:p>
    <w:p w:rsidR="00284FE5" w:rsidRPr="00292061" w:rsidRDefault="00284FE5"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усилению противодействия потреблению нарк</w:t>
      </w:r>
      <w:r w:rsidRPr="00292061">
        <w:rPr>
          <w:rFonts w:ascii="Times New Roman" w:hAnsi="Times New Roman" w:cs="Times New Roman"/>
          <w:szCs w:val="28"/>
        </w:rPr>
        <w:t>о</w:t>
      </w:r>
      <w:r w:rsidRPr="00292061">
        <w:rPr>
          <w:rFonts w:ascii="Times New Roman" w:hAnsi="Times New Roman" w:cs="Times New Roman"/>
          <w:szCs w:val="28"/>
        </w:rPr>
        <w:t>тиков – 1 200,0 тыс. рублей.</w:t>
      </w:r>
    </w:p>
    <w:p w:rsidR="00166716" w:rsidRPr="00292061" w:rsidRDefault="00166716" w:rsidP="00292061">
      <w:pPr>
        <w:pStyle w:val="a3"/>
        <w:widowControl w:val="0"/>
        <w:spacing w:after="0"/>
        <w:contextualSpacing/>
        <w:jc w:val="both"/>
        <w:rPr>
          <w:rFonts w:ascii="Times New Roman" w:hAnsi="Times New Roman" w:cs="Times New Roman"/>
          <w:color w:val="0000FF"/>
          <w:szCs w:val="28"/>
          <w:highlight w:val="yellow"/>
        </w:rPr>
      </w:pPr>
    </w:p>
    <w:p w:rsidR="00B10AA4" w:rsidRPr="00292061" w:rsidRDefault="00B10AA4" w:rsidP="00292061">
      <w:pPr>
        <w:widowControl w:val="0"/>
        <w:tabs>
          <w:tab w:val="left" w:pos="142"/>
        </w:tabs>
        <w:autoSpaceDE w:val="0"/>
        <w:autoSpaceDN w:val="0"/>
        <w:adjustRightInd w:val="0"/>
        <w:contextualSpacing/>
        <w:jc w:val="both"/>
        <w:rPr>
          <w:rFonts w:ascii="Times New Roman" w:hAnsi="Times New Roman" w:cs="Times New Roman"/>
          <w:szCs w:val="28"/>
        </w:rPr>
      </w:pPr>
      <w:r w:rsidRPr="00292061">
        <w:rPr>
          <w:rFonts w:ascii="Times New Roman" w:hAnsi="Times New Roman" w:cs="Times New Roman"/>
          <w:szCs w:val="28"/>
        </w:rPr>
        <w:t>По подразделу «Воспроизводство минерально-сырьевой базы» расходы бю</w:t>
      </w:r>
      <w:r w:rsidRPr="00292061">
        <w:rPr>
          <w:rFonts w:ascii="Times New Roman" w:hAnsi="Times New Roman" w:cs="Times New Roman"/>
          <w:szCs w:val="28"/>
        </w:rPr>
        <w:t>д</w:t>
      </w:r>
      <w:r w:rsidRPr="00292061">
        <w:rPr>
          <w:rFonts w:ascii="Times New Roman" w:hAnsi="Times New Roman" w:cs="Times New Roman"/>
          <w:szCs w:val="28"/>
        </w:rPr>
        <w:t>жета Республики Татарстан за 202</w:t>
      </w:r>
      <w:r w:rsidR="00B8073E" w:rsidRPr="00292061">
        <w:rPr>
          <w:rFonts w:ascii="Times New Roman" w:hAnsi="Times New Roman" w:cs="Times New Roman"/>
          <w:szCs w:val="28"/>
        </w:rPr>
        <w:t>4</w:t>
      </w:r>
      <w:r w:rsidRPr="00292061">
        <w:rPr>
          <w:rFonts w:ascii="Times New Roman" w:hAnsi="Times New Roman" w:cs="Times New Roman"/>
          <w:szCs w:val="28"/>
        </w:rPr>
        <w:t xml:space="preserve"> год составили </w:t>
      </w:r>
      <w:r w:rsidR="00B8073E" w:rsidRPr="00292061">
        <w:rPr>
          <w:rFonts w:ascii="Times New Roman" w:hAnsi="Times New Roman" w:cs="Times New Roman"/>
          <w:szCs w:val="28"/>
        </w:rPr>
        <w:t xml:space="preserve">123 411,5 </w:t>
      </w:r>
      <w:r w:rsidRPr="00292061">
        <w:rPr>
          <w:rFonts w:ascii="Times New Roman" w:hAnsi="Times New Roman" w:cs="Times New Roman"/>
          <w:szCs w:val="28"/>
        </w:rPr>
        <w:t>тыс. рублей. Указанные средства направлены на реализацию мероприятий по геологическому изучению недр и воспроизводству минерально-сырьевой базы Республики Татарстан.</w:t>
      </w:r>
    </w:p>
    <w:p w:rsidR="00055826" w:rsidRPr="00292061" w:rsidRDefault="00055826" w:rsidP="00292061">
      <w:pPr>
        <w:pStyle w:val="a3"/>
        <w:widowControl w:val="0"/>
        <w:spacing w:after="0"/>
        <w:contextualSpacing/>
        <w:jc w:val="both"/>
        <w:rPr>
          <w:rFonts w:ascii="Times New Roman" w:hAnsi="Times New Roman" w:cs="Times New Roman"/>
          <w:color w:val="0000FF"/>
          <w:szCs w:val="28"/>
          <w:highlight w:val="yellow"/>
        </w:rPr>
      </w:pP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по подразделу «Сельское хозяйство и рыболовство» за 2024 год с</w:t>
      </w:r>
      <w:r w:rsidRPr="00292061">
        <w:rPr>
          <w:rFonts w:ascii="Times New Roman" w:hAnsi="Times New Roman" w:cs="Times New Roman"/>
          <w:szCs w:val="28"/>
        </w:rPr>
        <w:t>о</w:t>
      </w:r>
      <w:r w:rsidRPr="00292061">
        <w:rPr>
          <w:rFonts w:ascii="Times New Roman" w:hAnsi="Times New Roman" w:cs="Times New Roman"/>
          <w:szCs w:val="28"/>
        </w:rPr>
        <w:t>ставили 15 250 899,8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Средства выделены на:</w:t>
      </w:r>
    </w:p>
    <w:p w:rsidR="00B8073E" w:rsidRPr="00292061" w:rsidRDefault="00B8073E"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w:t>
      </w:r>
      <w:r w:rsidRPr="00292061">
        <w:rPr>
          <w:rFonts w:ascii="Times New Roman" w:hAnsi="Times New Roman" w:cs="Times New Roman"/>
          <w:szCs w:val="28"/>
        </w:rPr>
        <w:t>ь</w:t>
      </w:r>
      <w:r w:rsidRPr="00292061">
        <w:rPr>
          <w:rFonts w:ascii="Times New Roman" w:hAnsi="Times New Roman" w:cs="Times New Roman"/>
          <w:szCs w:val="28"/>
        </w:rPr>
        <w:t>ного бюджета – 249,2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финансирование мероприятий Государственной программы «Развитие сел</w:t>
      </w:r>
      <w:r w:rsidRPr="00292061">
        <w:rPr>
          <w:rFonts w:ascii="Times New Roman" w:hAnsi="Times New Roman" w:cs="Times New Roman"/>
          <w:szCs w:val="28"/>
        </w:rPr>
        <w:t>ь</w:t>
      </w:r>
      <w:r w:rsidRPr="00292061">
        <w:rPr>
          <w:rFonts w:ascii="Times New Roman" w:hAnsi="Times New Roman" w:cs="Times New Roman"/>
          <w:szCs w:val="28"/>
        </w:rPr>
        <w:t xml:space="preserve">ского хозяйства и регулирование рынков сельскохозяйственной продукции, сырья и </w:t>
      </w:r>
      <w:r w:rsidRPr="00292061">
        <w:rPr>
          <w:rFonts w:ascii="Times New Roman" w:hAnsi="Times New Roman" w:cs="Times New Roman"/>
          <w:szCs w:val="28"/>
        </w:rPr>
        <w:lastRenderedPageBreak/>
        <w:t xml:space="preserve">продовольствия в Республике Татарстан» – 15 250 650,6 тыс. рублей, </w:t>
      </w:r>
      <w:r w:rsidRPr="00292061">
        <w:rPr>
          <w:rFonts w:ascii="Times New Roman" w:hAnsi="Times New Roman" w:cs="Times New Roman"/>
          <w:spacing w:val="-2"/>
          <w:szCs w:val="28"/>
        </w:rPr>
        <w:t>в том числе за счет средств федерального бюджета</w:t>
      </w:r>
      <w:r w:rsidRPr="00292061">
        <w:rPr>
          <w:rFonts w:ascii="Times New Roman" w:hAnsi="Times New Roman" w:cs="Times New Roman"/>
          <w:szCs w:val="28"/>
        </w:rPr>
        <w:t xml:space="preserve"> для осуществления государственной поддержки в сфере агропромышленного комплекса – 2 894 644,</w:t>
      </w:r>
      <w:r w:rsidR="00FB14E7" w:rsidRPr="00292061">
        <w:rPr>
          <w:rFonts w:ascii="Times New Roman" w:hAnsi="Times New Roman" w:cs="Times New Roman"/>
          <w:szCs w:val="28"/>
        </w:rPr>
        <w:t>4</w:t>
      </w:r>
      <w:r w:rsidRPr="00292061">
        <w:rPr>
          <w:rFonts w:ascii="Times New Roman" w:hAnsi="Times New Roman" w:cs="Times New Roman"/>
          <w:szCs w:val="28"/>
        </w:rPr>
        <w:t xml:space="preserve"> тыс. рублей, из них на реал</w:t>
      </w:r>
      <w:r w:rsidRPr="00292061">
        <w:rPr>
          <w:rFonts w:ascii="Times New Roman" w:hAnsi="Times New Roman" w:cs="Times New Roman"/>
          <w:szCs w:val="28"/>
        </w:rPr>
        <w:t>и</w:t>
      </w:r>
      <w:r w:rsidRPr="00292061">
        <w:rPr>
          <w:rFonts w:ascii="Times New Roman" w:hAnsi="Times New Roman" w:cs="Times New Roman"/>
          <w:szCs w:val="28"/>
        </w:rPr>
        <w:t>зацию:</w:t>
      </w:r>
    </w:p>
    <w:p w:rsidR="00B8073E" w:rsidRPr="00292061" w:rsidRDefault="00EB56DD" w:rsidP="00292061">
      <w:pPr>
        <w:widowControl w:val="0"/>
        <w:tabs>
          <w:tab w:val="left" w:pos="142"/>
        </w:tabs>
        <w:contextualSpacing/>
        <w:jc w:val="both"/>
        <w:rPr>
          <w:rFonts w:ascii="Times New Roman" w:hAnsi="Times New Roman" w:cs="Times New Roman"/>
          <w:szCs w:val="28"/>
        </w:rPr>
      </w:pPr>
      <w:bookmarkStart w:id="0" w:name="_Hlk190436304"/>
      <w:r>
        <w:rPr>
          <w:rFonts w:ascii="Times New Roman" w:hAnsi="Times New Roman" w:cs="Times New Roman"/>
          <w:szCs w:val="28"/>
        </w:rPr>
        <w:t xml:space="preserve">- </w:t>
      </w:r>
      <w:r w:rsidR="00B8073E" w:rsidRPr="00292061">
        <w:rPr>
          <w:rFonts w:ascii="Times New Roman" w:hAnsi="Times New Roman" w:cs="Times New Roman"/>
          <w:szCs w:val="28"/>
        </w:rPr>
        <w:t>федеральных (региональных) проектов</w:t>
      </w:r>
      <w:bookmarkEnd w:id="0"/>
      <w:r w:rsidR="00B8073E" w:rsidRPr="00292061">
        <w:rPr>
          <w:rFonts w:ascii="Times New Roman" w:hAnsi="Times New Roman" w:cs="Times New Roman"/>
          <w:szCs w:val="28"/>
        </w:rPr>
        <w:t xml:space="preserve"> – 13 411 112,0 тыс. рублей, в том чи</w:t>
      </w:r>
      <w:r w:rsidR="00B8073E" w:rsidRPr="00292061">
        <w:rPr>
          <w:rFonts w:ascii="Times New Roman" w:hAnsi="Times New Roman" w:cs="Times New Roman"/>
          <w:szCs w:val="28"/>
        </w:rPr>
        <w:t>с</w:t>
      </w:r>
      <w:r w:rsidR="00B8073E" w:rsidRPr="00292061">
        <w:rPr>
          <w:rFonts w:ascii="Times New Roman" w:hAnsi="Times New Roman" w:cs="Times New Roman"/>
          <w:szCs w:val="28"/>
        </w:rPr>
        <w:t>ле за счет средств федерального бюджета – 2 894 644,</w:t>
      </w:r>
      <w:r w:rsidR="00D12B58" w:rsidRPr="00292061">
        <w:rPr>
          <w:rFonts w:ascii="Times New Roman" w:hAnsi="Times New Roman" w:cs="Times New Roman"/>
          <w:szCs w:val="28"/>
        </w:rPr>
        <w:t>4</w:t>
      </w:r>
      <w:r w:rsidR="00B8073E" w:rsidRPr="00292061">
        <w:rPr>
          <w:rFonts w:ascii="Times New Roman" w:hAnsi="Times New Roman" w:cs="Times New Roman"/>
          <w:szCs w:val="28"/>
        </w:rPr>
        <w:t xml:space="preserve"> тыс. рублей;</w:t>
      </w:r>
    </w:p>
    <w:p w:rsidR="00B8073E" w:rsidRPr="00292061" w:rsidRDefault="00EB56DD" w:rsidP="00292061">
      <w:pPr>
        <w:widowControl w:val="0"/>
        <w:tabs>
          <w:tab w:val="left" w:pos="142"/>
        </w:tabs>
        <w:contextualSpacing/>
        <w:jc w:val="both"/>
        <w:rPr>
          <w:rFonts w:ascii="Times New Roman" w:hAnsi="Times New Roman" w:cs="Times New Roman"/>
          <w:szCs w:val="28"/>
        </w:rPr>
      </w:pPr>
      <w:r>
        <w:rPr>
          <w:rFonts w:ascii="Times New Roman" w:hAnsi="Times New Roman" w:cs="Times New Roman"/>
          <w:szCs w:val="28"/>
        </w:rPr>
        <w:t xml:space="preserve">- </w:t>
      </w:r>
      <w:r w:rsidR="00B8073E" w:rsidRPr="00292061">
        <w:rPr>
          <w:rFonts w:ascii="Times New Roman" w:hAnsi="Times New Roman" w:cs="Times New Roman"/>
          <w:szCs w:val="28"/>
        </w:rPr>
        <w:t xml:space="preserve">комплекса процессных мероприятий «Совершенствование управленческого обеспечения реализации государственной программы Республики Татарстан» – </w:t>
      </w:r>
      <w:r w:rsidR="00B8073E" w:rsidRPr="00292061">
        <w:rPr>
          <w:rFonts w:ascii="Times New Roman" w:hAnsi="Times New Roman" w:cs="Times New Roman"/>
          <w:szCs w:val="28"/>
        </w:rPr>
        <w:br/>
        <w:t>302 840,</w:t>
      </w:r>
      <w:r w:rsidR="00C64A35" w:rsidRPr="00292061">
        <w:rPr>
          <w:rFonts w:ascii="Times New Roman" w:hAnsi="Times New Roman" w:cs="Times New Roman"/>
          <w:szCs w:val="28"/>
        </w:rPr>
        <w:t>6</w:t>
      </w:r>
      <w:r w:rsidR="00B8073E" w:rsidRPr="00292061">
        <w:rPr>
          <w:rFonts w:ascii="Times New Roman" w:hAnsi="Times New Roman" w:cs="Times New Roman"/>
          <w:szCs w:val="28"/>
        </w:rPr>
        <w:t xml:space="preserve"> тыс. рублей;</w:t>
      </w:r>
    </w:p>
    <w:p w:rsidR="00B8073E" w:rsidRPr="00292061" w:rsidRDefault="00EB56DD" w:rsidP="00292061">
      <w:pPr>
        <w:widowControl w:val="0"/>
        <w:tabs>
          <w:tab w:val="left" w:pos="142"/>
        </w:tabs>
        <w:contextualSpacing/>
        <w:jc w:val="both"/>
        <w:rPr>
          <w:rFonts w:ascii="Times New Roman" w:hAnsi="Times New Roman" w:cs="Times New Roman"/>
          <w:szCs w:val="28"/>
        </w:rPr>
      </w:pPr>
      <w:r>
        <w:rPr>
          <w:rFonts w:ascii="Times New Roman" w:hAnsi="Times New Roman" w:cs="Times New Roman"/>
          <w:szCs w:val="28"/>
        </w:rPr>
        <w:t xml:space="preserve">- </w:t>
      </w:r>
      <w:r w:rsidR="00B8073E" w:rsidRPr="00292061">
        <w:rPr>
          <w:rFonts w:ascii="Times New Roman" w:hAnsi="Times New Roman" w:cs="Times New Roman"/>
          <w:szCs w:val="28"/>
        </w:rPr>
        <w:t>комплекса процессных мероприятий «Обеспечение деятельности Министе</w:t>
      </w:r>
      <w:r w:rsidR="00B8073E" w:rsidRPr="00292061">
        <w:rPr>
          <w:rFonts w:ascii="Times New Roman" w:hAnsi="Times New Roman" w:cs="Times New Roman"/>
          <w:szCs w:val="28"/>
        </w:rPr>
        <w:t>р</w:t>
      </w:r>
      <w:r w:rsidR="00B8073E" w:rsidRPr="00292061">
        <w:rPr>
          <w:rFonts w:ascii="Times New Roman" w:hAnsi="Times New Roman" w:cs="Times New Roman"/>
          <w:szCs w:val="28"/>
        </w:rPr>
        <w:t>ства сельского хозяйства и продовольствия Республики Татарстан» (содержание а</w:t>
      </w:r>
      <w:r w:rsidR="00B8073E" w:rsidRPr="00292061">
        <w:rPr>
          <w:rFonts w:ascii="Times New Roman" w:hAnsi="Times New Roman" w:cs="Times New Roman"/>
          <w:szCs w:val="28"/>
        </w:rPr>
        <w:t>п</w:t>
      </w:r>
      <w:r w:rsidR="00B8073E" w:rsidRPr="00292061">
        <w:rPr>
          <w:rFonts w:ascii="Times New Roman" w:hAnsi="Times New Roman" w:cs="Times New Roman"/>
          <w:szCs w:val="28"/>
        </w:rPr>
        <w:t>парата, централизованной бухгалтерии, бюджетных и казенных учреждений и управлений сельского хозяйства и продовольствия Министерства сельского хозя</w:t>
      </w:r>
      <w:r w:rsidR="00B8073E" w:rsidRPr="00292061">
        <w:rPr>
          <w:rFonts w:ascii="Times New Roman" w:hAnsi="Times New Roman" w:cs="Times New Roman"/>
          <w:szCs w:val="28"/>
        </w:rPr>
        <w:t>й</w:t>
      </w:r>
      <w:r w:rsidR="00B8073E" w:rsidRPr="00292061">
        <w:rPr>
          <w:rFonts w:ascii="Times New Roman" w:hAnsi="Times New Roman" w:cs="Times New Roman"/>
          <w:szCs w:val="28"/>
        </w:rPr>
        <w:t>ства и продовольствия Республики Татарстан в муниципальных районах) – 735 804,1 тыс.</w:t>
      </w:r>
      <w:r w:rsidR="00C64A35" w:rsidRPr="00292061">
        <w:rPr>
          <w:rFonts w:ascii="Times New Roman" w:hAnsi="Times New Roman" w:cs="Times New Roman"/>
          <w:szCs w:val="28"/>
        </w:rPr>
        <w:t xml:space="preserve"> </w:t>
      </w:r>
      <w:r w:rsidR="00B8073E" w:rsidRPr="00292061">
        <w:rPr>
          <w:rFonts w:ascii="Times New Roman" w:hAnsi="Times New Roman" w:cs="Times New Roman"/>
          <w:szCs w:val="28"/>
        </w:rPr>
        <w:t>рублей;</w:t>
      </w:r>
    </w:p>
    <w:p w:rsidR="00B8073E" w:rsidRPr="00292061" w:rsidRDefault="00EB56DD" w:rsidP="00292061">
      <w:pPr>
        <w:widowControl w:val="0"/>
        <w:tabs>
          <w:tab w:val="left" w:pos="142"/>
        </w:tabs>
        <w:contextualSpacing/>
        <w:jc w:val="both"/>
        <w:rPr>
          <w:rFonts w:ascii="Times New Roman" w:hAnsi="Times New Roman" w:cs="Times New Roman"/>
          <w:szCs w:val="28"/>
        </w:rPr>
      </w:pPr>
      <w:r>
        <w:rPr>
          <w:rFonts w:ascii="Times New Roman" w:hAnsi="Times New Roman" w:cs="Times New Roman"/>
          <w:szCs w:val="28"/>
        </w:rPr>
        <w:t xml:space="preserve">- </w:t>
      </w:r>
      <w:r w:rsidR="00B8073E" w:rsidRPr="00292061">
        <w:rPr>
          <w:rFonts w:ascii="Times New Roman" w:hAnsi="Times New Roman" w:cs="Times New Roman"/>
          <w:szCs w:val="28"/>
        </w:rPr>
        <w:t>комплекса процессных мероприятий «Обеспечение деятельности Главного управления ветеринарии Кабинета Министров Республики Татарстан» (содержание аппарата и бюджетных и казенных учреждений) – 800 893,</w:t>
      </w:r>
      <w:r w:rsidR="00C64A35" w:rsidRPr="00292061">
        <w:rPr>
          <w:rFonts w:ascii="Times New Roman" w:hAnsi="Times New Roman" w:cs="Times New Roman"/>
          <w:szCs w:val="28"/>
        </w:rPr>
        <w:t>9</w:t>
      </w:r>
      <w:r w:rsidR="00B8073E" w:rsidRPr="00292061">
        <w:rPr>
          <w:rFonts w:ascii="Times New Roman" w:hAnsi="Times New Roman" w:cs="Times New Roman"/>
          <w:szCs w:val="28"/>
        </w:rPr>
        <w:t xml:space="preserve"> тыс.</w:t>
      </w:r>
      <w:r w:rsidR="00C64A35" w:rsidRPr="00292061">
        <w:rPr>
          <w:rFonts w:ascii="Times New Roman" w:hAnsi="Times New Roman" w:cs="Times New Roman"/>
          <w:szCs w:val="28"/>
        </w:rPr>
        <w:t xml:space="preserve"> рублей.</w:t>
      </w:r>
    </w:p>
    <w:p w:rsidR="00B8073E" w:rsidRPr="00292061" w:rsidRDefault="00B8073E"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Из выделенных средств на реализацию мероприятий федеральных (регионал</w:t>
      </w:r>
      <w:r w:rsidRPr="00292061">
        <w:rPr>
          <w:rFonts w:ascii="Times New Roman" w:hAnsi="Times New Roman" w:cs="Times New Roman"/>
          <w:szCs w:val="28"/>
        </w:rPr>
        <w:t>ь</w:t>
      </w:r>
      <w:r w:rsidRPr="00292061">
        <w:rPr>
          <w:rFonts w:ascii="Times New Roman" w:hAnsi="Times New Roman" w:cs="Times New Roman"/>
          <w:szCs w:val="28"/>
        </w:rPr>
        <w:t>ных) проектов в сумме 13 411 112,0 тыс. рублей направлено на:</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вовлечение в оборот и комплексную мелиорацию земель сельскохозяйстве</w:t>
      </w:r>
      <w:r w:rsidRPr="00292061">
        <w:rPr>
          <w:rFonts w:ascii="Times New Roman" w:hAnsi="Times New Roman" w:cs="Times New Roman"/>
          <w:szCs w:val="28"/>
        </w:rPr>
        <w:t>н</w:t>
      </w:r>
      <w:r w:rsidRPr="00292061">
        <w:rPr>
          <w:rFonts w:ascii="Times New Roman" w:hAnsi="Times New Roman" w:cs="Times New Roman"/>
          <w:szCs w:val="28"/>
        </w:rPr>
        <w:t>ного назначения – 298 878,</w:t>
      </w:r>
      <w:r w:rsidR="0070447A" w:rsidRPr="00292061">
        <w:rPr>
          <w:rFonts w:ascii="Times New Roman" w:hAnsi="Times New Roman" w:cs="Times New Roman"/>
          <w:szCs w:val="28"/>
        </w:rPr>
        <w:t>1</w:t>
      </w:r>
      <w:r w:rsidRPr="00292061">
        <w:rPr>
          <w:rFonts w:ascii="Times New Roman" w:hAnsi="Times New Roman" w:cs="Times New Roman"/>
          <w:szCs w:val="28"/>
        </w:rPr>
        <w:t xml:space="preserve">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w:t>
      </w:r>
      <w:bookmarkStart w:id="1" w:name="_Hlk190438247"/>
      <w:r w:rsidRPr="00292061">
        <w:rPr>
          <w:rFonts w:ascii="Times New Roman" w:hAnsi="Times New Roman" w:cs="Times New Roman"/>
          <w:szCs w:val="28"/>
        </w:rPr>
        <w:t>в том числе за счет средств федерального бюджета – 179 326,8 тыс. рублей</w:t>
      </w:r>
      <w:bookmarkEnd w:id="1"/>
      <w:r w:rsidRPr="00292061">
        <w:rPr>
          <w:rFonts w:ascii="Times New Roman" w:hAnsi="Times New Roman" w:cs="Times New Roman"/>
          <w:szCs w:val="28"/>
        </w:rPr>
        <w:t>;</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отраслей овощеводства и картофелеводства – 107 508,3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 в том числе за счет средств федерального бюджета – 64 505,0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сельского туризма – 38 000,0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 в том числе за счет средств федерального бюджета – 22 800,0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стимулирование инвестиционной деятельности в агропромышленном ко</w:t>
      </w:r>
      <w:r w:rsidRPr="00292061">
        <w:rPr>
          <w:rFonts w:ascii="Times New Roman" w:hAnsi="Times New Roman" w:cs="Times New Roman"/>
          <w:szCs w:val="28"/>
        </w:rPr>
        <w:t>м</w:t>
      </w:r>
      <w:r w:rsidRPr="00292061">
        <w:rPr>
          <w:rFonts w:ascii="Times New Roman" w:hAnsi="Times New Roman" w:cs="Times New Roman"/>
          <w:szCs w:val="28"/>
        </w:rPr>
        <w:t>плексе – 220 229,7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 в том числе за счет средств федерального бюджета – 132 137,8 тыс. рублей;</w:t>
      </w:r>
    </w:p>
    <w:p w:rsidR="00B8073E"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отраслей и техническая модернизация агропромышленного компле</w:t>
      </w:r>
      <w:r w:rsidRPr="00292061">
        <w:rPr>
          <w:rFonts w:ascii="Times New Roman" w:hAnsi="Times New Roman" w:cs="Times New Roman"/>
          <w:szCs w:val="28"/>
        </w:rPr>
        <w:t>к</w:t>
      </w:r>
      <w:r w:rsidRPr="00292061">
        <w:rPr>
          <w:rFonts w:ascii="Times New Roman" w:hAnsi="Times New Roman" w:cs="Times New Roman"/>
          <w:szCs w:val="28"/>
        </w:rPr>
        <w:t>са – 3 160 388,</w:t>
      </w:r>
      <w:r w:rsidR="00E540FE" w:rsidRPr="00292061">
        <w:rPr>
          <w:rFonts w:ascii="Times New Roman" w:hAnsi="Times New Roman" w:cs="Times New Roman"/>
          <w:szCs w:val="28"/>
        </w:rPr>
        <w:t>6</w:t>
      </w:r>
      <w:r w:rsidRPr="00292061">
        <w:rPr>
          <w:rFonts w:ascii="Times New Roman" w:hAnsi="Times New Roman" w:cs="Times New Roman"/>
          <w:szCs w:val="28"/>
        </w:rPr>
        <w:t xml:space="preserve">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в том числе за счет средств федерального бюджета – </w:t>
      </w:r>
      <w:r w:rsidRPr="00292061">
        <w:rPr>
          <w:rFonts w:ascii="Times New Roman" w:hAnsi="Times New Roman" w:cs="Times New Roman"/>
          <w:szCs w:val="28"/>
        </w:rPr>
        <w:br/>
        <w:t>1 896 233,</w:t>
      </w:r>
      <w:r w:rsidR="0055669E" w:rsidRPr="00292061">
        <w:rPr>
          <w:rFonts w:ascii="Times New Roman" w:hAnsi="Times New Roman" w:cs="Times New Roman"/>
          <w:szCs w:val="28"/>
        </w:rPr>
        <w:t>2</w:t>
      </w:r>
      <w:r w:rsidRPr="00292061">
        <w:rPr>
          <w:rFonts w:ascii="Times New Roman" w:hAnsi="Times New Roman" w:cs="Times New Roman"/>
          <w:szCs w:val="28"/>
        </w:rPr>
        <w:t xml:space="preserve"> тыс. рублей;</w:t>
      </w:r>
    </w:p>
    <w:p w:rsidR="00A10BAC" w:rsidRDefault="00A10BAC" w:rsidP="00292061">
      <w:pPr>
        <w:widowControl w:val="0"/>
        <w:contextualSpacing/>
        <w:jc w:val="both"/>
        <w:rPr>
          <w:rFonts w:ascii="Times New Roman" w:hAnsi="Times New Roman" w:cs="Times New Roman"/>
          <w:szCs w:val="28"/>
        </w:rPr>
      </w:pPr>
      <w:r w:rsidRPr="00140244">
        <w:rPr>
          <w:rFonts w:ascii="Times New Roman" w:hAnsi="Times New Roman" w:cs="Times New Roman"/>
          <w:szCs w:val="28"/>
        </w:rPr>
        <w:t>комплексное развитие сельских территорий (комплексное обустройство пл</w:t>
      </w:r>
      <w:r w:rsidRPr="00140244">
        <w:rPr>
          <w:rFonts w:ascii="Times New Roman" w:hAnsi="Times New Roman" w:cs="Times New Roman"/>
          <w:szCs w:val="28"/>
        </w:rPr>
        <w:t>о</w:t>
      </w:r>
      <w:r w:rsidRPr="00140244">
        <w:rPr>
          <w:rFonts w:ascii="Times New Roman" w:hAnsi="Times New Roman" w:cs="Times New Roman"/>
          <w:szCs w:val="28"/>
        </w:rPr>
        <w:t>щадок под компактную жилищную застройку, реализация мероприятий, направле</w:t>
      </w:r>
      <w:r w:rsidRPr="00140244">
        <w:rPr>
          <w:rFonts w:ascii="Times New Roman" w:hAnsi="Times New Roman" w:cs="Times New Roman"/>
          <w:szCs w:val="28"/>
        </w:rPr>
        <w:t>н</w:t>
      </w:r>
      <w:r w:rsidRPr="00140244">
        <w:rPr>
          <w:rFonts w:ascii="Times New Roman" w:hAnsi="Times New Roman" w:cs="Times New Roman"/>
          <w:szCs w:val="28"/>
        </w:rPr>
        <w:t>ных на оказание содействия сельскохозяйственным товаропроизводителям в обе</w:t>
      </w:r>
      <w:r w:rsidRPr="00140244">
        <w:rPr>
          <w:rFonts w:ascii="Times New Roman" w:hAnsi="Times New Roman" w:cs="Times New Roman"/>
          <w:szCs w:val="28"/>
        </w:rPr>
        <w:t>с</w:t>
      </w:r>
      <w:r w:rsidRPr="00140244">
        <w:rPr>
          <w:rFonts w:ascii="Times New Roman" w:hAnsi="Times New Roman" w:cs="Times New Roman"/>
          <w:szCs w:val="28"/>
        </w:rPr>
        <w:t xml:space="preserve">печении квалифицированными специалистами) – 147 015,7 тыс. рублей, в том числе </w:t>
      </w:r>
      <w:r w:rsidRPr="00140244">
        <w:rPr>
          <w:rFonts w:ascii="Times New Roman" w:hAnsi="Times New Roman" w:cs="Times New Roman"/>
          <w:szCs w:val="28"/>
        </w:rPr>
        <w:lastRenderedPageBreak/>
        <w:t>за счет средств федерального бюджета – 119 082,7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проектирование, строительство, реконструкци</w:t>
      </w:r>
      <w:r w:rsidR="00A51BED" w:rsidRPr="00292061">
        <w:rPr>
          <w:rFonts w:ascii="Times New Roman" w:hAnsi="Times New Roman" w:cs="Times New Roman"/>
          <w:szCs w:val="28"/>
        </w:rPr>
        <w:t>ю</w:t>
      </w:r>
      <w:r w:rsidRPr="00292061">
        <w:rPr>
          <w:rFonts w:ascii="Times New Roman" w:hAnsi="Times New Roman" w:cs="Times New Roman"/>
          <w:szCs w:val="28"/>
        </w:rPr>
        <w:t xml:space="preserve"> и капитальный ремонт объе</w:t>
      </w:r>
      <w:r w:rsidRPr="00292061">
        <w:rPr>
          <w:rFonts w:ascii="Times New Roman" w:hAnsi="Times New Roman" w:cs="Times New Roman"/>
          <w:szCs w:val="28"/>
        </w:rPr>
        <w:t>к</w:t>
      </w:r>
      <w:r w:rsidRPr="00292061">
        <w:rPr>
          <w:rFonts w:ascii="Times New Roman" w:hAnsi="Times New Roman" w:cs="Times New Roman"/>
          <w:szCs w:val="28"/>
        </w:rPr>
        <w:t>тов агропромышленного комплекса – 355 813,7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подотрасли растениеводства, переработки и реализации продукции растениеводства – 3 067 32</w:t>
      </w:r>
      <w:r w:rsidR="00E540FE" w:rsidRPr="00292061">
        <w:rPr>
          <w:rFonts w:ascii="Times New Roman" w:hAnsi="Times New Roman" w:cs="Times New Roman"/>
          <w:szCs w:val="28"/>
        </w:rPr>
        <w:t>8</w:t>
      </w:r>
      <w:r w:rsidRPr="00292061">
        <w:rPr>
          <w:rFonts w:ascii="Times New Roman" w:hAnsi="Times New Roman" w:cs="Times New Roman"/>
          <w:szCs w:val="28"/>
        </w:rPr>
        <w:t>,</w:t>
      </w:r>
      <w:r w:rsidR="00E540FE" w:rsidRPr="00292061">
        <w:rPr>
          <w:rFonts w:ascii="Times New Roman" w:hAnsi="Times New Roman" w:cs="Times New Roman"/>
          <w:szCs w:val="28"/>
        </w:rPr>
        <w:t>0</w:t>
      </w:r>
      <w:r w:rsidRPr="00292061">
        <w:rPr>
          <w:rFonts w:ascii="Times New Roman" w:hAnsi="Times New Roman" w:cs="Times New Roman"/>
          <w:szCs w:val="28"/>
        </w:rPr>
        <w:t xml:space="preserve">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подотрасли животноводства, переработки и реализации продукции животного происхождения – 1 031 332,4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клеточного пушного звероводства в Республике Татарстан – 48 600,0 тыс.</w:t>
      </w:r>
      <w:r w:rsidR="00E540FE"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поддержку малых форм хозяйствования – 654 102,3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социальной и инженерной инфраструктуры – 70 000,0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техническую и технологическую модернизацию, инновационное развитие – </w:t>
      </w:r>
      <w:r w:rsidRPr="00292061">
        <w:rPr>
          <w:rFonts w:ascii="Times New Roman" w:hAnsi="Times New Roman" w:cs="Times New Roman"/>
          <w:szCs w:val="28"/>
        </w:rPr>
        <w:br/>
        <w:t>1 917 232,7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w:t>
      </w:r>
    </w:p>
    <w:p w:rsidR="00EB56DD" w:rsidRPr="00292061" w:rsidRDefault="00EB56DD" w:rsidP="00292061">
      <w:pPr>
        <w:widowControl w:val="0"/>
        <w:contextualSpacing/>
        <w:jc w:val="both"/>
        <w:rPr>
          <w:rFonts w:ascii="Times New Roman" w:hAnsi="Times New Roman" w:cs="Times New Roman"/>
          <w:szCs w:val="28"/>
        </w:rPr>
      </w:pPr>
      <w:r w:rsidRPr="00140244">
        <w:t>обеспечение реализации государственной программы «Развитие сельского х</w:t>
      </w:r>
      <w:r w:rsidRPr="00140244">
        <w:t>о</w:t>
      </w:r>
      <w:r w:rsidRPr="00140244">
        <w:t>зяйства и регулирование рынков сельскохозяйственной продукции, сырья и прод</w:t>
      </w:r>
      <w:r w:rsidRPr="00140244">
        <w:t>о</w:t>
      </w:r>
      <w:r w:rsidRPr="00140244">
        <w:t>вольствия в Республике Татарстан» (гранты на государственную поддержку нау</w:t>
      </w:r>
      <w:r w:rsidRPr="00140244">
        <w:t>ч</w:t>
      </w:r>
      <w:r w:rsidRPr="00140244">
        <w:t>ных исследований и разработок в области агропромышленного комплекса,  субс</w:t>
      </w:r>
      <w:r w:rsidRPr="00140244">
        <w:t>и</w:t>
      </w:r>
      <w:r w:rsidRPr="00140244">
        <w:t>дии на возмещение части затрат, связанных с уплатой налога на имущество орган</w:t>
      </w:r>
      <w:r w:rsidRPr="00140244">
        <w:t>и</w:t>
      </w:r>
      <w:r w:rsidRPr="00140244">
        <w:t>заций, на возмещение части затрат хлебопекарных предприятий, связанных с прои</w:t>
      </w:r>
      <w:r w:rsidRPr="00140244">
        <w:t>з</w:t>
      </w:r>
      <w:r w:rsidRPr="00140244">
        <w:t>водством социальных хлебов и модернизацией производственных мощностей)</w:t>
      </w:r>
      <w:r w:rsidRPr="00EB56DD">
        <w:rPr>
          <w:rFonts w:ascii="Times New Roman" w:hAnsi="Times New Roman" w:cs="Times New Roman"/>
          <w:szCs w:val="28"/>
        </w:rPr>
        <w:t xml:space="preserve"> </w:t>
      </w:r>
      <w:r w:rsidRPr="00292061">
        <w:rPr>
          <w:rFonts w:ascii="Times New Roman" w:hAnsi="Times New Roman" w:cs="Times New Roman"/>
          <w:szCs w:val="28"/>
        </w:rPr>
        <w:t xml:space="preserve">– </w:t>
      </w:r>
      <w:r>
        <w:rPr>
          <w:rFonts w:ascii="Times New Roman" w:hAnsi="Times New Roman" w:cs="Times New Roman"/>
          <w:szCs w:val="28"/>
        </w:rPr>
        <w:t xml:space="preserve">         </w:t>
      </w:r>
      <w:r w:rsidRPr="00292061">
        <w:rPr>
          <w:rFonts w:ascii="Times New Roman" w:hAnsi="Times New Roman" w:cs="Times New Roman"/>
          <w:szCs w:val="28"/>
        </w:rPr>
        <w:t>1 134 828,2 тыс. 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мелиорации земель сельскохозяйственного назначения – 566 571,</w:t>
      </w:r>
      <w:r w:rsidR="0055669E" w:rsidRPr="00292061">
        <w:rPr>
          <w:rFonts w:ascii="Times New Roman" w:hAnsi="Times New Roman" w:cs="Times New Roman"/>
          <w:szCs w:val="28"/>
        </w:rPr>
        <w:t>7</w:t>
      </w:r>
      <w:r w:rsidRPr="00292061">
        <w:rPr>
          <w:rFonts w:ascii="Times New Roman" w:hAnsi="Times New Roman" w:cs="Times New Roman"/>
          <w:szCs w:val="28"/>
        </w:rPr>
        <w:t xml:space="preserve">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создание системы поддержки фермеров и развитие сельской кооперации – </w:t>
      </w:r>
      <w:r w:rsidRPr="00292061">
        <w:rPr>
          <w:rFonts w:ascii="Times New Roman" w:hAnsi="Times New Roman" w:cs="Times New Roman"/>
          <w:szCs w:val="28"/>
        </w:rPr>
        <w:br/>
        <w:t>406 137,0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в том числе за счет средств федерального бюджета – </w:t>
      </w:r>
      <w:r w:rsidR="0055669E" w:rsidRPr="00292061">
        <w:rPr>
          <w:rFonts w:ascii="Times New Roman" w:hAnsi="Times New Roman" w:cs="Times New Roman"/>
          <w:szCs w:val="28"/>
        </w:rPr>
        <w:t xml:space="preserve">          </w:t>
      </w:r>
      <w:r w:rsidRPr="00292061">
        <w:rPr>
          <w:rFonts w:ascii="Times New Roman" w:hAnsi="Times New Roman" w:cs="Times New Roman"/>
          <w:szCs w:val="28"/>
        </w:rPr>
        <w:t>328 971,0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 xml:space="preserve">рублей;   </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государственную поддержку аккредитации ветеринарных лабораторий в национальной системе аккредитации – 18 316,3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 в том числе за счет средств федерального бюджета – 14 836,2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B8073E" w:rsidRPr="00292061" w:rsidRDefault="00B8073E"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в области мелиорации земель сельскохозяйственн</w:t>
      </w:r>
      <w:r w:rsidRPr="00292061">
        <w:rPr>
          <w:rFonts w:ascii="Times New Roman" w:hAnsi="Times New Roman" w:cs="Times New Roman"/>
          <w:szCs w:val="28"/>
        </w:rPr>
        <w:t>о</w:t>
      </w:r>
      <w:r w:rsidRPr="00292061">
        <w:rPr>
          <w:rFonts w:ascii="Times New Roman" w:hAnsi="Times New Roman" w:cs="Times New Roman"/>
          <w:szCs w:val="28"/>
        </w:rPr>
        <w:t>го назначения – 168 829,3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 в том числе за счет средств федерального бюджета – 136 751,7 тыс.</w:t>
      </w:r>
      <w:r w:rsidR="0070447A"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055826" w:rsidRPr="00292061" w:rsidRDefault="00055826" w:rsidP="00292061">
      <w:pPr>
        <w:widowControl w:val="0"/>
        <w:contextualSpacing/>
        <w:jc w:val="both"/>
        <w:rPr>
          <w:rFonts w:ascii="Times New Roman" w:hAnsi="Times New Roman" w:cs="Times New Roman"/>
          <w:color w:val="0000FF"/>
          <w:spacing w:val="-2"/>
          <w:szCs w:val="28"/>
        </w:rPr>
      </w:pPr>
    </w:p>
    <w:p w:rsidR="00DC12CC" w:rsidRPr="00292061" w:rsidRDefault="00DC12C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по подразделу «Водное хозяйство</w:t>
      </w:r>
      <w:r w:rsidRPr="00292061">
        <w:rPr>
          <w:rFonts w:ascii="Times New Roman" w:hAnsi="Times New Roman" w:cs="Times New Roman"/>
          <w:b/>
          <w:szCs w:val="28"/>
        </w:rPr>
        <w:t>»</w:t>
      </w:r>
      <w:r w:rsidRPr="00292061">
        <w:rPr>
          <w:rFonts w:ascii="Times New Roman" w:hAnsi="Times New Roman" w:cs="Times New Roman"/>
          <w:szCs w:val="28"/>
        </w:rPr>
        <w:t xml:space="preserve"> за 2024 год составили 768 960,5 тыс. рублей.</w:t>
      </w:r>
    </w:p>
    <w:p w:rsidR="00DC12CC" w:rsidRPr="00292061" w:rsidRDefault="00DC12CC" w:rsidP="00292061">
      <w:pPr>
        <w:widowControl w:val="0"/>
        <w:tabs>
          <w:tab w:val="left" w:pos="4176"/>
        </w:tabs>
        <w:contextualSpacing/>
        <w:jc w:val="both"/>
        <w:rPr>
          <w:rFonts w:ascii="Times New Roman" w:hAnsi="Times New Roman" w:cs="Times New Roman"/>
          <w:szCs w:val="28"/>
        </w:rPr>
      </w:pPr>
      <w:r w:rsidRPr="00292061">
        <w:rPr>
          <w:rFonts w:ascii="Times New Roman" w:hAnsi="Times New Roman" w:cs="Times New Roman"/>
          <w:szCs w:val="28"/>
        </w:rPr>
        <w:t>Средства направлены на:</w:t>
      </w:r>
    </w:p>
    <w:p w:rsidR="00DC12CC" w:rsidRPr="00292061" w:rsidRDefault="00DC12CC" w:rsidP="00292061">
      <w:pPr>
        <w:widowControl w:val="0"/>
        <w:tabs>
          <w:tab w:val="left" w:pos="4176"/>
        </w:tab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w:t>
      </w:r>
      <w:proofErr w:type="spellStart"/>
      <w:r w:rsidRPr="00292061">
        <w:rPr>
          <w:rFonts w:ascii="Times New Roman" w:hAnsi="Times New Roman" w:cs="Times New Roman"/>
          <w:szCs w:val="28"/>
        </w:rPr>
        <w:t>софинансируемых</w:t>
      </w:r>
      <w:proofErr w:type="spellEnd"/>
      <w:r w:rsidRPr="00292061">
        <w:rPr>
          <w:rFonts w:ascii="Times New Roman" w:hAnsi="Times New Roman" w:cs="Times New Roman"/>
          <w:szCs w:val="28"/>
        </w:rPr>
        <w:t xml:space="preserve"> мероприятий государственной программы Ро</w:t>
      </w:r>
      <w:r w:rsidRPr="00292061">
        <w:rPr>
          <w:rFonts w:ascii="Times New Roman" w:hAnsi="Times New Roman" w:cs="Times New Roman"/>
          <w:szCs w:val="28"/>
        </w:rPr>
        <w:t>с</w:t>
      </w:r>
      <w:r w:rsidRPr="00292061">
        <w:rPr>
          <w:rFonts w:ascii="Times New Roman" w:hAnsi="Times New Roman" w:cs="Times New Roman"/>
          <w:szCs w:val="28"/>
        </w:rPr>
        <w:lastRenderedPageBreak/>
        <w:t>сийской Федерации «Воспроизводство и использование природных ресурсов» –              302 312,0 рублей, в том числе за счет средств федерального бюджета – 181 387,2 тыс. рублей;</w:t>
      </w:r>
    </w:p>
    <w:p w:rsidR="00DC12CC" w:rsidRPr="00292061" w:rsidRDefault="00DC12CC" w:rsidP="00292061">
      <w:pPr>
        <w:widowControl w:val="0"/>
        <w:tabs>
          <w:tab w:val="left" w:pos="4176"/>
        </w:tabs>
        <w:contextualSpacing/>
        <w:jc w:val="both"/>
        <w:rPr>
          <w:rFonts w:ascii="Times New Roman" w:hAnsi="Times New Roman" w:cs="Times New Roman"/>
          <w:szCs w:val="28"/>
        </w:rPr>
      </w:pPr>
      <w:r w:rsidRPr="00292061">
        <w:rPr>
          <w:rFonts w:ascii="Times New Roman" w:hAnsi="Times New Roman" w:cs="Times New Roman"/>
          <w:szCs w:val="28"/>
        </w:rPr>
        <w:t>осуществление отдельных полномочий в области водных отношений – 19 027,6 тыс. рублей (средства федерального бюджета);</w:t>
      </w:r>
    </w:p>
    <w:p w:rsidR="00DC12CC" w:rsidRPr="00292061" w:rsidRDefault="00DC12C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строительство берегоукрепительных и берегозащитных сооружений – 103 561,3 тыс. рублей;</w:t>
      </w:r>
    </w:p>
    <w:p w:rsidR="00DC12CC" w:rsidRPr="00292061" w:rsidRDefault="00DC12CC"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капитальный ремонт гидротехнических сооружений – 79 760,9 тыс. рублей; </w:t>
      </w:r>
    </w:p>
    <w:p w:rsidR="00DC12CC" w:rsidRPr="00292061" w:rsidRDefault="00DC12CC"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спрямление и расчистку русел рек – 187 178,7 тыс. рублей;</w:t>
      </w:r>
    </w:p>
    <w:p w:rsidR="00DC12CC" w:rsidRPr="00292061" w:rsidRDefault="00DC12CC"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восстановление и экологическую реабилитацию водных объектов – 49 585,1 тыс. рублей;</w:t>
      </w:r>
    </w:p>
    <w:p w:rsidR="00DC12CC" w:rsidRPr="00292061" w:rsidRDefault="00DC12CC"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мероприятия в области водохозяйственного комплекса </w:t>
      </w:r>
      <w:r w:rsidR="00C73115" w:rsidRPr="00292061">
        <w:rPr>
          <w:rFonts w:ascii="Times New Roman" w:hAnsi="Times New Roman" w:cs="Times New Roman"/>
          <w:spacing w:val="-2"/>
          <w:szCs w:val="28"/>
        </w:rPr>
        <w:t xml:space="preserve">– </w:t>
      </w:r>
      <w:r w:rsidRPr="00292061">
        <w:rPr>
          <w:rFonts w:ascii="Times New Roman" w:hAnsi="Times New Roman" w:cs="Times New Roman"/>
          <w:spacing w:val="-2"/>
          <w:szCs w:val="28"/>
        </w:rPr>
        <w:t xml:space="preserve">27 534,9 тыс. рублей.  </w:t>
      </w:r>
    </w:p>
    <w:p w:rsidR="00055826" w:rsidRPr="00292061" w:rsidRDefault="00055826" w:rsidP="00292061">
      <w:pPr>
        <w:widowControl w:val="0"/>
        <w:contextualSpacing/>
        <w:jc w:val="both"/>
        <w:rPr>
          <w:rFonts w:ascii="Times New Roman" w:hAnsi="Times New Roman" w:cs="Times New Roman"/>
          <w:color w:val="0000FF"/>
          <w:szCs w:val="28"/>
        </w:rPr>
      </w:pP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Расходы бюджета Республики Татарстан по подразделу «Лесное хозяйство» за 2024 год составили 1 513 174,4 тыс. рублей, в том числе за счет средств федеральн</w:t>
      </w:r>
      <w:r w:rsidRPr="00292061">
        <w:rPr>
          <w:rFonts w:ascii="Times New Roman" w:hAnsi="Times New Roman" w:cs="Times New Roman"/>
          <w:szCs w:val="28"/>
        </w:rPr>
        <w:t>о</w:t>
      </w:r>
      <w:r w:rsidRPr="00292061">
        <w:rPr>
          <w:rFonts w:ascii="Times New Roman" w:hAnsi="Times New Roman" w:cs="Times New Roman"/>
          <w:szCs w:val="28"/>
        </w:rPr>
        <w:t>го бюджета – 748 859,1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Из выделенных средств на реализацию мероприятий государственной пр</w:t>
      </w:r>
      <w:r w:rsidRPr="00292061">
        <w:rPr>
          <w:rFonts w:ascii="Times New Roman" w:hAnsi="Times New Roman" w:cs="Times New Roman"/>
          <w:szCs w:val="28"/>
        </w:rPr>
        <w:t>о</w:t>
      </w:r>
      <w:r w:rsidRPr="00292061">
        <w:rPr>
          <w:rFonts w:ascii="Times New Roman" w:hAnsi="Times New Roman" w:cs="Times New Roman"/>
          <w:szCs w:val="28"/>
        </w:rPr>
        <w:t>граммы «Развитие лесного хозяйства Республики Татарстан» направлено на:</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осуществление отдельных полномочий в области лесных отношений – 561 968,6 тыс. рублей (средства федерального бюджета);</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осуществление мер пожарной безопасности и тушение лесных пожаров за счет средств федерального бюджета – 48 836,8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специализированных учреждений по тушению ле</w:t>
      </w:r>
      <w:r w:rsidRPr="00292061">
        <w:rPr>
          <w:rFonts w:ascii="Times New Roman" w:hAnsi="Times New Roman" w:cs="Times New Roman"/>
          <w:szCs w:val="28"/>
        </w:rPr>
        <w:t>с</w:t>
      </w:r>
      <w:r w:rsidRPr="00292061">
        <w:rPr>
          <w:rFonts w:ascii="Times New Roman" w:hAnsi="Times New Roman" w:cs="Times New Roman"/>
          <w:szCs w:val="28"/>
        </w:rPr>
        <w:t>ных пожаров – 305 357,0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приобретение лесозаготовительных машин, лесопильного оборудования, транспортных средств – 100 000,0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управление в сфере лесных отношений – 211 740,1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выращивание стандартного посадочного материала для лесовосстановления и лесоразведения – 75 468,4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федерального проекта «Сохранение лесов» наци</w:t>
      </w:r>
      <w:r w:rsidRPr="00292061">
        <w:rPr>
          <w:rFonts w:ascii="Times New Roman" w:hAnsi="Times New Roman" w:cs="Times New Roman"/>
          <w:szCs w:val="28"/>
        </w:rPr>
        <w:t>о</w:t>
      </w:r>
      <w:r w:rsidRPr="00292061">
        <w:rPr>
          <w:rFonts w:ascii="Times New Roman" w:hAnsi="Times New Roman" w:cs="Times New Roman"/>
          <w:szCs w:val="28"/>
        </w:rPr>
        <w:t>нального проекта «Экология» за счет средств федерального бюджета – 117 055,3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федерального проекта «Стимулирование спроса на отечественные беспилотные авиационные системы» национального проекта «Бесп</w:t>
      </w:r>
      <w:r w:rsidRPr="00292061">
        <w:rPr>
          <w:rFonts w:ascii="Times New Roman" w:hAnsi="Times New Roman" w:cs="Times New Roman"/>
          <w:szCs w:val="28"/>
        </w:rPr>
        <w:t>и</w:t>
      </w:r>
      <w:r w:rsidRPr="00292061">
        <w:rPr>
          <w:rFonts w:ascii="Times New Roman" w:hAnsi="Times New Roman" w:cs="Times New Roman"/>
          <w:szCs w:val="28"/>
        </w:rPr>
        <w:t>лотные авиационные системы» за счет средств федерального бюджета – 20 998,4 тыс. рублей;</w:t>
      </w:r>
    </w:p>
    <w:p w:rsidR="003174A5" w:rsidRPr="00292061" w:rsidRDefault="003174A5"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капитальный ремонт административных зданий (контор) лесничеств, участк</w:t>
      </w:r>
      <w:r w:rsidRPr="00292061">
        <w:rPr>
          <w:rFonts w:ascii="Times New Roman" w:hAnsi="Times New Roman" w:cs="Times New Roman"/>
          <w:szCs w:val="28"/>
        </w:rPr>
        <w:t>о</w:t>
      </w:r>
      <w:r w:rsidRPr="00292061">
        <w:rPr>
          <w:rFonts w:ascii="Times New Roman" w:hAnsi="Times New Roman" w:cs="Times New Roman"/>
          <w:szCs w:val="28"/>
        </w:rPr>
        <w:lastRenderedPageBreak/>
        <w:t>вых лесничеств и лесхозов – 71 749,8 тыс. рублей.</w:t>
      </w:r>
    </w:p>
    <w:p w:rsidR="00055826" w:rsidRPr="00292061" w:rsidRDefault="00055826" w:rsidP="00292061">
      <w:pPr>
        <w:widowControl w:val="0"/>
        <w:contextualSpacing/>
        <w:jc w:val="both"/>
        <w:rPr>
          <w:rFonts w:ascii="Times New Roman" w:eastAsia="Calibri" w:hAnsi="Times New Roman" w:cs="Times New Roman"/>
          <w:color w:val="0000FF"/>
          <w:szCs w:val="28"/>
          <w:highlight w:val="yellow"/>
        </w:rPr>
      </w:pPr>
    </w:p>
    <w:p w:rsidR="00967046" w:rsidRPr="00292061" w:rsidRDefault="00967046" w:rsidP="00292061">
      <w:pPr>
        <w:pStyle w:val="aa"/>
        <w:widowControl w:val="0"/>
        <w:spacing w:after="0"/>
        <w:ind w:left="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По подразделу «Транспорт» в 2024 году произведены </w:t>
      </w:r>
      <w:r w:rsidRPr="00292061">
        <w:rPr>
          <w:rFonts w:ascii="Times New Roman" w:eastAsia="Calibri" w:hAnsi="Times New Roman" w:cs="Times New Roman"/>
          <w:bCs/>
          <w:szCs w:val="28"/>
        </w:rPr>
        <w:t>р</w:t>
      </w:r>
      <w:r w:rsidRPr="00292061">
        <w:rPr>
          <w:rFonts w:ascii="Times New Roman" w:eastAsia="Calibri" w:hAnsi="Times New Roman" w:cs="Times New Roman"/>
          <w:szCs w:val="28"/>
        </w:rPr>
        <w:t>асходы в сумме             29 861 617,</w:t>
      </w:r>
      <w:r w:rsidR="000201F5" w:rsidRPr="00292061">
        <w:rPr>
          <w:rFonts w:ascii="Times New Roman" w:eastAsia="Calibri" w:hAnsi="Times New Roman" w:cs="Times New Roman"/>
          <w:szCs w:val="28"/>
        </w:rPr>
        <w:t>9</w:t>
      </w:r>
      <w:r w:rsidRPr="00292061">
        <w:rPr>
          <w:rFonts w:ascii="Times New Roman" w:eastAsia="Calibri" w:hAnsi="Times New Roman" w:cs="Times New Roman"/>
          <w:szCs w:val="28"/>
        </w:rPr>
        <w:t xml:space="preserve"> тыс. рублей. </w:t>
      </w:r>
    </w:p>
    <w:p w:rsidR="00967046" w:rsidRPr="00292061" w:rsidRDefault="00967046" w:rsidP="00292061">
      <w:pPr>
        <w:pStyle w:val="aa"/>
        <w:widowControl w:val="0"/>
        <w:spacing w:after="0"/>
        <w:ind w:left="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Средства направлены на:</w:t>
      </w:r>
    </w:p>
    <w:p w:rsidR="00967046" w:rsidRPr="00292061" w:rsidRDefault="00967046" w:rsidP="00292061">
      <w:pPr>
        <w:pStyle w:val="aa"/>
        <w:widowControl w:val="0"/>
        <w:spacing w:after="0"/>
        <w:ind w:left="0"/>
        <w:contextualSpacing/>
        <w:jc w:val="both"/>
        <w:rPr>
          <w:rFonts w:ascii="Times New Roman" w:eastAsia="Calibri" w:hAnsi="Times New Roman" w:cs="Times New Roman"/>
          <w:szCs w:val="28"/>
        </w:rPr>
      </w:pPr>
      <w:r w:rsidRPr="00292061">
        <w:rPr>
          <w:rFonts w:ascii="Times New Roman" w:hAnsi="Times New Roman" w:cs="Times New Roman"/>
          <w:szCs w:val="28"/>
        </w:rPr>
        <w:t xml:space="preserve">финансирование мероприятий </w:t>
      </w:r>
      <w:r w:rsidRPr="00292061">
        <w:rPr>
          <w:rFonts w:ascii="Times New Roman" w:eastAsia="Calibri" w:hAnsi="Times New Roman" w:cs="Times New Roman"/>
          <w:szCs w:val="28"/>
        </w:rPr>
        <w:t>государственной программы «Развитие тран</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 xml:space="preserve">портной системы Республики Татарстан» </w:t>
      </w:r>
      <w:r w:rsidRPr="00292061">
        <w:rPr>
          <w:rFonts w:ascii="Times New Roman" w:hAnsi="Times New Roman" w:cs="Times New Roman"/>
          <w:spacing w:val="2"/>
          <w:szCs w:val="28"/>
        </w:rPr>
        <w:t>–</w:t>
      </w:r>
      <w:r w:rsidRPr="00292061">
        <w:rPr>
          <w:rFonts w:ascii="Times New Roman" w:eastAsia="Calibri" w:hAnsi="Times New Roman" w:cs="Times New Roman"/>
          <w:szCs w:val="28"/>
        </w:rPr>
        <w:t xml:space="preserve"> 29 846 58</w:t>
      </w:r>
      <w:r w:rsidR="000201F5" w:rsidRPr="00292061">
        <w:rPr>
          <w:rFonts w:ascii="Times New Roman" w:eastAsia="Calibri" w:hAnsi="Times New Roman" w:cs="Times New Roman"/>
          <w:szCs w:val="28"/>
        </w:rPr>
        <w:t>5</w:t>
      </w:r>
      <w:r w:rsidRPr="00292061">
        <w:rPr>
          <w:rFonts w:ascii="Times New Roman" w:eastAsia="Calibri" w:hAnsi="Times New Roman" w:cs="Times New Roman"/>
          <w:szCs w:val="28"/>
        </w:rPr>
        <w:t>,</w:t>
      </w:r>
      <w:r w:rsidR="000201F5" w:rsidRPr="00292061">
        <w:rPr>
          <w:rFonts w:ascii="Times New Roman" w:eastAsia="Calibri" w:hAnsi="Times New Roman" w:cs="Times New Roman"/>
          <w:szCs w:val="28"/>
        </w:rPr>
        <w:t>0</w:t>
      </w:r>
      <w:r w:rsidRPr="00292061">
        <w:rPr>
          <w:rFonts w:ascii="Times New Roman" w:hAnsi="Times New Roman" w:cs="Times New Roman"/>
          <w:spacing w:val="2"/>
          <w:szCs w:val="28"/>
        </w:rPr>
        <w:t xml:space="preserve"> </w:t>
      </w:r>
      <w:r w:rsidRPr="00292061">
        <w:rPr>
          <w:rFonts w:ascii="Times New Roman" w:eastAsia="Calibri" w:hAnsi="Times New Roman" w:cs="Times New Roman"/>
          <w:szCs w:val="28"/>
        </w:rPr>
        <w:t>тыс. рублей;</w:t>
      </w:r>
    </w:p>
    <w:p w:rsidR="00967046" w:rsidRPr="00292061" w:rsidRDefault="00967046" w:rsidP="00292061">
      <w:pPr>
        <w:pStyle w:val="aa"/>
        <w:widowControl w:val="0"/>
        <w:spacing w:after="0"/>
        <w:ind w:left="0"/>
        <w:contextualSpacing/>
        <w:jc w:val="both"/>
        <w:rPr>
          <w:rFonts w:ascii="Times New Roman" w:eastAsia="Calibri" w:hAnsi="Times New Roman" w:cs="Times New Roman"/>
          <w:szCs w:val="28"/>
        </w:rPr>
      </w:pPr>
      <w:bookmarkStart w:id="2" w:name="_Hlk190771587"/>
      <w:r w:rsidRPr="00292061">
        <w:rPr>
          <w:rFonts w:ascii="Times New Roman" w:eastAsia="Calibri" w:hAnsi="Times New Roman" w:cs="Times New Roman"/>
          <w:szCs w:val="28"/>
        </w:rPr>
        <w:t>предоставление иных межбюджетных трансфертов бюджетам муниципальных образований на софинансирование расходных обязательств муниципальных образ</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ваний республики по организации транспортного обслуживания населения – 10 200,0 тыс. рублей;</w:t>
      </w:r>
    </w:p>
    <w:bookmarkEnd w:id="2"/>
    <w:p w:rsidR="00967046" w:rsidRPr="00292061" w:rsidRDefault="00967046" w:rsidP="00292061">
      <w:pPr>
        <w:pStyle w:val="aa"/>
        <w:widowControl w:val="0"/>
        <w:spacing w:after="0"/>
        <w:ind w:left="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прочие мероприятия в области других видов транспорта – 3 795,0 тыс. рублей;</w:t>
      </w:r>
    </w:p>
    <w:p w:rsidR="00967046" w:rsidRPr="00292061" w:rsidRDefault="00967046" w:rsidP="00292061">
      <w:pPr>
        <w:widowControl w:val="0"/>
        <w:contextualSpacing/>
        <w:jc w:val="both"/>
        <w:rPr>
          <w:rFonts w:ascii="Times New Roman" w:hAnsi="Times New Roman" w:cs="Times New Roman"/>
          <w:szCs w:val="28"/>
        </w:rPr>
      </w:pPr>
      <w:bookmarkStart w:id="3" w:name="_Hlk190771472"/>
      <w:r w:rsidRPr="00292061">
        <w:rPr>
          <w:rFonts w:ascii="Times New Roman" w:hAnsi="Times New Roman" w:cs="Times New Roman"/>
          <w:szCs w:val="28"/>
        </w:rPr>
        <w:t>осуществление переданных полномочий Российской Федерации по федерал</w:t>
      </w:r>
      <w:r w:rsidRPr="00292061">
        <w:rPr>
          <w:rFonts w:ascii="Times New Roman" w:hAnsi="Times New Roman" w:cs="Times New Roman"/>
          <w:szCs w:val="28"/>
        </w:rPr>
        <w:t>ь</w:t>
      </w:r>
      <w:r w:rsidRPr="00292061">
        <w:rPr>
          <w:rFonts w:ascii="Times New Roman" w:hAnsi="Times New Roman" w:cs="Times New Roman"/>
          <w:szCs w:val="28"/>
        </w:rPr>
        <w:t>ному государственному контролю за соблюдением правил технической эксплуат</w:t>
      </w:r>
      <w:r w:rsidRPr="00292061">
        <w:rPr>
          <w:rFonts w:ascii="Times New Roman" w:hAnsi="Times New Roman" w:cs="Times New Roman"/>
          <w:szCs w:val="28"/>
        </w:rPr>
        <w:t>а</w:t>
      </w:r>
      <w:r w:rsidRPr="00292061">
        <w:rPr>
          <w:rFonts w:ascii="Times New Roman" w:hAnsi="Times New Roman" w:cs="Times New Roman"/>
          <w:szCs w:val="28"/>
        </w:rPr>
        <w:t>ции внеуличного транспорта и правил пользования им за счет средств федерального бюджета – 1 037,9 тыс. рублей.</w:t>
      </w:r>
    </w:p>
    <w:bookmarkEnd w:id="3"/>
    <w:p w:rsidR="00967046" w:rsidRPr="00292061" w:rsidRDefault="00967046"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Из выделенных средств на реализацию мероприятий </w:t>
      </w:r>
      <w:r w:rsidRPr="00292061">
        <w:rPr>
          <w:rFonts w:ascii="Times New Roman" w:eastAsia="Calibri" w:hAnsi="Times New Roman" w:cs="Times New Roman"/>
          <w:szCs w:val="28"/>
        </w:rPr>
        <w:t>государственной пр</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 xml:space="preserve">граммы «Развитие транспортной системы Республики Татарстан» </w:t>
      </w:r>
      <w:r w:rsidRPr="00292061">
        <w:rPr>
          <w:rFonts w:ascii="Times New Roman" w:hAnsi="Times New Roman" w:cs="Times New Roman"/>
          <w:spacing w:val="-2"/>
          <w:szCs w:val="28"/>
        </w:rPr>
        <w:t>направлено на:</w:t>
      </w:r>
    </w:p>
    <w:p w:rsidR="00967046" w:rsidRPr="00292061" w:rsidRDefault="00967046" w:rsidP="00292061">
      <w:pPr>
        <w:widowControl w:val="0"/>
        <w:contextualSpacing/>
        <w:jc w:val="both"/>
        <w:rPr>
          <w:rFonts w:ascii="Times New Roman" w:eastAsia="Calibri" w:hAnsi="Times New Roman" w:cs="Times New Roman"/>
          <w:szCs w:val="28"/>
        </w:rPr>
      </w:pPr>
      <w:bookmarkStart w:id="4" w:name="_Hlk190771497"/>
      <w:r w:rsidRPr="00292061">
        <w:rPr>
          <w:rFonts w:ascii="Times New Roman" w:eastAsia="Calibri" w:hAnsi="Times New Roman" w:cs="Times New Roman"/>
          <w:szCs w:val="28"/>
        </w:rPr>
        <w:t>финансирование отдельных мероприятий в области железнодорожного тран</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порта в части возмещения недополученных доходов в связи с применением регул</w:t>
      </w:r>
      <w:r w:rsidRPr="00292061">
        <w:rPr>
          <w:rFonts w:ascii="Times New Roman" w:eastAsia="Calibri" w:hAnsi="Times New Roman" w:cs="Times New Roman"/>
          <w:szCs w:val="28"/>
        </w:rPr>
        <w:t>и</w:t>
      </w:r>
      <w:r w:rsidRPr="00292061">
        <w:rPr>
          <w:rFonts w:ascii="Times New Roman" w:eastAsia="Calibri" w:hAnsi="Times New Roman" w:cs="Times New Roman"/>
          <w:szCs w:val="28"/>
        </w:rPr>
        <w:t>руемых тарифов и предоставлением льгот отдельным категориям граждан и уч</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щимся на проезд железнодорожным транспортом в пригородном сообщении – 555 227,3 тыс. рублей;</w:t>
      </w:r>
    </w:p>
    <w:p w:rsidR="00967046" w:rsidRPr="00292061" w:rsidRDefault="00967046" w:rsidP="00292061">
      <w:pPr>
        <w:widowControl w:val="0"/>
        <w:tabs>
          <w:tab w:val="left" w:pos="142"/>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финансирование отдельных мероприятий в области речного транспорта – 116 978,4 тыс. рублей, из них на возмещение недополученных доходов организаций речного транспорта в связи с применением регулируемых тарифов на пригородные речные перевозки пассажиров и предоставлением льгот на проезд отдельным кат</w:t>
      </w:r>
      <w:r w:rsidRPr="00292061">
        <w:rPr>
          <w:rFonts w:ascii="Times New Roman" w:eastAsia="Calibri" w:hAnsi="Times New Roman" w:cs="Times New Roman"/>
          <w:szCs w:val="28"/>
        </w:rPr>
        <w:t>е</w:t>
      </w:r>
      <w:r w:rsidRPr="00292061">
        <w:rPr>
          <w:rFonts w:ascii="Times New Roman" w:eastAsia="Calibri" w:hAnsi="Times New Roman" w:cs="Times New Roman"/>
          <w:szCs w:val="28"/>
        </w:rPr>
        <w:t>гориям граждан – 98 946,4 тыс. рублей;</w:t>
      </w:r>
    </w:p>
    <w:p w:rsidR="00967046" w:rsidRPr="00292061" w:rsidRDefault="00967046" w:rsidP="00292061">
      <w:pPr>
        <w:widowControl w:val="0"/>
        <w:tabs>
          <w:tab w:val="left" w:pos="142"/>
        </w:tabs>
        <w:contextualSpacing/>
        <w:jc w:val="both"/>
        <w:rPr>
          <w:rFonts w:ascii="Times New Roman" w:eastAsia="Calibri" w:hAnsi="Times New Roman" w:cs="Times New Roman"/>
          <w:szCs w:val="28"/>
        </w:rPr>
      </w:pPr>
      <w:bookmarkStart w:id="5" w:name="_Hlk190771513"/>
      <w:bookmarkEnd w:id="4"/>
      <w:r w:rsidRPr="00292061">
        <w:rPr>
          <w:rFonts w:ascii="Times New Roman" w:eastAsia="Calibri" w:hAnsi="Times New Roman" w:cs="Times New Roman"/>
          <w:szCs w:val="28"/>
        </w:rPr>
        <w:t>обеспечение доступности внутренних региональных перевозок пассажиров воздушным транспортом – 591 357,6 тыс. рублей;</w:t>
      </w:r>
    </w:p>
    <w:p w:rsidR="00967046" w:rsidRPr="00292061" w:rsidRDefault="00967046" w:rsidP="00292061">
      <w:pPr>
        <w:widowControl w:val="0"/>
        <w:tabs>
          <w:tab w:val="left" w:pos="142"/>
        </w:tabs>
        <w:contextualSpacing/>
        <w:jc w:val="both"/>
        <w:rPr>
          <w:rFonts w:ascii="Times New Roman" w:eastAsia="Calibri" w:hAnsi="Times New Roman" w:cs="Times New Roman"/>
          <w:szCs w:val="28"/>
        </w:rPr>
      </w:pPr>
      <w:bookmarkStart w:id="6" w:name="_Hlk190772185"/>
      <w:bookmarkEnd w:id="5"/>
      <w:r w:rsidRPr="00292061">
        <w:rPr>
          <w:rFonts w:ascii="Times New Roman" w:eastAsia="Calibri" w:hAnsi="Times New Roman" w:cs="Times New Roman"/>
          <w:szCs w:val="28"/>
        </w:rPr>
        <w:t>приобретение подвижного состава пассажирского транспорта общего польз</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вания за счет специального казначейского кредита, предоставленного из федерал</w:t>
      </w:r>
      <w:r w:rsidRPr="00292061">
        <w:rPr>
          <w:rFonts w:ascii="Times New Roman" w:eastAsia="Calibri" w:hAnsi="Times New Roman" w:cs="Times New Roman"/>
          <w:szCs w:val="28"/>
        </w:rPr>
        <w:t>ь</w:t>
      </w:r>
      <w:r w:rsidRPr="00292061">
        <w:rPr>
          <w:rFonts w:ascii="Times New Roman" w:eastAsia="Calibri" w:hAnsi="Times New Roman" w:cs="Times New Roman"/>
          <w:szCs w:val="28"/>
        </w:rPr>
        <w:t>ного бюджета, – 607 993,1 тыс. рублей;</w:t>
      </w:r>
    </w:p>
    <w:p w:rsidR="00967046" w:rsidRPr="00292061" w:rsidRDefault="00967046" w:rsidP="00292061">
      <w:pPr>
        <w:widowControl w:val="0"/>
        <w:tabs>
          <w:tab w:val="left" w:pos="1134"/>
        </w:tabs>
        <w:contextualSpacing/>
        <w:jc w:val="both"/>
        <w:rPr>
          <w:rFonts w:ascii="Times New Roman" w:eastAsia="Calibri" w:hAnsi="Times New Roman" w:cs="Times New Roman"/>
          <w:spacing w:val="-2"/>
          <w:szCs w:val="28"/>
        </w:rPr>
      </w:pPr>
      <w:bookmarkStart w:id="7" w:name="_Hlk190771728"/>
      <w:bookmarkEnd w:id="6"/>
      <w:r w:rsidRPr="00292061">
        <w:rPr>
          <w:rFonts w:ascii="Times New Roman" w:hAnsi="Times New Roman" w:cs="Times New Roman"/>
          <w:spacing w:val="-2"/>
          <w:szCs w:val="28"/>
        </w:rPr>
        <w:t>субсидирование автобусных маршрутов «Казань-Булгар-Казань» и «Казань-Свияжск-Казань» – 1 285,6 тыс. рублей</w:t>
      </w:r>
      <w:r w:rsidRPr="00292061">
        <w:rPr>
          <w:rFonts w:ascii="Times New Roman" w:eastAsia="Calibri" w:hAnsi="Times New Roman" w:cs="Times New Roman"/>
          <w:spacing w:val="-2"/>
          <w:szCs w:val="28"/>
        </w:rPr>
        <w:t>;</w:t>
      </w:r>
    </w:p>
    <w:p w:rsidR="00967046" w:rsidRPr="00292061" w:rsidRDefault="00967046" w:rsidP="00292061">
      <w:pPr>
        <w:widowControl w:val="0"/>
        <w:tabs>
          <w:tab w:val="left" w:pos="1134"/>
        </w:tabs>
        <w:contextualSpacing/>
        <w:jc w:val="both"/>
        <w:rPr>
          <w:rFonts w:ascii="Times New Roman" w:eastAsia="Calibri" w:hAnsi="Times New Roman" w:cs="Times New Roman"/>
          <w:szCs w:val="28"/>
        </w:rPr>
      </w:pPr>
      <w:bookmarkStart w:id="8" w:name="_Hlk190771689"/>
      <w:bookmarkEnd w:id="7"/>
      <w:r w:rsidRPr="00292061">
        <w:rPr>
          <w:rFonts w:ascii="Times New Roman" w:eastAsia="Calibri" w:hAnsi="Times New Roman" w:cs="Times New Roman"/>
          <w:szCs w:val="28"/>
        </w:rPr>
        <w:t>реконструкци</w:t>
      </w:r>
      <w:r w:rsidR="007F3637" w:rsidRPr="00292061">
        <w:rPr>
          <w:rFonts w:ascii="Times New Roman" w:eastAsia="Calibri" w:hAnsi="Times New Roman" w:cs="Times New Roman"/>
          <w:szCs w:val="28"/>
        </w:rPr>
        <w:t>ю</w:t>
      </w:r>
      <w:r w:rsidRPr="00292061">
        <w:rPr>
          <w:rFonts w:ascii="Times New Roman" w:eastAsia="Calibri" w:hAnsi="Times New Roman" w:cs="Times New Roman"/>
          <w:szCs w:val="28"/>
        </w:rPr>
        <w:t xml:space="preserve"> объектов в аэропортовых комплексах в рамках регионального проекта «Развитие региональных аэропортов» </w:t>
      </w:r>
      <w:r w:rsidR="000201F5" w:rsidRPr="00292061">
        <w:rPr>
          <w:rFonts w:ascii="Times New Roman" w:eastAsia="Calibri" w:hAnsi="Times New Roman" w:cs="Times New Roman"/>
          <w:szCs w:val="28"/>
        </w:rPr>
        <w:t xml:space="preserve">– </w:t>
      </w:r>
      <w:r w:rsidRPr="00292061">
        <w:rPr>
          <w:rFonts w:ascii="Times New Roman" w:eastAsia="Calibri" w:hAnsi="Times New Roman" w:cs="Times New Roman"/>
          <w:szCs w:val="28"/>
        </w:rPr>
        <w:t>325 252,7 тыс.</w:t>
      </w:r>
      <w:r w:rsidR="000201F5" w:rsidRPr="00292061">
        <w:rPr>
          <w:rFonts w:ascii="Times New Roman" w:eastAsia="Calibri" w:hAnsi="Times New Roman" w:cs="Times New Roman"/>
          <w:szCs w:val="28"/>
        </w:rPr>
        <w:t xml:space="preserve"> </w:t>
      </w:r>
      <w:r w:rsidRPr="00292061">
        <w:rPr>
          <w:rFonts w:ascii="Times New Roman" w:eastAsia="Calibri" w:hAnsi="Times New Roman" w:cs="Times New Roman"/>
          <w:szCs w:val="28"/>
        </w:rPr>
        <w:t>рублей;</w:t>
      </w:r>
    </w:p>
    <w:p w:rsidR="00967046" w:rsidRPr="00292061" w:rsidRDefault="00967046" w:rsidP="00292061">
      <w:pPr>
        <w:widowControl w:val="0"/>
        <w:tabs>
          <w:tab w:val="left" w:pos="1134"/>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lastRenderedPageBreak/>
        <w:t>осуществление реконструкции объектов в аэропортовых комплексах, наход</w:t>
      </w:r>
      <w:r w:rsidRPr="00292061">
        <w:rPr>
          <w:rFonts w:ascii="Times New Roman" w:eastAsia="Calibri" w:hAnsi="Times New Roman" w:cs="Times New Roman"/>
          <w:szCs w:val="28"/>
        </w:rPr>
        <w:t>я</w:t>
      </w:r>
      <w:r w:rsidRPr="00292061">
        <w:rPr>
          <w:rFonts w:ascii="Times New Roman" w:eastAsia="Calibri" w:hAnsi="Times New Roman" w:cs="Times New Roman"/>
          <w:szCs w:val="28"/>
        </w:rPr>
        <w:t xml:space="preserve">щихся в собственности субъектов Российской Федерации, </w:t>
      </w:r>
      <w:r w:rsidR="000201F5" w:rsidRPr="00140244">
        <w:rPr>
          <w:rFonts w:ascii="Times New Roman" w:eastAsia="Calibri" w:hAnsi="Times New Roman" w:cs="Times New Roman"/>
          <w:szCs w:val="28"/>
        </w:rPr>
        <w:t xml:space="preserve">– </w:t>
      </w:r>
      <w:r w:rsidRPr="00140244">
        <w:rPr>
          <w:rFonts w:ascii="Times New Roman" w:eastAsia="Calibri" w:hAnsi="Times New Roman" w:cs="Times New Roman"/>
          <w:szCs w:val="28"/>
        </w:rPr>
        <w:t>7 500 000,0 тыс.</w:t>
      </w:r>
      <w:r w:rsidR="000201F5" w:rsidRPr="00140244">
        <w:rPr>
          <w:rFonts w:ascii="Times New Roman" w:eastAsia="Calibri" w:hAnsi="Times New Roman" w:cs="Times New Roman"/>
          <w:szCs w:val="28"/>
        </w:rPr>
        <w:t xml:space="preserve"> </w:t>
      </w:r>
      <w:r w:rsidRPr="00140244">
        <w:rPr>
          <w:rFonts w:ascii="Times New Roman" w:eastAsia="Calibri" w:hAnsi="Times New Roman" w:cs="Times New Roman"/>
          <w:szCs w:val="28"/>
        </w:rPr>
        <w:t>рублей</w:t>
      </w:r>
      <w:r w:rsidR="00EB56DD" w:rsidRPr="00140244">
        <w:rPr>
          <w:rFonts w:ascii="Times New Roman" w:eastAsia="Calibri" w:hAnsi="Times New Roman" w:cs="Times New Roman"/>
          <w:szCs w:val="28"/>
        </w:rPr>
        <w:t>, в том числе за счет средств резервного фонда Правительства Российской Федерации – 3 750 000,0 тыс.</w:t>
      </w:r>
      <w:r w:rsidR="00610125" w:rsidRPr="00140244">
        <w:rPr>
          <w:rFonts w:ascii="Times New Roman" w:eastAsia="Calibri" w:hAnsi="Times New Roman" w:cs="Times New Roman"/>
          <w:szCs w:val="28"/>
        </w:rPr>
        <w:t xml:space="preserve"> </w:t>
      </w:r>
      <w:r w:rsidR="00EB56DD" w:rsidRPr="00140244">
        <w:rPr>
          <w:rFonts w:ascii="Times New Roman" w:eastAsia="Calibri" w:hAnsi="Times New Roman" w:cs="Times New Roman"/>
          <w:szCs w:val="28"/>
        </w:rPr>
        <w:t>рублей;</w:t>
      </w:r>
    </w:p>
    <w:p w:rsidR="00967046" w:rsidRPr="00292061" w:rsidRDefault="00967046" w:rsidP="00292061">
      <w:pPr>
        <w:widowControl w:val="0"/>
        <w:tabs>
          <w:tab w:val="left" w:pos="1134"/>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государственных полномочий в области организации транспор</w:t>
      </w:r>
      <w:r w:rsidRPr="00292061">
        <w:rPr>
          <w:rFonts w:ascii="Times New Roman" w:eastAsia="Calibri" w:hAnsi="Times New Roman" w:cs="Times New Roman"/>
          <w:szCs w:val="28"/>
        </w:rPr>
        <w:t>т</w:t>
      </w:r>
      <w:r w:rsidRPr="00292061">
        <w:rPr>
          <w:rFonts w:ascii="Times New Roman" w:eastAsia="Calibri" w:hAnsi="Times New Roman" w:cs="Times New Roman"/>
          <w:szCs w:val="28"/>
        </w:rPr>
        <w:t>ного обслуживания населения – 1 021,0 тыс. рублей;</w:t>
      </w:r>
    </w:p>
    <w:p w:rsidR="00967046" w:rsidRPr="00292061" w:rsidRDefault="00967046" w:rsidP="00292061">
      <w:pPr>
        <w:widowControl w:val="0"/>
        <w:contextualSpacing/>
        <w:jc w:val="both"/>
        <w:rPr>
          <w:rFonts w:ascii="Times New Roman" w:eastAsia="Calibri" w:hAnsi="Times New Roman" w:cs="Times New Roman"/>
          <w:szCs w:val="28"/>
        </w:rPr>
      </w:pPr>
      <w:bookmarkStart w:id="9" w:name="_Hlk190771553"/>
      <w:bookmarkEnd w:id="8"/>
      <w:r w:rsidRPr="00292061">
        <w:rPr>
          <w:rFonts w:ascii="Times New Roman" w:eastAsia="Calibri" w:hAnsi="Times New Roman" w:cs="Times New Roman"/>
          <w:szCs w:val="28"/>
        </w:rPr>
        <w:t>содержание аппарата Министерства транспорта и дорожного хозяйства Ре</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публики Татарстан – 147 469,</w:t>
      </w:r>
      <w:r w:rsidR="0051067F" w:rsidRPr="00292061">
        <w:rPr>
          <w:rFonts w:ascii="Times New Roman" w:eastAsia="Calibri" w:hAnsi="Times New Roman" w:cs="Times New Roman"/>
          <w:szCs w:val="28"/>
        </w:rPr>
        <w:t>3</w:t>
      </w:r>
      <w:r w:rsidRPr="00292061">
        <w:rPr>
          <w:rFonts w:ascii="Times New Roman" w:eastAsia="Calibri" w:hAnsi="Times New Roman" w:cs="Times New Roman"/>
          <w:szCs w:val="28"/>
        </w:rPr>
        <w:t xml:space="preserve"> тыс. рублей.</w:t>
      </w:r>
    </w:p>
    <w:bookmarkEnd w:id="9"/>
    <w:p w:rsidR="00094263" w:rsidRPr="00292061" w:rsidRDefault="00094263" w:rsidP="00292061">
      <w:pPr>
        <w:pStyle w:val="aa"/>
        <w:widowControl w:val="0"/>
        <w:spacing w:after="0"/>
        <w:ind w:left="0"/>
        <w:contextualSpacing/>
        <w:jc w:val="both"/>
        <w:rPr>
          <w:rFonts w:ascii="Times New Roman" w:eastAsia="Calibri" w:hAnsi="Times New Roman" w:cs="Times New Roman"/>
          <w:color w:val="0000FF"/>
          <w:szCs w:val="28"/>
        </w:rPr>
      </w:pP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«Дорожное хозяйство (дорожные фонды)» расходы составили 104 454 172,8 тыс. рублей, которые направлены на: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развитие, строительство, реконструкцию, капитальный ремонт и ремонт, с</w:t>
      </w:r>
      <w:r w:rsidRPr="00292061">
        <w:rPr>
          <w:rFonts w:ascii="Times New Roman" w:hAnsi="Times New Roman" w:cs="Times New Roman"/>
          <w:szCs w:val="28"/>
        </w:rPr>
        <w:t>о</w:t>
      </w:r>
      <w:r w:rsidRPr="00292061">
        <w:rPr>
          <w:rFonts w:ascii="Times New Roman" w:hAnsi="Times New Roman" w:cs="Times New Roman"/>
          <w:szCs w:val="28"/>
        </w:rPr>
        <w:t>держание автомобильных дорог в рамках регионального проекта «Совершенствов</w:t>
      </w:r>
      <w:r w:rsidRPr="00292061">
        <w:rPr>
          <w:rFonts w:ascii="Times New Roman" w:hAnsi="Times New Roman" w:cs="Times New Roman"/>
          <w:szCs w:val="28"/>
        </w:rPr>
        <w:t>а</w:t>
      </w:r>
      <w:r w:rsidRPr="00292061">
        <w:rPr>
          <w:rFonts w:ascii="Times New Roman" w:hAnsi="Times New Roman" w:cs="Times New Roman"/>
          <w:szCs w:val="28"/>
        </w:rPr>
        <w:t>ние, развитие и сохранение сети автомобильных дорог» государственной програ</w:t>
      </w:r>
      <w:r w:rsidRPr="00292061">
        <w:rPr>
          <w:rFonts w:ascii="Times New Roman" w:hAnsi="Times New Roman" w:cs="Times New Roman"/>
          <w:szCs w:val="28"/>
        </w:rPr>
        <w:t>м</w:t>
      </w:r>
      <w:r w:rsidRPr="00292061">
        <w:rPr>
          <w:rFonts w:ascii="Times New Roman" w:hAnsi="Times New Roman" w:cs="Times New Roman"/>
          <w:szCs w:val="28"/>
        </w:rPr>
        <w:t xml:space="preserve">мы «Развитие транспортной системы Республики Татарстан» – </w:t>
      </w:r>
      <w:r w:rsidRPr="00292061">
        <w:rPr>
          <w:rFonts w:ascii="Times New Roman" w:hAnsi="Times New Roman" w:cs="Times New Roman"/>
          <w:szCs w:val="28"/>
        </w:rPr>
        <w:br/>
        <w:t xml:space="preserve">61 847 828,5 тыс. рублей;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финансовое обеспечение дорожной деятельности – 20 817 291,2 тыс. рублей, в том числе за счет средств федерального бюджета – 12 686 907,2 тыс. рублей;</w:t>
      </w:r>
    </w:p>
    <w:p w:rsidR="00E07B17" w:rsidRPr="00292061" w:rsidRDefault="00E07B17" w:rsidP="00292061">
      <w:pPr>
        <w:contextualSpacing/>
        <w:jc w:val="both"/>
        <w:rPr>
          <w:rFonts w:ascii="Times New Roman" w:eastAsia="Times New Roman" w:hAnsi="Times New Roman" w:cs="Times New Roman"/>
          <w:szCs w:val="28"/>
          <w:lang w:eastAsia="ru-RU"/>
        </w:rPr>
      </w:pPr>
      <w:r w:rsidRPr="00292061">
        <w:rPr>
          <w:rFonts w:ascii="Times New Roman" w:hAnsi="Times New Roman" w:cs="Times New Roman"/>
          <w:szCs w:val="28"/>
        </w:rPr>
        <w:t xml:space="preserve">финансовое обеспечение дорожной деятельности по проектам, реализуемым с применением механизма государственно-частного партнерства – </w:t>
      </w:r>
      <w:r w:rsidRPr="00292061">
        <w:rPr>
          <w:rFonts w:ascii="Times New Roman" w:hAnsi="Times New Roman" w:cs="Times New Roman"/>
          <w:szCs w:val="28"/>
        </w:rPr>
        <w:br/>
        <w:t xml:space="preserve">17 694 702,4 тыс. рублей, в том числе за счет средств федерального бюджета – </w:t>
      </w:r>
      <w:r w:rsidRPr="00292061">
        <w:rPr>
          <w:rFonts w:ascii="Times New Roman" w:hAnsi="Times New Roman" w:cs="Times New Roman"/>
          <w:szCs w:val="28"/>
        </w:rPr>
        <w:br/>
        <w:t>5 339 467,9 тыс. рублей;</w:t>
      </w:r>
      <w:r w:rsidRPr="00292061">
        <w:rPr>
          <w:rFonts w:ascii="Times New Roman" w:eastAsia="Times New Roman" w:hAnsi="Times New Roman" w:cs="Times New Roman"/>
          <w:szCs w:val="28"/>
          <w:lang w:eastAsia="ru-RU"/>
        </w:rPr>
        <w:t xml:space="preserve">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 xml:space="preserve">развитие транспортной инфраструктуры на сельских территориях – </w:t>
      </w:r>
      <w:r w:rsidR="00EE4F79" w:rsidRPr="00292061">
        <w:rPr>
          <w:rFonts w:ascii="Times New Roman" w:hAnsi="Times New Roman" w:cs="Times New Roman"/>
          <w:szCs w:val="28"/>
        </w:rPr>
        <w:t xml:space="preserve">                   </w:t>
      </w:r>
      <w:r w:rsidRPr="00292061">
        <w:rPr>
          <w:rFonts w:ascii="Times New Roman" w:hAnsi="Times New Roman" w:cs="Times New Roman"/>
          <w:szCs w:val="28"/>
        </w:rPr>
        <w:t xml:space="preserve">1 333 840,3 тыс. рублей, в том числе за счет средств федерального бюджета – </w:t>
      </w:r>
      <w:r w:rsidR="00E84AC5" w:rsidRPr="00292061">
        <w:rPr>
          <w:rFonts w:ascii="Times New Roman" w:hAnsi="Times New Roman" w:cs="Times New Roman"/>
          <w:szCs w:val="28"/>
        </w:rPr>
        <w:t xml:space="preserve">             </w:t>
      </w:r>
      <w:r w:rsidRPr="00292061">
        <w:rPr>
          <w:rFonts w:ascii="Times New Roman" w:hAnsi="Times New Roman" w:cs="Times New Roman"/>
          <w:szCs w:val="28"/>
        </w:rPr>
        <w:t xml:space="preserve">1 080 410,8 тыс. рублей;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содержание государственного казенного учреждения «</w:t>
      </w:r>
      <w:proofErr w:type="spellStart"/>
      <w:r w:rsidRPr="00292061">
        <w:rPr>
          <w:rFonts w:ascii="Times New Roman" w:hAnsi="Times New Roman" w:cs="Times New Roman"/>
          <w:szCs w:val="28"/>
        </w:rPr>
        <w:t>Главтатдортранс</w:t>
      </w:r>
      <w:proofErr w:type="spellEnd"/>
      <w:r w:rsidRPr="00292061">
        <w:rPr>
          <w:rFonts w:ascii="Times New Roman" w:hAnsi="Times New Roman" w:cs="Times New Roman"/>
          <w:szCs w:val="28"/>
        </w:rPr>
        <w:t>» –</w:t>
      </w:r>
      <w:r w:rsidRPr="00292061">
        <w:rPr>
          <w:rFonts w:ascii="Times New Roman" w:hAnsi="Times New Roman" w:cs="Times New Roman"/>
          <w:szCs w:val="28"/>
        </w:rPr>
        <w:br/>
        <w:t>778</w:t>
      </w:r>
      <w:r w:rsidRPr="00292061">
        <w:rPr>
          <w:rFonts w:ascii="Times New Roman" w:hAnsi="Times New Roman" w:cs="Times New Roman"/>
          <w:szCs w:val="28"/>
          <w:lang w:val="en-US"/>
        </w:rPr>
        <w:t> </w:t>
      </w:r>
      <w:r w:rsidRPr="00292061">
        <w:rPr>
          <w:rFonts w:ascii="Times New Roman" w:hAnsi="Times New Roman" w:cs="Times New Roman"/>
          <w:szCs w:val="28"/>
        </w:rPr>
        <w:t xml:space="preserve">077,5 тыс. рублей;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развитию и содержанию инфраструктуры сад</w:t>
      </w:r>
      <w:r w:rsidRPr="00292061">
        <w:rPr>
          <w:rFonts w:ascii="Times New Roman" w:hAnsi="Times New Roman" w:cs="Times New Roman"/>
          <w:szCs w:val="28"/>
        </w:rPr>
        <w:t>о</w:t>
      </w:r>
      <w:r w:rsidRPr="00292061">
        <w:rPr>
          <w:rFonts w:ascii="Times New Roman" w:hAnsi="Times New Roman" w:cs="Times New Roman"/>
          <w:szCs w:val="28"/>
        </w:rPr>
        <w:t xml:space="preserve">водческих, огороднических и дачных некоммерческих объединений граждан – </w:t>
      </w:r>
      <w:r w:rsidRPr="00292061">
        <w:rPr>
          <w:rFonts w:ascii="Times New Roman" w:hAnsi="Times New Roman" w:cs="Times New Roman"/>
          <w:szCs w:val="28"/>
        </w:rPr>
        <w:br/>
        <w:t xml:space="preserve">389 144,9 тыс. рублей; </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t>субсидии акционерному обществу «Татдортрансинвест» на реализацию пр</w:t>
      </w:r>
      <w:r w:rsidRPr="00292061">
        <w:rPr>
          <w:rFonts w:ascii="Times New Roman" w:hAnsi="Times New Roman" w:cs="Times New Roman"/>
          <w:szCs w:val="28"/>
        </w:rPr>
        <w:t>о</w:t>
      </w:r>
      <w:r w:rsidRPr="00292061">
        <w:rPr>
          <w:rFonts w:ascii="Times New Roman" w:hAnsi="Times New Roman" w:cs="Times New Roman"/>
          <w:szCs w:val="28"/>
        </w:rPr>
        <w:t>екта по строительству и реконструкции автомобильных дорог – 1 033 837,5 тыс. рублей;</w:t>
      </w:r>
    </w:p>
    <w:p w:rsidR="00210FD1" w:rsidRPr="00292061" w:rsidRDefault="00210FD1" w:rsidP="00292061">
      <w:pPr>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финансовое обеспечение расходов по исполнению требований, содержащихся в исполнительном листе, – 4 398,4 тыс. рублей; </w:t>
      </w:r>
    </w:p>
    <w:p w:rsidR="00210FD1" w:rsidRPr="00292061" w:rsidRDefault="00210FD1" w:rsidP="00292061">
      <w:pPr>
        <w:suppressAutoHyphens/>
        <w:contextualSpacing/>
        <w:jc w:val="both"/>
        <w:rPr>
          <w:rFonts w:ascii="Times New Roman" w:hAnsi="Times New Roman" w:cs="Times New Roman"/>
          <w:szCs w:val="28"/>
        </w:rPr>
      </w:pPr>
      <w:r w:rsidRPr="00292061">
        <w:rPr>
          <w:rFonts w:ascii="Times New Roman" w:hAnsi="Times New Roman" w:cs="Times New Roman"/>
          <w:szCs w:val="28"/>
        </w:rPr>
        <w:t>приведение в нормативное состояние стоянок спецтехники в Республике Татарстан – 55 052,1 тыс. рублей;</w:t>
      </w:r>
    </w:p>
    <w:p w:rsidR="00E07B17" w:rsidRPr="00292061" w:rsidRDefault="00E07B17" w:rsidP="00292061">
      <w:pPr>
        <w:contextualSpacing/>
        <w:jc w:val="both"/>
        <w:rPr>
          <w:rFonts w:ascii="Times New Roman" w:hAnsi="Times New Roman" w:cs="Times New Roman"/>
          <w:szCs w:val="28"/>
        </w:rPr>
      </w:pPr>
      <w:r w:rsidRPr="00292061">
        <w:rPr>
          <w:rFonts w:ascii="Times New Roman" w:hAnsi="Times New Roman" w:cs="Times New Roman"/>
          <w:szCs w:val="28"/>
        </w:rPr>
        <w:lastRenderedPageBreak/>
        <w:t>обеспечение транспортной инфраструктурой земельны</w:t>
      </w:r>
      <w:r w:rsidR="00EB56DD">
        <w:rPr>
          <w:rFonts w:ascii="Times New Roman" w:hAnsi="Times New Roman" w:cs="Times New Roman"/>
          <w:szCs w:val="28"/>
        </w:rPr>
        <w:t>х</w:t>
      </w:r>
      <w:r w:rsidRPr="00292061">
        <w:rPr>
          <w:rFonts w:ascii="Times New Roman" w:hAnsi="Times New Roman" w:cs="Times New Roman"/>
          <w:szCs w:val="28"/>
        </w:rPr>
        <w:t xml:space="preserve"> участк</w:t>
      </w:r>
      <w:r w:rsidR="00EB56DD">
        <w:rPr>
          <w:rFonts w:ascii="Times New Roman" w:hAnsi="Times New Roman" w:cs="Times New Roman"/>
          <w:szCs w:val="28"/>
        </w:rPr>
        <w:t>ов</w:t>
      </w:r>
      <w:r w:rsidRPr="00292061">
        <w:rPr>
          <w:rFonts w:ascii="Times New Roman" w:hAnsi="Times New Roman" w:cs="Times New Roman"/>
          <w:szCs w:val="28"/>
        </w:rPr>
        <w:t xml:space="preserve"> для мног</w:t>
      </w:r>
      <w:r w:rsidRPr="00292061">
        <w:rPr>
          <w:rFonts w:ascii="Times New Roman" w:hAnsi="Times New Roman" w:cs="Times New Roman"/>
          <w:szCs w:val="28"/>
        </w:rPr>
        <w:t>о</w:t>
      </w:r>
      <w:r w:rsidRPr="00292061">
        <w:rPr>
          <w:rFonts w:ascii="Times New Roman" w:hAnsi="Times New Roman" w:cs="Times New Roman"/>
          <w:szCs w:val="28"/>
        </w:rPr>
        <w:t xml:space="preserve">детных семей – 500 000,0 тыс. рублей. </w:t>
      </w:r>
    </w:p>
    <w:p w:rsidR="004C3933" w:rsidRPr="00292061" w:rsidRDefault="004C3933" w:rsidP="00292061">
      <w:pPr>
        <w:widowControl w:val="0"/>
        <w:contextualSpacing/>
        <w:jc w:val="both"/>
        <w:rPr>
          <w:rFonts w:ascii="Times New Roman" w:hAnsi="Times New Roman" w:cs="Times New Roman"/>
          <w:color w:val="0000FF"/>
          <w:szCs w:val="28"/>
          <w:highlight w:val="yellow"/>
        </w:rPr>
      </w:pPr>
    </w:p>
    <w:p w:rsidR="00381BAC" w:rsidRPr="00292061" w:rsidRDefault="00381B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По подразделу «Связь и информатика» исполнение расходов составило</w:t>
      </w:r>
      <w:r w:rsidRPr="00292061">
        <w:rPr>
          <w:rFonts w:ascii="Times New Roman" w:hAnsi="Times New Roman" w:cs="Times New Roman"/>
          <w:szCs w:val="28"/>
        </w:rPr>
        <w:br/>
        <w:t xml:space="preserve">3 184 582,3 тыс. рублей. </w:t>
      </w:r>
    </w:p>
    <w:p w:rsidR="00381BAC" w:rsidRPr="00292061" w:rsidRDefault="00381B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Средства направлены на:</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развитие механизмов предоставления гражданам и организациям госуда</w:t>
      </w:r>
      <w:r w:rsidRPr="00292061">
        <w:rPr>
          <w:rFonts w:ascii="Times New Roman" w:hAnsi="Times New Roman" w:cs="Times New Roman"/>
          <w:szCs w:val="28"/>
        </w:rPr>
        <w:t>р</w:t>
      </w:r>
      <w:r w:rsidRPr="00292061">
        <w:rPr>
          <w:rFonts w:ascii="Times New Roman" w:hAnsi="Times New Roman" w:cs="Times New Roman"/>
          <w:szCs w:val="28"/>
        </w:rPr>
        <w:t>ственных, муниципальных услуг (</w:t>
      </w:r>
      <w:proofErr w:type="spellStart"/>
      <w:r w:rsidRPr="00292061">
        <w:rPr>
          <w:rFonts w:ascii="Times New Roman" w:hAnsi="Times New Roman" w:cs="Times New Roman"/>
          <w:szCs w:val="28"/>
        </w:rPr>
        <w:t>суперсервисов</w:t>
      </w:r>
      <w:proofErr w:type="spellEnd"/>
      <w:r w:rsidRPr="00292061">
        <w:rPr>
          <w:rFonts w:ascii="Times New Roman" w:hAnsi="Times New Roman" w:cs="Times New Roman"/>
          <w:szCs w:val="28"/>
        </w:rPr>
        <w:t>) и сведений с использованием д</w:t>
      </w:r>
      <w:r w:rsidRPr="00292061">
        <w:rPr>
          <w:rFonts w:ascii="Times New Roman" w:hAnsi="Times New Roman" w:cs="Times New Roman"/>
          <w:szCs w:val="28"/>
        </w:rPr>
        <w:t>и</w:t>
      </w:r>
      <w:r w:rsidRPr="00292061">
        <w:rPr>
          <w:rFonts w:ascii="Times New Roman" w:hAnsi="Times New Roman" w:cs="Times New Roman"/>
          <w:szCs w:val="28"/>
        </w:rPr>
        <w:t>станционных технологий и современных информационно-телекоммуникационных технологий, развитие и эксплуатация информационных систем в органах госуда</w:t>
      </w:r>
      <w:r w:rsidRPr="00292061">
        <w:rPr>
          <w:rFonts w:ascii="Times New Roman" w:hAnsi="Times New Roman" w:cs="Times New Roman"/>
          <w:szCs w:val="28"/>
        </w:rPr>
        <w:t>р</w:t>
      </w:r>
      <w:r w:rsidRPr="00292061">
        <w:rPr>
          <w:rFonts w:ascii="Times New Roman" w:hAnsi="Times New Roman" w:cs="Times New Roman"/>
          <w:szCs w:val="28"/>
        </w:rPr>
        <w:t>ственной власти Республики Татарстан и органах местного самоуправления мун</w:t>
      </w:r>
      <w:r w:rsidRPr="00292061">
        <w:rPr>
          <w:rFonts w:ascii="Times New Roman" w:hAnsi="Times New Roman" w:cs="Times New Roman"/>
          <w:szCs w:val="28"/>
        </w:rPr>
        <w:t>и</w:t>
      </w:r>
      <w:r w:rsidRPr="00292061">
        <w:rPr>
          <w:rFonts w:ascii="Times New Roman" w:hAnsi="Times New Roman" w:cs="Times New Roman"/>
          <w:szCs w:val="28"/>
        </w:rPr>
        <w:t>ципальных образований Республики Татарстан – 987 063,1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w:t>
      </w:r>
      <w:r w:rsidRPr="00292061">
        <w:rPr>
          <w:rFonts w:ascii="Times New Roman" w:hAnsi="Times New Roman" w:cs="Times New Roman"/>
          <w:szCs w:val="28"/>
        </w:rPr>
        <w:t>н</w:t>
      </w:r>
      <w:r w:rsidRPr="00292061">
        <w:rPr>
          <w:rFonts w:ascii="Times New Roman" w:hAnsi="Times New Roman" w:cs="Times New Roman"/>
          <w:szCs w:val="28"/>
        </w:rPr>
        <w:t>фраструктуры, – 1 813 692,7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 4 317,0 тыс. рублей, в том числе за счет средств федерального бюджета – 2 590,2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обеспечение доступности для населения обучения по программам дополн</w:t>
      </w:r>
      <w:r w:rsidRPr="00292061">
        <w:rPr>
          <w:rFonts w:ascii="Times New Roman" w:hAnsi="Times New Roman" w:cs="Times New Roman"/>
          <w:szCs w:val="28"/>
        </w:rPr>
        <w:t>и</w:t>
      </w:r>
      <w:r w:rsidRPr="00292061">
        <w:rPr>
          <w:rFonts w:ascii="Times New Roman" w:hAnsi="Times New Roman" w:cs="Times New Roman"/>
          <w:szCs w:val="28"/>
        </w:rPr>
        <w:t>тельного образования для получения новых и востребованных на рынке труда ци</w:t>
      </w:r>
      <w:r w:rsidRPr="00292061">
        <w:rPr>
          <w:rFonts w:ascii="Times New Roman" w:hAnsi="Times New Roman" w:cs="Times New Roman"/>
          <w:szCs w:val="28"/>
        </w:rPr>
        <w:t>ф</w:t>
      </w:r>
      <w:r w:rsidRPr="00292061">
        <w:rPr>
          <w:rFonts w:ascii="Times New Roman" w:hAnsi="Times New Roman" w:cs="Times New Roman"/>
          <w:szCs w:val="28"/>
        </w:rPr>
        <w:t>ровых компетенций – 22 663,5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 – 600,0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обеспечение консультационной поддержки и информационного сопровожд</w:t>
      </w:r>
      <w:r w:rsidRPr="00292061">
        <w:rPr>
          <w:rFonts w:ascii="Times New Roman" w:hAnsi="Times New Roman" w:cs="Times New Roman"/>
          <w:szCs w:val="28"/>
        </w:rPr>
        <w:t>е</w:t>
      </w:r>
      <w:r w:rsidRPr="00292061">
        <w:rPr>
          <w:rFonts w:ascii="Times New Roman" w:hAnsi="Times New Roman" w:cs="Times New Roman"/>
          <w:szCs w:val="28"/>
        </w:rPr>
        <w:t>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 – 6 523,8 тыс. ру</w:t>
      </w:r>
      <w:r w:rsidRPr="00292061">
        <w:rPr>
          <w:rFonts w:ascii="Times New Roman" w:hAnsi="Times New Roman" w:cs="Times New Roman"/>
          <w:szCs w:val="28"/>
        </w:rPr>
        <w:t>б</w:t>
      </w:r>
      <w:r w:rsidRPr="00292061">
        <w:rPr>
          <w:rFonts w:ascii="Times New Roman" w:hAnsi="Times New Roman" w:cs="Times New Roman"/>
          <w:szCs w:val="28"/>
        </w:rPr>
        <w:t>лей;</w:t>
      </w:r>
    </w:p>
    <w:p w:rsidR="00381BAC" w:rsidRPr="00292061" w:rsidRDefault="00381B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 xml:space="preserve">содержание аппарата Министерства </w:t>
      </w:r>
      <w:hyperlink r:id="rId9" w:history="1">
        <w:r w:rsidRPr="00292061">
          <w:rPr>
            <w:rFonts w:ascii="Times New Roman" w:hAnsi="Times New Roman" w:cs="Times New Roman"/>
            <w:szCs w:val="28"/>
          </w:rPr>
          <w:t>цифрового развития государственного управления, информационных технологий и связи Республики Татарстан</w:t>
        </w:r>
      </w:hyperlink>
      <w:r w:rsidRPr="00292061">
        <w:rPr>
          <w:rFonts w:ascii="Times New Roman" w:hAnsi="Times New Roman" w:cs="Times New Roman"/>
          <w:szCs w:val="28"/>
        </w:rPr>
        <w:t xml:space="preserve"> – 98 880,6 тыс. рублей;</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содержание государственного казенного учреждения «Центр цифровой тран</w:t>
      </w:r>
      <w:r w:rsidRPr="00292061">
        <w:rPr>
          <w:rFonts w:ascii="Times New Roman" w:hAnsi="Times New Roman" w:cs="Times New Roman"/>
          <w:szCs w:val="28"/>
        </w:rPr>
        <w:t>с</w:t>
      </w:r>
      <w:r w:rsidRPr="00292061">
        <w:rPr>
          <w:rFonts w:ascii="Times New Roman" w:hAnsi="Times New Roman" w:cs="Times New Roman"/>
          <w:szCs w:val="28"/>
        </w:rPr>
        <w:t xml:space="preserve">формации» – 234 590,5 тыс. рублей; </w:t>
      </w:r>
    </w:p>
    <w:p w:rsidR="00381BAC" w:rsidRPr="00292061" w:rsidRDefault="00381BAC"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lastRenderedPageBreak/>
        <w:t>прочие мероприятия в сфере информатизации и связи – 12 831,1 тыс. рублей;</w:t>
      </w:r>
    </w:p>
    <w:p w:rsidR="00381BAC" w:rsidRPr="00292061" w:rsidRDefault="00381BAC"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мероприятия в рамках федерального проекта «Старшее поколение» – 3 000,0 тыс. рублей;</w:t>
      </w:r>
    </w:p>
    <w:p w:rsidR="00381BAC" w:rsidRPr="00292061" w:rsidRDefault="00381BAC" w:rsidP="00292061">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rPr>
        <w:t xml:space="preserve">мероприятия </w:t>
      </w:r>
      <w:r w:rsidRPr="00292061">
        <w:rPr>
          <w:rFonts w:ascii="Times New Roman" w:hAnsi="Times New Roman" w:cs="Times New Roman"/>
          <w:szCs w:val="28"/>
          <w:lang w:eastAsia="ru-RU"/>
        </w:rPr>
        <w:t>государственной программы «Сохранение, изучение и развитие государственных языков Республики Татарстан и других языков в Республике Татарстан» – 420,0 тыс. рублей.</w:t>
      </w:r>
    </w:p>
    <w:p w:rsidR="002133A1" w:rsidRPr="00292061" w:rsidRDefault="002133A1" w:rsidP="00292061">
      <w:pPr>
        <w:widowControl w:val="0"/>
        <w:contextualSpacing/>
        <w:jc w:val="both"/>
        <w:rPr>
          <w:rFonts w:ascii="Times New Roman" w:hAnsi="Times New Roman" w:cs="Times New Roman"/>
          <w:b/>
          <w:color w:val="0000FF"/>
          <w:szCs w:val="28"/>
          <w:highlight w:val="yellow"/>
        </w:rPr>
      </w:pPr>
    </w:p>
    <w:p w:rsidR="00054BC3" w:rsidRPr="00292061" w:rsidRDefault="001867E0"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«Другие вопросы в области национальной экономики» </w:t>
      </w:r>
      <w:r w:rsidR="00B8631B" w:rsidRPr="00292061">
        <w:rPr>
          <w:rFonts w:ascii="Times New Roman" w:hAnsi="Times New Roman" w:cs="Times New Roman"/>
          <w:szCs w:val="28"/>
        </w:rPr>
        <w:t>расход</w:t>
      </w:r>
      <w:r w:rsidR="007B36F9" w:rsidRPr="00292061">
        <w:rPr>
          <w:rFonts w:ascii="Times New Roman" w:hAnsi="Times New Roman" w:cs="Times New Roman"/>
          <w:szCs w:val="28"/>
        </w:rPr>
        <w:t>ы</w:t>
      </w:r>
      <w:r w:rsidR="00B8631B" w:rsidRPr="00292061">
        <w:rPr>
          <w:rFonts w:ascii="Times New Roman" w:hAnsi="Times New Roman" w:cs="Times New Roman"/>
          <w:szCs w:val="28"/>
        </w:rPr>
        <w:t xml:space="preserve"> составил</w:t>
      </w:r>
      <w:r w:rsidR="003F3EF6" w:rsidRPr="00292061">
        <w:rPr>
          <w:rFonts w:ascii="Times New Roman" w:hAnsi="Times New Roman" w:cs="Times New Roman"/>
          <w:szCs w:val="28"/>
        </w:rPr>
        <w:t>и</w:t>
      </w:r>
      <w:r w:rsidR="00B8631B" w:rsidRPr="00292061">
        <w:rPr>
          <w:rFonts w:ascii="Times New Roman" w:hAnsi="Times New Roman" w:cs="Times New Roman"/>
          <w:szCs w:val="28"/>
        </w:rPr>
        <w:t xml:space="preserve"> </w:t>
      </w:r>
      <w:r w:rsidR="00B541C4" w:rsidRPr="00292061">
        <w:rPr>
          <w:rFonts w:ascii="Times New Roman" w:hAnsi="Times New Roman" w:cs="Times New Roman"/>
          <w:szCs w:val="28"/>
        </w:rPr>
        <w:t xml:space="preserve">70 539 444,7 </w:t>
      </w:r>
      <w:r w:rsidR="00C87B29" w:rsidRPr="00292061">
        <w:rPr>
          <w:rFonts w:ascii="Times New Roman" w:hAnsi="Times New Roman" w:cs="Times New Roman"/>
          <w:szCs w:val="28"/>
        </w:rPr>
        <w:t>тыс. рублей</w:t>
      </w:r>
      <w:r w:rsidR="00B8631B" w:rsidRPr="00292061">
        <w:rPr>
          <w:rFonts w:ascii="Times New Roman" w:hAnsi="Times New Roman" w:cs="Times New Roman"/>
          <w:szCs w:val="28"/>
        </w:rPr>
        <w:t xml:space="preserve">. </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Основными направлениями расходов являются:</w:t>
      </w:r>
    </w:p>
    <w:p w:rsidR="00A63DD6"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содержание органов государственной власти и государственных учреждений – 3 698 920,</w:t>
      </w:r>
      <w:r w:rsidR="00CD4AE4" w:rsidRPr="00292061">
        <w:rPr>
          <w:rFonts w:ascii="Times New Roman" w:hAnsi="Times New Roman" w:cs="Times New Roman"/>
          <w:szCs w:val="28"/>
        </w:rPr>
        <w:t>2</w:t>
      </w:r>
      <w:r w:rsidRPr="00292061">
        <w:rPr>
          <w:rFonts w:ascii="Times New Roman" w:hAnsi="Times New Roman" w:cs="Times New Roman"/>
          <w:szCs w:val="28"/>
        </w:rPr>
        <w:t xml:space="preserve"> тыс. рублей; </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развитие малого и среднего предпринимательства в Республике Татарстан – 1 130 426,8 тыс. рублей, в том числе за счет средств федерального бюджета –            129 411,9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предоставление субсидий сельскохозяйственным товаропроизводителям, п</w:t>
      </w:r>
      <w:r w:rsidRPr="00292061">
        <w:rPr>
          <w:rFonts w:ascii="Times New Roman" w:hAnsi="Times New Roman" w:cs="Times New Roman"/>
          <w:szCs w:val="28"/>
        </w:rPr>
        <w:t>о</w:t>
      </w:r>
      <w:r w:rsidRPr="00292061">
        <w:rPr>
          <w:rFonts w:ascii="Times New Roman" w:hAnsi="Times New Roman" w:cs="Times New Roman"/>
          <w:szCs w:val="28"/>
        </w:rPr>
        <w:t>ставляющим молоко для производства детского питания, – 211 062,0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в области туристической деятельности – 63 785,3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повышение безопасности дорожного движения в Республике Татарстан – 2 788</w:t>
      </w:r>
      <w:r w:rsidR="00A515F1" w:rsidRPr="00292061">
        <w:rPr>
          <w:rFonts w:ascii="Times New Roman" w:hAnsi="Times New Roman" w:cs="Times New Roman"/>
          <w:szCs w:val="28"/>
        </w:rPr>
        <w:t> </w:t>
      </w:r>
      <w:r w:rsidRPr="00292061">
        <w:rPr>
          <w:rFonts w:ascii="Times New Roman" w:hAnsi="Times New Roman" w:cs="Times New Roman"/>
          <w:szCs w:val="28"/>
        </w:rPr>
        <w:t>61</w:t>
      </w:r>
      <w:r w:rsidR="00A515F1" w:rsidRPr="00292061">
        <w:rPr>
          <w:rFonts w:ascii="Times New Roman" w:hAnsi="Times New Roman" w:cs="Times New Roman"/>
          <w:szCs w:val="28"/>
        </w:rPr>
        <w:t>3,9</w:t>
      </w:r>
      <w:r w:rsidRPr="00292061">
        <w:rPr>
          <w:rFonts w:ascii="Times New Roman" w:hAnsi="Times New Roman" w:cs="Times New Roman"/>
          <w:szCs w:val="28"/>
        </w:rPr>
        <w:t xml:space="preserve">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развитие комплексной системы защиты прав потребителей в Республике Т</w:t>
      </w:r>
      <w:r w:rsidRPr="00292061">
        <w:rPr>
          <w:rFonts w:ascii="Times New Roman" w:hAnsi="Times New Roman" w:cs="Times New Roman"/>
          <w:szCs w:val="28"/>
        </w:rPr>
        <w:t>а</w:t>
      </w:r>
      <w:r w:rsidRPr="00292061">
        <w:rPr>
          <w:rFonts w:ascii="Times New Roman" w:hAnsi="Times New Roman" w:cs="Times New Roman"/>
          <w:szCs w:val="28"/>
        </w:rPr>
        <w:t>тарстан – 4 900,0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по формированию благоприятной инвестиционной среды в Республике Татарстан – 27 057,2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проектов по переоборудованию автомобильной техники, включая общественный транспорт и коммунальную технику, для использования природного газа в качестве топлива – 35 488,7 тыс. рублей, в том числе за счет средств фед</w:t>
      </w:r>
      <w:r w:rsidRPr="00292061">
        <w:rPr>
          <w:rFonts w:ascii="Times New Roman" w:hAnsi="Times New Roman" w:cs="Times New Roman"/>
          <w:szCs w:val="28"/>
        </w:rPr>
        <w:t>е</w:t>
      </w:r>
      <w:r w:rsidRPr="00292061">
        <w:rPr>
          <w:rFonts w:ascii="Times New Roman" w:hAnsi="Times New Roman" w:cs="Times New Roman"/>
          <w:szCs w:val="28"/>
        </w:rPr>
        <w:t>рального бюджета – 21 293,2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поддержка мероприятий по развитию заправочной инфраструктуры компр</w:t>
      </w:r>
      <w:r w:rsidRPr="00292061">
        <w:rPr>
          <w:rFonts w:ascii="Times New Roman" w:hAnsi="Times New Roman" w:cs="Times New Roman"/>
          <w:szCs w:val="28"/>
        </w:rPr>
        <w:t>и</w:t>
      </w:r>
      <w:r w:rsidRPr="00292061">
        <w:rPr>
          <w:rFonts w:ascii="Times New Roman" w:hAnsi="Times New Roman" w:cs="Times New Roman"/>
          <w:szCs w:val="28"/>
        </w:rPr>
        <w:t>мированного природного газа – 36 000,0 тыс. рублей, в том числе за счет средств федерального бюджета – 21 600,0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региональных программ развития промышленности – 123 928,3 тыс. рублей, в том числе за счет средств федерального бюджета – 50 428,3 тыс. ру</w:t>
      </w:r>
      <w:r w:rsidRPr="00292061">
        <w:rPr>
          <w:rFonts w:ascii="Times New Roman" w:hAnsi="Times New Roman" w:cs="Times New Roman"/>
          <w:szCs w:val="28"/>
        </w:rPr>
        <w:t>б</w:t>
      </w:r>
      <w:r w:rsidRPr="00292061">
        <w:rPr>
          <w:rFonts w:ascii="Times New Roman" w:hAnsi="Times New Roman" w:cs="Times New Roman"/>
          <w:szCs w:val="28"/>
        </w:rPr>
        <w:t>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по развитию зарядной инфраструктуры для электр</w:t>
      </w:r>
      <w:r w:rsidRPr="00292061">
        <w:rPr>
          <w:rFonts w:ascii="Times New Roman" w:hAnsi="Times New Roman" w:cs="Times New Roman"/>
          <w:szCs w:val="28"/>
        </w:rPr>
        <w:t>о</w:t>
      </w:r>
      <w:r w:rsidRPr="00292061">
        <w:rPr>
          <w:rFonts w:ascii="Times New Roman" w:hAnsi="Times New Roman" w:cs="Times New Roman"/>
          <w:szCs w:val="28"/>
        </w:rPr>
        <w:t xml:space="preserve">мобилей – 40 919,7 тыс. рублей, в том числе за счет средств федерального бюджета </w:t>
      </w:r>
      <w:r w:rsidRPr="00292061">
        <w:rPr>
          <w:rFonts w:ascii="Times New Roman" w:hAnsi="Times New Roman" w:cs="Times New Roman"/>
          <w:szCs w:val="28"/>
        </w:rPr>
        <w:lastRenderedPageBreak/>
        <w:t>– 24 551,8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государственная поддержка проектов создания, развития и (или) модерниз</w:t>
      </w:r>
      <w:r w:rsidRPr="00292061">
        <w:rPr>
          <w:rFonts w:ascii="Times New Roman" w:hAnsi="Times New Roman" w:cs="Times New Roman"/>
          <w:szCs w:val="28"/>
        </w:rPr>
        <w:t>а</w:t>
      </w:r>
      <w:r w:rsidRPr="00292061">
        <w:rPr>
          <w:rFonts w:ascii="Times New Roman" w:hAnsi="Times New Roman" w:cs="Times New Roman"/>
          <w:szCs w:val="28"/>
        </w:rPr>
        <w:t>ции объектов инфраструктуры промышленных технопарков в сфере электронной промышленности – 500 000,0 тыс. рублей, в том числе за счет средств федерального бюджета – 300 000,0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государственная поддержка общественных инициатив, направленных на ра</w:t>
      </w:r>
      <w:r w:rsidRPr="00292061">
        <w:rPr>
          <w:rFonts w:ascii="Times New Roman" w:hAnsi="Times New Roman" w:cs="Times New Roman"/>
          <w:szCs w:val="28"/>
        </w:rPr>
        <w:t>з</w:t>
      </w:r>
      <w:r w:rsidRPr="00292061">
        <w:rPr>
          <w:rFonts w:ascii="Times New Roman" w:hAnsi="Times New Roman" w:cs="Times New Roman"/>
          <w:szCs w:val="28"/>
        </w:rPr>
        <w:t>витие туристической инфраструктуры, – 126 712,1 тыс. рублей, в том числе за счет средств федерального бюджета – 102 636,8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создание модульных некапитальных средств размещения при реализации и</w:t>
      </w:r>
      <w:r w:rsidRPr="00292061">
        <w:rPr>
          <w:rFonts w:ascii="Times New Roman" w:hAnsi="Times New Roman" w:cs="Times New Roman"/>
          <w:szCs w:val="28"/>
        </w:rPr>
        <w:t>н</w:t>
      </w:r>
      <w:r w:rsidRPr="00292061">
        <w:rPr>
          <w:rFonts w:ascii="Times New Roman" w:hAnsi="Times New Roman" w:cs="Times New Roman"/>
          <w:szCs w:val="28"/>
        </w:rPr>
        <w:t>вестиционных проектов – 56 751,0 тыс. рублей, в том числе за счет средств фед</w:t>
      </w:r>
      <w:r w:rsidRPr="00292061">
        <w:rPr>
          <w:rFonts w:ascii="Times New Roman" w:hAnsi="Times New Roman" w:cs="Times New Roman"/>
          <w:szCs w:val="28"/>
        </w:rPr>
        <w:t>е</w:t>
      </w:r>
      <w:r w:rsidRPr="00292061">
        <w:rPr>
          <w:rFonts w:ascii="Times New Roman" w:hAnsi="Times New Roman" w:cs="Times New Roman"/>
          <w:szCs w:val="28"/>
        </w:rPr>
        <w:t>рального бюджета – 45 968,3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поддержка и продвижение событийных мероприятий, направленных на разв</w:t>
      </w:r>
      <w:r w:rsidRPr="00292061">
        <w:rPr>
          <w:rFonts w:ascii="Times New Roman" w:hAnsi="Times New Roman" w:cs="Times New Roman"/>
          <w:szCs w:val="28"/>
        </w:rPr>
        <w:t>и</w:t>
      </w:r>
      <w:r w:rsidRPr="00292061">
        <w:rPr>
          <w:rFonts w:ascii="Times New Roman" w:hAnsi="Times New Roman" w:cs="Times New Roman"/>
          <w:szCs w:val="28"/>
        </w:rPr>
        <w:t>тие туризма в Республике Татарстан, – 29 326,1 тыс. рублей, в том числе за счет средств федерального бюджета – 23 754,2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по проведению комплексных кадастровых работ –   18 670,6 тыс. рублей, в том числе за счет средств федерального бюджета – 10 017,3 тыс. рублей;</w:t>
      </w:r>
    </w:p>
    <w:p w:rsidR="00A63DD6" w:rsidRPr="00292061" w:rsidRDefault="00A63DD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внедрение интеллектуальных транспортных систем, предусматривающих а</w:t>
      </w:r>
      <w:r w:rsidRPr="00292061">
        <w:rPr>
          <w:rFonts w:ascii="Times New Roman" w:hAnsi="Times New Roman" w:cs="Times New Roman"/>
          <w:szCs w:val="28"/>
        </w:rPr>
        <w:t>в</w:t>
      </w:r>
      <w:r w:rsidRPr="00292061">
        <w:rPr>
          <w:rFonts w:ascii="Times New Roman" w:hAnsi="Times New Roman" w:cs="Times New Roman"/>
          <w:szCs w:val="28"/>
        </w:rPr>
        <w:t>томатизацию процессов управления дорожным движением в городских агломерац</w:t>
      </w:r>
      <w:r w:rsidRPr="00292061">
        <w:rPr>
          <w:rFonts w:ascii="Times New Roman" w:hAnsi="Times New Roman" w:cs="Times New Roman"/>
          <w:szCs w:val="28"/>
        </w:rPr>
        <w:t>и</w:t>
      </w:r>
      <w:r w:rsidRPr="00292061">
        <w:rPr>
          <w:rFonts w:ascii="Times New Roman" w:hAnsi="Times New Roman" w:cs="Times New Roman"/>
          <w:szCs w:val="28"/>
        </w:rPr>
        <w:t>ях, включающих города с населением свыше 300 тысяч человек, – 141 489,0 тыс. рублей, в том числе за счет средств федерального бюджета – 114 606,1 тыс. рублей;</w:t>
      </w:r>
    </w:p>
    <w:p w:rsidR="00DA196B" w:rsidRPr="00292061" w:rsidRDefault="00DA196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прочих мероприятий в области национальной экономики – </w:t>
      </w:r>
      <w:r w:rsidR="00A12E90" w:rsidRPr="00292061">
        <w:rPr>
          <w:rFonts w:ascii="Times New Roman" w:hAnsi="Times New Roman" w:cs="Times New Roman"/>
          <w:szCs w:val="28"/>
        </w:rPr>
        <w:t xml:space="preserve">                </w:t>
      </w:r>
      <w:r w:rsidR="00A32823" w:rsidRPr="00292061">
        <w:rPr>
          <w:rFonts w:ascii="Times New Roman" w:hAnsi="Times New Roman" w:cs="Times New Roman"/>
          <w:szCs w:val="28"/>
        </w:rPr>
        <w:t>1 406 300,2</w:t>
      </w:r>
      <w:r w:rsidR="00A12E90" w:rsidRPr="00292061">
        <w:rPr>
          <w:rFonts w:ascii="Times New Roman" w:hAnsi="Times New Roman" w:cs="Times New Roman"/>
          <w:szCs w:val="28"/>
        </w:rPr>
        <w:t xml:space="preserve"> </w:t>
      </w:r>
      <w:r w:rsidRPr="00292061">
        <w:rPr>
          <w:rFonts w:ascii="Times New Roman" w:hAnsi="Times New Roman" w:cs="Times New Roman"/>
          <w:szCs w:val="28"/>
        </w:rPr>
        <w:t xml:space="preserve">тыс. рублей. </w:t>
      </w:r>
    </w:p>
    <w:p w:rsidR="009259B3" w:rsidRPr="00292061" w:rsidRDefault="009259B3" w:rsidP="00292061">
      <w:pPr>
        <w:widowControl w:val="0"/>
        <w:contextualSpacing/>
        <w:jc w:val="both"/>
        <w:rPr>
          <w:rFonts w:ascii="Times New Roman" w:hAnsi="Times New Roman" w:cs="Times New Roman"/>
          <w:color w:val="0000FF"/>
          <w:szCs w:val="28"/>
          <w:highlight w:val="yellow"/>
        </w:rPr>
      </w:pPr>
    </w:p>
    <w:p w:rsidR="003055E8" w:rsidRPr="00292061" w:rsidRDefault="0085048B" w:rsidP="00292061">
      <w:pPr>
        <w:pStyle w:val="aa"/>
        <w:suppressAutoHyphens/>
        <w:spacing w:after="0"/>
        <w:ind w:left="0"/>
        <w:contextualSpacing/>
        <w:jc w:val="both"/>
        <w:rPr>
          <w:rFonts w:ascii="Times New Roman" w:hAnsi="Times New Roman" w:cs="Times New Roman"/>
          <w:szCs w:val="28"/>
        </w:rPr>
      </w:pPr>
      <w:r w:rsidRPr="00292061">
        <w:rPr>
          <w:rFonts w:ascii="Times New Roman" w:hAnsi="Times New Roman" w:cs="Times New Roman"/>
          <w:bCs/>
          <w:szCs w:val="28"/>
        </w:rPr>
        <w:t>По разделу «Жилищно-коммунальное хозяйство» р</w:t>
      </w:r>
      <w:r w:rsidRPr="00292061">
        <w:rPr>
          <w:rFonts w:ascii="Times New Roman" w:hAnsi="Times New Roman" w:cs="Times New Roman"/>
          <w:szCs w:val="28"/>
        </w:rPr>
        <w:t xml:space="preserve">асходы бюджета Республики Татарстан составили </w:t>
      </w:r>
      <w:r w:rsidR="003055E8" w:rsidRPr="00292061">
        <w:rPr>
          <w:rFonts w:ascii="Times New Roman" w:hAnsi="Times New Roman" w:cs="Times New Roman"/>
          <w:szCs w:val="28"/>
        </w:rPr>
        <w:t>45 155 907,4 тыс. рублей.</w:t>
      </w:r>
    </w:p>
    <w:p w:rsidR="0085048B" w:rsidRPr="00292061" w:rsidRDefault="0085048B" w:rsidP="00292061">
      <w:pPr>
        <w:pStyle w:val="aa"/>
        <w:spacing w:after="0"/>
        <w:ind w:left="0"/>
        <w:contextualSpacing/>
        <w:jc w:val="both"/>
        <w:rPr>
          <w:rFonts w:ascii="Times New Roman" w:hAnsi="Times New Roman" w:cs="Times New Roman"/>
          <w:szCs w:val="28"/>
          <w:highlight w:val="yellow"/>
        </w:rPr>
      </w:pPr>
    </w:p>
    <w:p w:rsidR="003055E8" w:rsidRPr="00292061" w:rsidRDefault="003055E8" w:rsidP="00292061">
      <w:pPr>
        <w:pStyle w:val="aa"/>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По подразделу «Жилищное хозяйство» исполнение расходов составило 2 143 050,9 тыс.</w:t>
      </w:r>
      <w:r w:rsidR="00725C2F"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8856EF" w:rsidRPr="00292061" w:rsidRDefault="008856EF" w:rsidP="00292061">
      <w:pPr>
        <w:pStyle w:val="aa"/>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По данному подразделу отражены расходы на:</w:t>
      </w:r>
    </w:p>
    <w:p w:rsidR="008856EF" w:rsidRPr="00292061" w:rsidRDefault="008856EF" w:rsidP="00292061">
      <w:pPr>
        <w:suppressAutoHyphens/>
        <w:contextualSpacing/>
        <w:jc w:val="both"/>
        <w:rPr>
          <w:rFonts w:ascii="Times New Roman" w:hAnsi="Times New Roman" w:cs="Times New Roman"/>
          <w:bCs/>
          <w:szCs w:val="28"/>
        </w:rPr>
      </w:pPr>
      <w:r w:rsidRPr="00292061">
        <w:rPr>
          <w:rFonts w:ascii="Times New Roman" w:hAnsi="Times New Roman" w:cs="Times New Roman"/>
          <w:szCs w:val="28"/>
        </w:rPr>
        <w:t>реализацию Региональной программы капитального ремонта общего имущества в многоквартирных домах, расположенных на территории Республики Татарстан</w:t>
      </w:r>
      <w:r w:rsidR="00725C2F" w:rsidRPr="00292061">
        <w:rPr>
          <w:rFonts w:ascii="Times New Roman" w:hAnsi="Times New Roman" w:cs="Times New Roman"/>
          <w:szCs w:val="28"/>
        </w:rPr>
        <w:t>,</w:t>
      </w:r>
      <w:r w:rsidRPr="00292061">
        <w:rPr>
          <w:rFonts w:ascii="Times New Roman" w:hAnsi="Times New Roman" w:cs="Times New Roman"/>
          <w:bCs/>
          <w:szCs w:val="28"/>
        </w:rPr>
        <w:t xml:space="preserve"> – 1 364 275,7 тыс.</w:t>
      </w:r>
      <w:r w:rsidR="00725C2F" w:rsidRPr="00292061">
        <w:rPr>
          <w:rFonts w:ascii="Times New Roman" w:hAnsi="Times New Roman" w:cs="Times New Roman"/>
          <w:bCs/>
          <w:szCs w:val="28"/>
        </w:rPr>
        <w:t xml:space="preserve"> </w:t>
      </w:r>
      <w:r w:rsidRPr="00292061">
        <w:rPr>
          <w:rFonts w:ascii="Times New Roman" w:hAnsi="Times New Roman" w:cs="Times New Roman"/>
          <w:bCs/>
          <w:szCs w:val="28"/>
        </w:rPr>
        <w:t>рублей;</w:t>
      </w:r>
    </w:p>
    <w:p w:rsidR="008856EF" w:rsidRPr="00292061" w:rsidRDefault="008856EF" w:rsidP="00292061">
      <w:pPr>
        <w:pStyle w:val="aa"/>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bCs/>
          <w:szCs w:val="28"/>
        </w:rPr>
        <w:t>обеспечение мероприятий по переселению граждан из аварийного жилищного фонда</w:t>
      </w:r>
      <w:r w:rsidRPr="00292061">
        <w:rPr>
          <w:rFonts w:ascii="Times New Roman" w:hAnsi="Times New Roman" w:cs="Times New Roman"/>
          <w:szCs w:val="28"/>
        </w:rPr>
        <w:t xml:space="preserve"> – 78 917,1 тыс. рублей, в том числе за счет средств публично-правовой компании «Фонд развития территорий» – 65 335,7 тыс. рублей</w:t>
      </w:r>
      <w:r w:rsidRPr="00292061">
        <w:rPr>
          <w:rFonts w:ascii="Times New Roman" w:hAnsi="Times New Roman" w:cs="Times New Roman"/>
          <w:szCs w:val="28"/>
          <w:lang w:eastAsia="ru-RU"/>
        </w:rPr>
        <w:t>;</w:t>
      </w:r>
    </w:p>
    <w:p w:rsidR="008856EF" w:rsidRPr="00292061" w:rsidRDefault="008856EF" w:rsidP="00292061">
      <w:pPr>
        <w:suppressAutoHyphens/>
        <w:contextualSpacing/>
        <w:jc w:val="both"/>
        <w:rPr>
          <w:rFonts w:ascii="Times New Roman" w:hAnsi="Times New Roman" w:cs="Times New Roman"/>
          <w:bCs/>
          <w:szCs w:val="28"/>
          <w:lang w:val="x-none"/>
        </w:rPr>
      </w:pPr>
      <w:r w:rsidRPr="00292061">
        <w:rPr>
          <w:rFonts w:ascii="Times New Roman" w:hAnsi="Times New Roman" w:cs="Times New Roman"/>
          <w:bCs/>
          <w:szCs w:val="28"/>
        </w:rPr>
        <w:lastRenderedPageBreak/>
        <w:t>реализацию мероприятий по комплексному развитию сельских территорий (мероприяти</w:t>
      </w:r>
      <w:r w:rsidR="00687A4F">
        <w:rPr>
          <w:rFonts w:ascii="Times New Roman" w:hAnsi="Times New Roman" w:cs="Times New Roman"/>
          <w:bCs/>
          <w:szCs w:val="28"/>
        </w:rPr>
        <w:t>я</w:t>
      </w:r>
      <w:r w:rsidRPr="00292061">
        <w:rPr>
          <w:rFonts w:ascii="Times New Roman" w:hAnsi="Times New Roman" w:cs="Times New Roman"/>
          <w:bCs/>
          <w:szCs w:val="28"/>
        </w:rPr>
        <w:t xml:space="preserve"> по строительству (приобретению) жилья, предоставляемого по договору найма жилого помещения</w:t>
      </w:r>
      <w:r w:rsidR="00687A4F">
        <w:rPr>
          <w:rFonts w:ascii="Times New Roman" w:hAnsi="Times New Roman" w:cs="Times New Roman"/>
          <w:bCs/>
          <w:szCs w:val="28"/>
        </w:rPr>
        <w:t>)</w:t>
      </w:r>
      <w:r w:rsidRPr="00292061">
        <w:rPr>
          <w:rFonts w:ascii="Times New Roman" w:hAnsi="Times New Roman" w:cs="Times New Roman"/>
          <w:bCs/>
          <w:szCs w:val="28"/>
        </w:rPr>
        <w:t xml:space="preserve"> – 423 099,9 тыс. рублей, в том числе за счет средств федерального бюджета – 342 710,9 тыс. рублей;</w:t>
      </w:r>
    </w:p>
    <w:p w:rsidR="008856EF" w:rsidRPr="00292061" w:rsidRDefault="008856EF" w:rsidP="00292061">
      <w:pPr>
        <w:suppressAutoHyphens/>
        <w:contextualSpacing/>
        <w:jc w:val="both"/>
        <w:rPr>
          <w:rFonts w:ascii="Times New Roman" w:hAnsi="Times New Roman" w:cs="Times New Roman"/>
          <w:bCs/>
          <w:szCs w:val="28"/>
        </w:rPr>
      </w:pPr>
      <w:r w:rsidRPr="00292061">
        <w:rPr>
          <w:rFonts w:ascii="Times New Roman" w:hAnsi="Times New Roman" w:cs="Times New Roman"/>
          <w:bCs/>
          <w:szCs w:val="28"/>
        </w:rPr>
        <w:t xml:space="preserve">бюджетные инвестиции и капитальный ремонт социальной и инженерной инфраструктуры государственной (муниципальной) собственности Республики Татарстан – 3 868,3 тыс. рублей; </w:t>
      </w:r>
    </w:p>
    <w:p w:rsidR="008856EF" w:rsidRPr="00292061" w:rsidRDefault="008856EF" w:rsidP="00292061">
      <w:pPr>
        <w:pStyle w:val="aa"/>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реализацию прочих мероприятий в области жилищного хозяйства – 272 889,9 тыс. рублей.</w:t>
      </w:r>
    </w:p>
    <w:p w:rsidR="0085048B" w:rsidRPr="00292061" w:rsidRDefault="0085048B" w:rsidP="00292061">
      <w:pPr>
        <w:pStyle w:val="aa"/>
        <w:tabs>
          <w:tab w:val="left" w:pos="9923"/>
        </w:tabs>
        <w:spacing w:after="0"/>
        <w:ind w:left="0"/>
        <w:contextualSpacing/>
        <w:jc w:val="both"/>
        <w:rPr>
          <w:rFonts w:ascii="Times New Roman" w:hAnsi="Times New Roman" w:cs="Times New Roman"/>
          <w:color w:val="0000FF"/>
          <w:szCs w:val="28"/>
          <w:highlight w:val="yellow"/>
        </w:rPr>
      </w:pPr>
    </w:p>
    <w:p w:rsidR="008856EF" w:rsidRPr="00292061" w:rsidRDefault="0085048B" w:rsidP="00292061">
      <w:pPr>
        <w:pStyle w:val="aa"/>
        <w:tabs>
          <w:tab w:val="left" w:pos="9923"/>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«Коммунальное хозяйство» исполнение расходов составило </w:t>
      </w:r>
      <w:r w:rsidR="008856EF" w:rsidRPr="00292061">
        <w:rPr>
          <w:rFonts w:ascii="Times New Roman" w:hAnsi="Times New Roman" w:cs="Times New Roman"/>
          <w:szCs w:val="28"/>
        </w:rPr>
        <w:t xml:space="preserve">23 315 405,4 тыс. рублей. </w:t>
      </w:r>
    </w:p>
    <w:p w:rsidR="008A5AD3" w:rsidRPr="00292061" w:rsidRDefault="008A5AD3" w:rsidP="00292061">
      <w:pPr>
        <w:pStyle w:val="aa"/>
        <w:tabs>
          <w:tab w:val="left" w:pos="9923"/>
        </w:tabs>
        <w:spacing w:after="0"/>
        <w:ind w:left="0"/>
        <w:contextualSpacing/>
        <w:jc w:val="both"/>
        <w:rPr>
          <w:rFonts w:ascii="Times New Roman" w:hAnsi="Times New Roman" w:cs="Times New Roman"/>
          <w:bCs/>
          <w:szCs w:val="28"/>
        </w:rPr>
      </w:pPr>
      <w:r w:rsidRPr="00292061">
        <w:rPr>
          <w:rFonts w:ascii="Times New Roman" w:hAnsi="Times New Roman" w:cs="Times New Roman"/>
          <w:bCs/>
          <w:szCs w:val="28"/>
        </w:rPr>
        <w:t>По данному подразделу отражены расходы на:</w:t>
      </w:r>
    </w:p>
    <w:p w:rsidR="008856EF" w:rsidRPr="00292061" w:rsidRDefault="008856EF" w:rsidP="00292061">
      <w:pPr>
        <w:widowControl w:val="0"/>
        <w:tabs>
          <w:tab w:val="left" w:pos="142"/>
        </w:tabs>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развитие и содержание инфраструктуры садоводческих, огороднических и дачных некоммерческих объединений граждан – 304 861,2 тыс. рублей;</w:t>
      </w:r>
    </w:p>
    <w:p w:rsidR="008856EF" w:rsidRPr="00292061" w:rsidRDefault="008856EF" w:rsidP="00292061">
      <w:pPr>
        <w:widowControl w:val="0"/>
        <w:tabs>
          <w:tab w:val="left" w:pos="142"/>
        </w:tabs>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реализацию мероприятий по комплексному развитию сельских территорий (строительство, реконструкция и капитальный ремонт объектов коммунального хозяйства) – 263 963,3 тыс. рублей, в том числе за счет средств федерального бюджета – 213 810,3 тыс. рублей;</w:t>
      </w:r>
    </w:p>
    <w:p w:rsidR="008856EF" w:rsidRPr="00292061" w:rsidRDefault="008856EF" w:rsidP="00292061">
      <w:pPr>
        <w:suppressAutoHyphens/>
        <w:contextualSpacing/>
        <w:jc w:val="both"/>
        <w:rPr>
          <w:rFonts w:ascii="Times New Roman" w:hAnsi="Times New Roman" w:cs="Times New Roman"/>
          <w:bCs/>
          <w:szCs w:val="28"/>
        </w:rPr>
      </w:pPr>
      <w:r w:rsidRPr="00292061">
        <w:rPr>
          <w:rFonts w:ascii="Times New Roman" w:hAnsi="Times New Roman" w:cs="Times New Roman"/>
          <w:bCs/>
          <w:szCs w:val="28"/>
        </w:rPr>
        <w:t>пополнение аварийно-технического запаса, информационное сопровождение программ, реализуемых Министерством строительства, архитектуры и жилищно-коммунального хозяйства Республики Татарстан, – 165 780,0 тыс. рублей;</w:t>
      </w:r>
    </w:p>
    <w:p w:rsidR="008856EF" w:rsidRPr="00292061" w:rsidRDefault="008856EF" w:rsidP="00292061">
      <w:pPr>
        <w:widowControl w:val="0"/>
        <w:tabs>
          <w:tab w:val="left" w:pos="142"/>
        </w:tabs>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 562 259,</w:t>
      </w:r>
      <w:r w:rsidR="00725C2F" w:rsidRPr="00292061">
        <w:rPr>
          <w:rFonts w:ascii="Times New Roman" w:hAnsi="Times New Roman" w:cs="Times New Roman"/>
          <w:bCs/>
          <w:szCs w:val="28"/>
        </w:rPr>
        <w:t>7</w:t>
      </w:r>
      <w:r w:rsidRPr="00292061">
        <w:rPr>
          <w:rFonts w:ascii="Times New Roman" w:hAnsi="Times New Roman" w:cs="Times New Roman"/>
          <w:bCs/>
          <w:szCs w:val="28"/>
        </w:rPr>
        <w:t xml:space="preserve"> тыс. рублей;</w:t>
      </w:r>
    </w:p>
    <w:p w:rsidR="008856EF" w:rsidRPr="00292061" w:rsidRDefault="008856EF" w:rsidP="00292061">
      <w:pPr>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 456 476,7 тыс. рублей, в том числе за счет средств государственной корпорации развития «ВЭБ.РФ» – 311 598,4 тыс. рублей;</w:t>
      </w:r>
    </w:p>
    <w:p w:rsidR="008856EF" w:rsidRPr="00292061" w:rsidRDefault="008856EF" w:rsidP="00292061">
      <w:pPr>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создание объекта «Строительство инженерной инфраструктуры муниципального промышленного парка «Менделеевск 2.0» (1 очередь)» – 622 736,9 тыс. рублей, в том числе за счет средств государственной корпорации развития «ВЭБ.РФ» – 208 758,0 тыс. рублей;</w:t>
      </w:r>
    </w:p>
    <w:p w:rsidR="008856EF" w:rsidRPr="00292061" w:rsidRDefault="008856EF" w:rsidP="00292061">
      <w:pPr>
        <w:widowControl w:val="0"/>
        <w:tabs>
          <w:tab w:val="left" w:pos="142"/>
        </w:tabs>
        <w:suppressAutoHyphens/>
        <w:contextualSpacing/>
        <w:jc w:val="both"/>
        <w:rPr>
          <w:rFonts w:ascii="Times New Roman" w:hAnsi="Times New Roman" w:cs="Times New Roman"/>
          <w:bCs/>
          <w:szCs w:val="28"/>
        </w:rPr>
      </w:pPr>
      <w:r w:rsidRPr="00292061">
        <w:rPr>
          <w:rFonts w:ascii="Times New Roman" w:hAnsi="Times New Roman" w:cs="Times New Roman"/>
          <w:bCs/>
          <w:szCs w:val="28"/>
        </w:rPr>
        <w:t>реализацию мероприятий по стимулированию программ развития жилищного строительства субъектов Российской Федерации – 491 251,8 тыс. рублей, в том числе за счет средств федерального бюджета – 397 913,9 тыс. рублей;</w:t>
      </w:r>
    </w:p>
    <w:p w:rsidR="008856EF" w:rsidRPr="00292061" w:rsidRDefault="008856EF" w:rsidP="00292061">
      <w:pPr>
        <w:widowControl w:val="0"/>
        <w:tabs>
          <w:tab w:val="left" w:pos="142"/>
        </w:tabs>
        <w:suppressAutoHyphens/>
        <w:contextualSpacing/>
        <w:jc w:val="both"/>
        <w:rPr>
          <w:rFonts w:ascii="Times New Roman" w:hAnsi="Times New Roman" w:cs="Times New Roman"/>
          <w:bCs/>
          <w:szCs w:val="28"/>
        </w:rPr>
      </w:pPr>
      <w:r w:rsidRPr="00292061">
        <w:rPr>
          <w:rFonts w:ascii="Times New Roman" w:hAnsi="Times New Roman" w:cs="Times New Roman"/>
          <w:bCs/>
          <w:szCs w:val="28"/>
        </w:rPr>
        <w:t xml:space="preserve">финансовое обеспечение реализации инфраструктурных проектов за счет </w:t>
      </w:r>
      <w:r w:rsidRPr="00292061">
        <w:rPr>
          <w:rFonts w:ascii="Times New Roman" w:hAnsi="Times New Roman" w:cs="Times New Roman"/>
          <w:bCs/>
          <w:szCs w:val="28"/>
        </w:rPr>
        <w:lastRenderedPageBreak/>
        <w:t>специального казначейского кредита, предоставленного из федерального бюджета, – 6 811 717,4 тыс. рублей;</w:t>
      </w:r>
    </w:p>
    <w:p w:rsidR="0085048B" w:rsidRPr="00292061" w:rsidRDefault="0085048B" w:rsidP="00292061">
      <w:pPr>
        <w:pStyle w:val="aa"/>
        <w:tabs>
          <w:tab w:val="left" w:pos="9781"/>
        </w:tabs>
        <w:spacing w:after="0"/>
        <w:ind w:left="0"/>
        <w:contextualSpacing/>
        <w:jc w:val="both"/>
        <w:rPr>
          <w:rFonts w:ascii="Times New Roman" w:hAnsi="Times New Roman" w:cs="Times New Roman"/>
          <w:szCs w:val="28"/>
        </w:rPr>
      </w:pPr>
      <w:r w:rsidRPr="00292061">
        <w:rPr>
          <w:rFonts w:ascii="Times New Roman" w:hAnsi="Times New Roman" w:cs="Times New Roman"/>
          <w:szCs w:val="28"/>
        </w:rPr>
        <w:t>прочие мероприятия в области коммунального хозяйства –</w:t>
      </w:r>
      <w:r w:rsidR="00516F84" w:rsidRPr="00292061">
        <w:rPr>
          <w:rFonts w:ascii="Times New Roman" w:hAnsi="Times New Roman" w:cs="Times New Roman"/>
          <w:szCs w:val="28"/>
        </w:rPr>
        <w:t xml:space="preserve"> </w:t>
      </w:r>
      <w:r w:rsidR="008856EF" w:rsidRPr="00292061">
        <w:rPr>
          <w:rFonts w:ascii="Times New Roman" w:hAnsi="Times New Roman" w:cs="Times New Roman"/>
          <w:szCs w:val="28"/>
        </w:rPr>
        <w:t>31 282,6 тыс. ру</w:t>
      </w:r>
      <w:r w:rsidR="008856EF" w:rsidRPr="00292061">
        <w:rPr>
          <w:rFonts w:ascii="Times New Roman" w:hAnsi="Times New Roman" w:cs="Times New Roman"/>
          <w:szCs w:val="28"/>
        </w:rPr>
        <w:t>б</w:t>
      </w:r>
      <w:r w:rsidR="008856EF" w:rsidRPr="00292061">
        <w:rPr>
          <w:rFonts w:ascii="Times New Roman" w:hAnsi="Times New Roman" w:cs="Times New Roman"/>
          <w:szCs w:val="28"/>
        </w:rPr>
        <w:t>лей.</w:t>
      </w:r>
    </w:p>
    <w:p w:rsidR="008856EF" w:rsidRPr="00292061" w:rsidRDefault="008856EF" w:rsidP="00292061">
      <w:pPr>
        <w:pStyle w:val="aa"/>
        <w:tabs>
          <w:tab w:val="left" w:pos="9781"/>
        </w:tabs>
        <w:spacing w:after="0"/>
        <w:ind w:left="0"/>
        <w:contextualSpacing/>
        <w:jc w:val="both"/>
        <w:rPr>
          <w:rFonts w:ascii="Times New Roman" w:hAnsi="Times New Roman" w:cs="Times New Roman"/>
          <w:szCs w:val="28"/>
          <w:highlight w:val="yellow"/>
        </w:rPr>
      </w:pPr>
    </w:p>
    <w:p w:rsidR="0085048B" w:rsidRPr="00292061" w:rsidRDefault="0085048B" w:rsidP="00292061">
      <w:pPr>
        <w:pStyle w:val="aa"/>
        <w:tabs>
          <w:tab w:val="left" w:pos="9781"/>
          <w:tab w:val="left" w:pos="9923"/>
        </w:tab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«Благоустройство» расходы составили </w:t>
      </w:r>
      <w:r w:rsidR="00716C19" w:rsidRPr="00292061">
        <w:rPr>
          <w:rFonts w:ascii="Times New Roman" w:hAnsi="Times New Roman" w:cs="Times New Roman"/>
          <w:szCs w:val="28"/>
        </w:rPr>
        <w:t xml:space="preserve">17 139 795,6 </w:t>
      </w:r>
      <w:r w:rsidRPr="00292061">
        <w:rPr>
          <w:rFonts w:ascii="Times New Roman" w:hAnsi="Times New Roman" w:cs="Times New Roman"/>
          <w:szCs w:val="28"/>
        </w:rPr>
        <w:t>тыс. ру</w:t>
      </w:r>
      <w:r w:rsidRPr="00292061">
        <w:rPr>
          <w:rFonts w:ascii="Times New Roman" w:hAnsi="Times New Roman" w:cs="Times New Roman"/>
          <w:szCs w:val="28"/>
        </w:rPr>
        <w:t>б</w:t>
      </w:r>
      <w:r w:rsidRPr="00292061">
        <w:rPr>
          <w:rFonts w:ascii="Times New Roman" w:hAnsi="Times New Roman" w:cs="Times New Roman"/>
          <w:szCs w:val="28"/>
        </w:rPr>
        <w:t>лей. Указанные средства направлены на:</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реализацию программ формирования современной городской среды –                      1 370 814,7 тыс. рублей, в том числе за счет средств федерального бюджета – 1 110 359,9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 xml:space="preserve">реализацию мероприятий по созданию и обустройству парков, скверов и </w:t>
      </w:r>
      <w:proofErr w:type="spellStart"/>
      <w:r w:rsidRPr="00292061">
        <w:rPr>
          <w:rFonts w:ascii="Times New Roman" w:hAnsi="Times New Roman" w:cs="Times New Roman"/>
          <w:szCs w:val="28"/>
          <w:lang w:eastAsia="ru-RU"/>
        </w:rPr>
        <w:t>водоохранных</w:t>
      </w:r>
      <w:proofErr w:type="spellEnd"/>
      <w:r w:rsidRPr="00292061">
        <w:rPr>
          <w:rFonts w:ascii="Times New Roman" w:hAnsi="Times New Roman" w:cs="Times New Roman"/>
          <w:szCs w:val="28"/>
          <w:lang w:eastAsia="ru-RU"/>
        </w:rPr>
        <w:t xml:space="preserve"> зон в муниципальных образованиях Республики Татарстан – 256 725,9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реализацию проектов создания комфортной городской среды в малых городах и исторических поселениях Республики Татарстан – 165 340,0 тыс. рублей, в том числе за счет средств федерального бюджета – 163 686,6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proofErr w:type="gramStart"/>
      <w:r w:rsidRPr="00292061">
        <w:rPr>
          <w:rFonts w:ascii="Times New Roman" w:hAnsi="Times New Roman" w:cs="Times New Roman"/>
          <w:szCs w:val="28"/>
        </w:rPr>
        <w:t>реализацию объекта «Строительство гидротехнического сооружения «Новая Портовая», г. Казань, (1 этап) 1.1. этап» – 333 333,4 тыс. рублей, в том числе за счет средств федерального бюджета – 200 000,0 тыс. рублей;</w:t>
      </w:r>
      <w:proofErr w:type="gramEnd"/>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 xml:space="preserve">строительство и капитальный ремонт объектов благоустройства – </w:t>
      </w:r>
      <w:r w:rsidR="00E93FE5" w:rsidRPr="00292061">
        <w:rPr>
          <w:rFonts w:ascii="Times New Roman" w:hAnsi="Times New Roman" w:cs="Times New Roman"/>
          <w:szCs w:val="28"/>
          <w:lang w:eastAsia="ru-RU"/>
        </w:rPr>
        <w:t xml:space="preserve">2 499 878,5 </w:t>
      </w:r>
      <w:r w:rsidRPr="00292061">
        <w:rPr>
          <w:rFonts w:ascii="Times New Roman" w:hAnsi="Times New Roman" w:cs="Times New Roman"/>
          <w:szCs w:val="28"/>
          <w:lang w:eastAsia="ru-RU"/>
        </w:rPr>
        <w:t>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организацию и проведение республиканского конкурса «Самый благоустроенный населенный пункт Республики Татарстан» – 6 719,9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мероприятий по уничтожению борщевика Сосновского, произрастающего на земельных участках, находящихся в муниципальной собственности, – </w:t>
      </w:r>
      <w:r w:rsidR="00E93FE5" w:rsidRPr="00292061">
        <w:rPr>
          <w:rFonts w:ascii="Times New Roman" w:hAnsi="Times New Roman" w:cs="Times New Roman"/>
          <w:szCs w:val="28"/>
        </w:rPr>
        <w:t xml:space="preserve">21 617,7 </w:t>
      </w:r>
      <w:r w:rsidRPr="00292061">
        <w:rPr>
          <w:rFonts w:ascii="Times New Roman" w:hAnsi="Times New Roman" w:cs="Times New Roman"/>
          <w:szCs w:val="28"/>
        </w:rPr>
        <w:t>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мероприятий по развитию и содержанию инфраструктуры садоводческих, огороднических и дачных некоммерческих объединений граждан – </w:t>
      </w:r>
      <w:r w:rsidRPr="00292061">
        <w:rPr>
          <w:rFonts w:ascii="Times New Roman" w:hAnsi="Times New Roman" w:cs="Times New Roman"/>
          <w:szCs w:val="28"/>
        </w:rPr>
        <w:br/>
        <w:t>2 000,0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мероприятий по комплексному развитию сельских территорий (благоустройство сельских территорий, реализация проектов комплексного развития сельских территорий (сельских агломераций) – строительство, реконструкция объектов благоустройства) – </w:t>
      </w:r>
      <w:r w:rsidR="00E93FE5" w:rsidRPr="00292061">
        <w:rPr>
          <w:rFonts w:ascii="Times New Roman" w:hAnsi="Times New Roman" w:cs="Times New Roman"/>
          <w:szCs w:val="28"/>
        </w:rPr>
        <w:t xml:space="preserve">124 083,1 </w:t>
      </w:r>
      <w:r w:rsidRPr="00292061">
        <w:rPr>
          <w:rFonts w:ascii="Times New Roman" w:hAnsi="Times New Roman" w:cs="Times New Roman"/>
          <w:szCs w:val="28"/>
        </w:rPr>
        <w:t>тыс. рублей, в том числе за счет средств федерального бюджета – 100 507,3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софинансирование расходных обязательств по благоустройству территорий муниципальных образований Республики Татарстан – 2 359 282,4 тыс. рублей.</w:t>
      </w:r>
    </w:p>
    <w:p w:rsidR="0085048B" w:rsidRPr="00292061" w:rsidRDefault="0085048B" w:rsidP="00292061">
      <w:pPr>
        <w:pStyle w:val="aa"/>
        <w:tabs>
          <w:tab w:val="left" w:pos="9923"/>
        </w:tabs>
        <w:spacing w:after="0"/>
        <w:ind w:left="0"/>
        <w:contextualSpacing/>
        <w:jc w:val="both"/>
        <w:rPr>
          <w:rFonts w:ascii="Times New Roman" w:hAnsi="Times New Roman" w:cs="Times New Roman"/>
          <w:color w:val="0000FF"/>
          <w:szCs w:val="28"/>
          <w:highlight w:val="yellow"/>
        </w:rPr>
      </w:pPr>
    </w:p>
    <w:p w:rsidR="00716C19" w:rsidRPr="00292061" w:rsidRDefault="00716C19" w:rsidP="00292061">
      <w:pPr>
        <w:pStyle w:val="aa"/>
        <w:tabs>
          <w:tab w:val="left" w:pos="9923"/>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lastRenderedPageBreak/>
        <w:t>По подразделу «Другие вопросы в области жилищно-коммунального хозяйства» расходы составили 2 557 655,5 тыс. рублей.</w:t>
      </w:r>
    </w:p>
    <w:p w:rsidR="00716C19" w:rsidRPr="00292061" w:rsidRDefault="00716C19" w:rsidP="00292061">
      <w:pPr>
        <w:pStyle w:val="aa"/>
        <w:tabs>
          <w:tab w:val="left" w:pos="9923"/>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Указанные средства направлены на:</w:t>
      </w:r>
    </w:p>
    <w:p w:rsidR="00716C19" w:rsidRPr="00292061" w:rsidRDefault="00716C19" w:rsidP="00292061">
      <w:pPr>
        <w:pStyle w:val="aa"/>
        <w:tabs>
          <w:tab w:val="left" w:pos="9923"/>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осуществление деятельности Государственной жилищной инспекции Республики Татарстан, Государственного казенного учреждения Республики Татарстан «Управление по обеспечению деятельности Государственной жилищной инспекции Республики Татарстан» –</w:t>
      </w:r>
      <w:r w:rsidR="00EC431B" w:rsidRPr="00292061">
        <w:rPr>
          <w:rFonts w:ascii="Times New Roman" w:hAnsi="Times New Roman" w:cs="Times New Roman"/>
          <w:szCs w:val="28"/>
        </w:rPr>
        <w:t xml:space="preserve"> </w:t>
      </w:r>
      <w:r w:rsidRPr="00292061">
        <w:rPr>
          <w:rFonts w:ascii="Times New Roman" w:hAnsi="Times New Roman" w:cs="Times New Roman"/>
          <w:szCs w:val="28"/>
        </w:rPr>
        <w:t>170 536,</w:t>
      </w:r>
      <w:r w:rsidR="00EC431B" w:rsidRPr="00292061">
        <w:rPr>
          <w:rFonts w:ascii="Times New Roman" w:hAnsi="Times New Roman" w:cs="Times New Roman"/>
          <w:szCs w:val="28"/>
        </w:rPr>
        <w:t>2</w:t>
      </w:r>
      <w:r w:rsidRPr="00292061">
        <w:rPr>
          <w:rFonts w:ascii="Times New Roman" w:hAnsi="Times New Roman" w:cs="Times New Roman"/>
          <w:szCs w:val="28"/>
        </w:rPr>
        <w:t xml:space="preserve"> тыс. рублей;</w:t>
      </w:r>
    </w:p>
    <w:p w:rsidR="00716C19" w:rsidRPr="00292061" w:rsidRDefault="00716C19" w:rsidP="00292061">
      <w:pPr>
        <w:pStyle w:val="aa"/>
        <w:tabs>
          <w:tab w:val="left" w:pos="9923"/>
        </w:tabs>
        <w:suppressAutoHyphens/>
        <w:spacing w:after="0"/>
        <w:ind w:left="0"/>
        <w:contextualSpacing/>
        <w:jc w:val="both"/>
        <w:rPr>
          <w:rFonts w:ascii="Times New Roman" w:hAnsi="Times New Roman" w:cs="Times New Roman"/>
          <w:spacing w:val="4"/>
          <w:szCs w:val="28"/>
        </w:rPr>
      </w:pPr>
      <w:r w:rsidRPr="00292061">
        <w:rPr>
          <w:rFonts w:ascii="Times New Roman" w:hAnsi="Times New Roman" w:cs="Times New Roman"/>
          <w:szCs w:val="28"/>
        </w:rPr>
        <w:t>реализацию государственных полномочий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w:t>
      </w:r>
      <w:proofErr w:type="gramStart"/>
      <w:r w:rsidRPr="00292061">
        <w:rPr>
          <w:rFonts w:ascii="Times New Roman" w:hAnsi="Times New Roman" w:cs="Times New Roman"/>
          <w:szCs w:val="28"/>
        </w:rPr>
        <w:t>дств чл</w:t>
      </w:r>
      <w:proofErr w:type="gramEnd"/>
      <w:r w:rsidRPr="00292061">
        <w:rPr>
          <w:rFonts w:ascii="Times New Roman" w:hAnsi="Times New Roman" w:cs="Times New Roman"/>
          <w:szCs w:val="28"/>
        </w:rPr>
        <w:t>енов кооператива для строительства многоквартирного дома</w:t>
      </w:r>
      <w:r w:rsidR="00610125">
        <w:rPr>
          <w:rFonts w:ascii="Times New Roman" w:hAnsi="Times New Roman" w:cs="Times New Roman"/>
          <w:szCs w:val="28"/>
        </w:rPr>
        <w:t>,</w:t>
      </w:r>
      <w:r w:rsidRPr="00292061">
        <w:rPr>
          <w:rFonts w:ascii="Times New Roman" w:hAnsi="Times New Roman" w:cs="Times New Roman"/>
          <w:szCs w:val="28"/>
        </w:rPr>
        <w:t xml:space="preserve"> –</w:t>
      </w:r>
      <w:r w:rsidRPr="00292061">
        <w:rPr>
          <w:rFonts w:ascii="Times New Roman" w:hAnsi="Times New Roman" w:cs="Times New Roman"/>
          <w:spacing w:val="4"/>
          <w:szCs w:val="28"/>
        </w:rPr>
        <w:t xml:space="preserve"> 19 411,7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модернизации систем коммунальной инфраструктуры – 1 328 094,</w:t>
      </w:r>
      <w:r w:rsidR="00EC431B" w:rsidRPr="00292061">
        <w:rPr>
          <w:rFonts w:ascii="Times New Roman" w:hAnsi="Times New Roman" w:cs="Times New Roman"/>
          <w:szCs w:val="28"/>
        </w:rPr>
        <w:t>6</w:t>
      </w:r>
      <w:r w:rsidRPr="00292061">
        <w:rPr>
          <w:rFonts w:ascii="Times New Roman" w:hAnsi="Times New Roman" w:cs="Times New Roman"/>
          <w:szCs w:val="28"/>
        </w:rPr>
        <w:t xml:space="preserve"> тыс. рублей, </w:t>
      </w:r>
      <w:r w:rsidRPr="00292061">
        <w:rPr>
          <w:rFonts w:ascii="Times New Roman" w:eastAsia="Calibri" w:hAnsi="Times New Roman" w:cs="Times New Roman"/>
          <w:szCs w:val="28"/>
          <w:lang w:eastAsia="ru-RU"/>
        </w:rPr>
        <w:t xml:space="preserve">в том числе </w:t>
      </w:r>
      <w:r w:rsidRPr="00292061">
        <w:rPr>
          <w:rFonts w:ascii="Times New Roman" w:hAnsi="Times New Roman" w:cs="Times New Roman"/>
          <w:szCs w:val="28"/>
        </w:rPr>
        <w:t xml:space="preserve">за счет средств публично-правовой компании «Фонд развития территорий» </w:t>
      </w:r>
      <w:r w:rsidRPr="00292061">
        <w:rPr>
          <w:rFonts w:ascii="Times New Roman" w:eastAsia="Calibri" w:hAnsi="Times New Roman" w:cs="Times New Roman"/>
          <w:szCs w:val="28"/>
          <w:lang w:eastAsia="ru-RU"/>
        </w:rPr>
        <w:t>–</w:t>
      </w:r>
      <w:r w:rsidRPr="00292061">
        <w:rPr>
          <w:rFonts w:ascii="Times New Roman" w:hAnsi="Times New Roman" w:cs="Times New Roman"/>
          <w:szCs w:val="28"/>
        </w:rPr>
        <w:t xml:space="preserve"> 1 136 531,0 тыс. рублей;</w:t>
      </w:r>
    </w:p>
    <w:p w:rsidR="00716C19" w:rsidRPr="00292061" w:rsidRDefault="00716C19" w:rsidP="00292061">
      <w:pPr>
        <w:pStyle w:val="aa"/>
        <w:tabs>
          <w:tab w:val="left" w:pos="9639"/>
          <w:tab w:val="left" w:pos="9781"/>
        </w:tabs>
        <w:suppressAutoHyphens/>
        <w:spacing w:after="0"/>
        <w:ind w:left="0"/>
        <w:contextualSpacing/>
        <w:jc w:val="both"/>
        <w:rPr>
          <w:rFonts w:ascii="Times New Roman" w:hAnsi="Times New Roman" w:cs="Times New Roman"/>
          <w:bCs/>
          <w:szCs w:val="28"/>
        </w:rPr>
      </w:pPr>
      <w:r w:rsidRPr="00292061">
        <w:rPr>
          <w:rFonts w:ascii="Times New Roman" w:hAnsi="Times New Roman" w:cs="Times New Roman"/>
          <w:bCs/>
          <w:szCs w:val="28"/>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 1 034 538,7 тыс. рублей;</w:t>
      </w:r>
    </w:p>
    <w:p w:rsidR="00716C19" w:rsidRPr="00292061" w:rsidRDefault="00716C19" w:rsidP="00292061">
      <w:pPr>
        <w:suppressAutoHyphens/>
        <w:autoSpaceDE w:val="0"/>
        <w:autoSpaceDN w:val="0"/>
        <w:adjustRightInd w:val="0"/>
        <w:contextualSpacing/>
        <w:jc w:val="both"/>
        <w:rPr>
          <w:rFonts w:ascii="Times New Roman" w:hAnsi="Times New Roman" w:cs="Times New Roman"/>
          <w:spacing w:val="4"/>
          <w:szCs w:val="28"/>
        </w:rPr>
      </w:pPr>
      <w:r w:rsidRPr="00292061">
        <w:rPr>
          <w:rFonts w:ascii="Times New Roman" w:hAnsi="Times New Roman" w:cs="Times New Roman"/>
          <w:spacing w:val="4"/>
          <w:szCs w:val="28"/>
        </w:rPr>
        <w:t>прочие мероприятия по данному подразделу – 5 074,3 тыс. рублей.</w:t>
      </w:r>
    </w:p>
    <w:p w:rsidR="0085048B" w:rsidRPr="00292061" w:rsidRDefault="0085048B" w:rsidP="00292061">
      <w:pPr>
        <w:pStyle w:val="aa"/>
        <w:tabs>
          <w:tab w:val="left" w:pos="9639"/>
          <w:tab w:val="left" w:pos="9781"/>
        </w:tabs>
        <w:spacing w:after="0"/>
        <w:ind w:left="0"/>
        <w:contextualSpacing/>
        <w:jc w:val="both"/>
        <w:rPr>
          <w:rFonts w:ascii="Times New Roman" w:hAnsi="Times New Roman" w:cs="Times New Roman"/>
          <w:color w:val="0000FF"/>
          <w:szCs w:val="28"/>
          <w:highlight w:val="yellow"/>
        </w:rPr>
      </w:pPr>
    </w:p>
    <w:p w:rsidR="00BD515B" w:rsidRPr="00292061" w:rsidRDefault="00BD515B" w:rsidP="00292061">
      <w:pPr>
        <w:widowControl w:val="0"/>
        <w:tabs>
          <w:tab w:val="left" w:pos="709"/>
        </w:tabs>
        <w:contextualSpacing/>
        <w:jc w:val="both"/>
        <w:rPr>
          <w:rFonts w:ascii="Times New Roman" w:hAnsi="Times New Roman" w:cs="Times New Roman"/>
          <w:szCs w:val="28"/>
        </w:rPr>
      </w:pPr>
      <w:r w:rsidRPr="00292061">
        <w:rPr>
          <w:rFonts w:ascii="Times New Roman" w:hAnsi="Times New Roman" w:cs="Times New Roman"/>
          <w:szCs w:val="28"/>
        </w:rPr>
        <w:t>Расходы бюджета Республики Татарстан по разделу «Охрана окружающей среды» за 2024 год составили 4 891 239,4 тыс. рублей.</w:t>
      </w:r>
    </w:p>
    <w:p w:rsidR="00BD515B" w:rsidRPr="00292061" w:rsidRDefault="00BD515B" w:rsidP="00292061">
      <w:pPr>
        <w:widowControl w:val="0"/>
        <w:tabs>
          <w:tab w:val="left" w:pos="709"/>
        </w:tabs>
        <w:contextualSpacing/>
        <w:jc w:val="both"/>
        <w:rPr>
          <w:rFonts w:ascii="Times New Roman" w:hAnsi="Times New Roman" w:cs="Times New Roman"/>
          <w:szCs w:val="28"/>
        </w:rPr>
      </w:pP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pacing w:val="-2"/>
          <w:szCs w:val="28"/>
        </w:rPr>
        <w:t>По подразделу «Сбор, удаление отходов и очистка сточных вод» расходы с</w:t>
      </w:r>
      <w:r w:rsidRPr="00292061">
        <w:rPr>
          <w:rFonts w:ascii="Times New Roman" w:hAnsi="Times New Roman" w:cs="Times New Roman"/>
          <w:spacing w:val="-2"/>
          <w:szCs w:val="28"/>
        </w:rPr>
        <w:t>о</w:t>
      </w:r>
      <w:r w:rsidRPr="00292061">
        <w:rPr>
          <w:rFonts w:ascii="Times New Roman" w:hAnsi="Times New Roman" w:cs="Times New Roman"/>
          <w:spacing w:val="-2"/>
          <w:szCs w:val="28"/>
        </w:rPr>
        <w:t>ставили 2 607 532,8 тыс. рублей, в том числе за счет средств федерального бюджета – 1 731 190,0 тыс. рублей</w:t>
      </w:r>
      <w:r w:rsidRPr="00292061">
        <w:rPr>
          <w:rFonts w:ascii="Times New Roman" w:hAnsi="Times New Roman" w:cs="Times New Roman"/>
          <w:szCs w:val="28"/>
        </w:rPr>
        <w:t>.</w:t>
      </w:r>
    </w:p>
    <w:p w:rsidR="00BD515B" w:rsidRPr="00292061" w:rsidRDefault="00BD515B" w:rsidP="00292061">
      <w:pPr>
        <w:widowControl w:val="0"/>
        <w:tabs>
          <w:tab w:val="left" w:pos="4176"/>
        </w:tabs>
        <w:contextualSpacing/>
        <w:jc w:val="both"/>
        <w:rPr>
          <w:rFonts w:ascii="Times New Roman" w:hAnsi="Times New Roman" w:cs="Times New Roman"/>
          <w:szCs w:val="28"/>
        </w:rPr>
      </w:pPr>
      <w:r w:rsidRPr="00292061">
        <w:rPr>
          <w:rFonts w:ascii="Times New Roman" w:hAnsi="Times New Roman" w:cs="Times New Roman"/>
          <w:szCs w:val="28"/>
        </w:rPr>
        <w:t>Указанные средства выделены на реализацию мероприятий по сокращению доли загрязненных сточных вод федерального проекта «Оздоровление Волги» нац</w:t>
      </w:r>
      <w:r w:rsidRPr="00292061">
        <w:rPr>
          <w:rFonts w:ascii="Times New Roman" w:hAnsi="Times New Roman" w:cs="Times New Roman"/>
          <w:szCs w:val="28"/>
        </w:rPr>
        <w:t>и</w:t>
      </w:r>
      <w:r w:rsidRPr="00292061">
        <w:rPr>
          <w:rFonts w:ascii="Times New Roman" w:hAnsi="Times New Roman" w:cs="Times New Roman"/>
          <w:szCs w:val="28"/>
        </w:rPr>
        <w:t>онального проекта «Экология», а также на проведение авторского надзора по ук</w:t>
      </w:r>
      <w:r w:rsidRPr="00292061">
        <w:rPr>
          <w:rFonts w:ascii="Times New Roman" w:hAnsi="Times New Roman" w:cs="Times New Roman"/>
          <w:szCs w:val="28"/>
        </w:rPr>
        <w:t>а</w:t>
      </w:r>
      <w:r w:rsidR="00687A4F">
        <w:rPr>
          <w:rFonts w:ascii="Times New Roman" w:hAnsi="Times New Roman" w:cs="Times New Roman"/>
          <w:szCs w:val="28"/>
        </w:rPr>
        <w:t>занным мероприятиям</w:t>
      </w:r>
      <w:r w:rsidRPr="00292061">
        <w:rPr>
          <w:rFonts w:ascii="Times New Roman" w:hAnsi="Times New Roman" w:cs="Times New Roman"/>
          <w:szCs w:val="28"/>
        </w:rPr>
        <w:t xml:space="preserve">.   </w:t>
      </w:r>
    </w:p>
    <w:p w:rsidR="00BD515B" w:rsidRPr="00292061" w:rsidRDefault="00BD515B" w:rsidP="00292061">
      <w:pPr>
        <w:widowControl w:val="0"/>
        <w:contextualSpacing/>
        <w:jc w:val="both"/>
        <w:rPr>
          <w:rFonts w:ascii="Times New Roman" w:hAnsi="Times New Roman" w:cs="Times New Roman"/>
          <w:color w:val="0000FF"/>
          <w:szCs w:val="28"/>
          <w:highlight w:val="yellow"/>
        </w:rPr>
      </w:pPr>
    </w:p>
    <w:p w:rsidR="00BD515B" w:rsidRPr="00292061" w:rsidRDefault="00BD515B" w:rsidP="00292061">
      <w:pPr>
        <w:widowControl w:val="0"/>
        <w:tabs>
          <w:tab w:val="left" w:pos="4176"/>
        </w:tabs>
        <w:contextualSpacing/>
        <w:jc w:val="both"/>
        <w:rPr>
          <w:rFonts w:ascii="Times New Roman" w:hAnsi="Times New Roman" w:cs="Times New Roman"/>
          <w:szCs w:val="28"/>
        </w:rPr>
      </w:pPr>
      <w:bookmarkStart w:id="10" w:name="_Hlk127908743"/>
      <w:r w:rsidRPr="00292061">
        <w:rPr>
          <w:rFonts w:ascii="Times New Roman" w:hAnsi="Times New Roman" w:cs="Times New Roman"/>
          <w:szCs w:val="28"/>
        </w:rPr>
        <w:t>По подразделу «Охрана объектов растительного и животного мира и среды их обитания» расходы составили 227 939,5 тыс. рублей, в том числе за счет средств ф</w:t>
      </w:r>
      <w:r w:rsidRPr="00292061">
        <w:rPr>
          <w:rFonts w:ascii="Times New Roman" w:hAnsi="Times New Roman" w:cs="Times New Roman"/>
          <w:szCs w:val="28"/>
        </w:rPr>
        <w:t>е</w:t>
      </w:r>
      <w:r w:rsidRPr="00292061">
        <w:rPr>
          <w:rFonts w:ascii="Times New Roman" w:hAnsi="Times New Roman" w:cs="Times New Roman"/>
          <w:szCs w:val="28"/>
        </w:rPr>
        <w:t>дерального бюджета – 3 502,7 тыс. рублей.</w:t>
      </w:r>
    </w:p>
    <w:bookmarkEnd w:id="10"/>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Средства выделены на:</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мероприятия по регулированию качества окружающей среды – 3 728,6 тыс. рублей;</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lastRenderedPageBreak/>
        <w:t>мероприятия по экологическому образованию и просвещению – 36 056,</w:t>
      </w:r>
      <w:r w:rsidR="00755F97" w:rsidRPr="00292061">
        <w:rPr>
          <w:rFonts w:ascii="Times New Roman" w:hAnsi="Times New Roman" w:cs="Times New Roman"/>
          <w:szCs w:val="28"/>
        </w:rPr>
        <w:t>2</w:t>
      </w:r>
      <w:r w:rsidRPr="00292061">
        <w:rPr>
          <w:rFonts w:ascii="Times New Roman" w:hAnsi="Times New Roman" w:cs="Times New Roman"/>
          <w:szCs w:val="28"/>
        </w:rPr>
        <w:t xml:space="preserve"> тыс. рублей;</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государственных природных заказников – 94 384,</w:t>
      </w:r>
      <w:r w:rsidR="00755F97" w:rsidRPr="00292061">
        <w:rPr>
          <w:rFonts w:ascii="Times New Roman" w:hAnsi="Times New Roman" w:cs="Times New Roman"/>
          <w:szCs w:val="28"/>
        </w:rPr>
        <w:t>1</w:t>
      </w:r>
      <w:r w:rsidRPr="00292061">
        <w:rPr>
          <w:rFonts w:ascii="Times New Roman" w:hAnsi="Times New Roman" w:cs="Times New Roman"/>
          <w:szCs w:val="28"/>
        </w:rPr>
        <w:t xml:space="preserve"> тыс. рублей;</w:t>
      </w:r>
    </w:p>
    <w:p w:rsidR="00BD515B" w:rsidRPr="00292061" w:rsidRDefault="00BD515B" w:rsidP="00292061">
      <w:pPr>
        <w:widowControl w:val="0"/>
        <w:tabs>
          <w:tab w:val="left" w:pos="4176"/>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обеспечение деятельности природоохранных учреждений – 90 267,9 тыс. ру</w:t>
      </w:r>
      <w:r w:rsidRPr="00292061">
        <w:rPr>
          <w:rFonts w:ascii="Times New Roman" w:eastAsia="Calibri" w:hAnsi="Times New Roman" w:cs="Times New Roman"/>
          <w:szCs w:val="28"/>
        </w:rPr>
        <w:t>б</w:t>
      </w:r>
      <w:r w:rsidRPr="00292061">
        <w:rPr>
          <w:rFonts w:ascii="Times New Roman" w:eastAsia="Calibri" w:hAnsi="Times New Roman" w:cs="Times New Roman"/>
          <w:szCs w:val="28"/>
        </w:rPr>
        <w:t>лей;</w:t>
      </w:r>
    </w:p>
    <w:p w:rsidR="00BD515B" w:rsidRPr="00292061" w:rsidRDefault="00BD515B" w:rsidP="00292061">
      <w:pPr>
        <w:widowControl w:val="0"/>
        <w:tabs>
          <w:tab w:val="left" w:pos="142"/>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осуществление полномочий Российской Федерации в области охраны и и</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пользования объектов животного мира (за исключением охотничьих ресурсов и водных биологических ресурсов) – 100,5 тыс. рублей (средства федерального бю</w:t>
      </w:r>
      <w:r w:rsidRPr="00292061">
        <w:rPr>
          <w:rFonts w:ascii="Times New Roman" w:eastAsia="Calibri" w:hAnsi="Times New Roman" w:cs="Times New Roman"/>
          <w:szCs w:val="28"/>
        </w:rPr>
        <w:t>д</w:t>
      </w:r>
      <w:r w:rsidRPr="00292061">
        <w:rPr>
          <w:rFonts w:ascii="Times New Roman" w:eastAsia="Calibri" w:hAnsi="Times New Roman" w:cs="Times New Roman"/>
          <w:szCs w:val="28"/>
        </w:rPr>
        <w:t>жета);</w:t>
      </w:r>
    </w:p>
    <w:p w:rsidR="00BD515B" w:rsidRPr="00292061" w:rsidRDefault="00BD515B" w:rsidP="00292061">
      <w:pPr>
        <w:widowControl w:val="0"/>
        <w:tabs>
          <w:tab w:val="left" w:pos="142"/>
        </w:tabs>
        <w:contextualSpacing/>
        <w:jc w:val="both"/>
        <w:rPr>
          <w:rFonts w:ascii="Times New Roman" w:eastAsia="Calibri" w:hAnsi="Times New Roman" w:cs="Times New Roman"/>
          <w:szCs w:val="28"/>
        </w:rPr>
      </w:pPr>
      <w:bookmarkStart w:id="11" w:name="_Hlk161155176"/>
      <w:r w:rsidRPr="00292061">
        <w:rPr>
          <w:rFonts w:ascii="Times New Roman" w:eastAsia="Calibri" w:hAnsi="Times New Roman" w:cs="Times New Roman"/>
          <w:szCs w:val="28"/>
        </w:rPr>
        <w:t>осуществление полномочий Российской Федерации в области охраны и и</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 xml:space="preserve">пользования охотничьих ресурсов – 3 402,2 тыс. рублей (средства федерального бюджета). </w:t>
      </w:r>
    </w:p>
    <w:bookmarkEnd w:id="11"/>
    <w:p w:rsidR="00BD515B" w:rsidRPr="00292061" w:rsidRDefault="00BD515B" w:rsidP="00292061">
      <w:pPr>
        <w:widowControl w:val="0"/>
        <w:contextualSpacing/>
        <w:jc w:val="both"/>
        <w:rPr>
          <w:rFonts w:ascii="Times New Roman" w:hAnsi="Times New Roman" w:cs="Times New Roman"/>
          <w:color w:val="0000FF"/>
          <w:szCs w:val="28"/>
          <w:highlight w:val="yellow"/>
        </w:rPr>
      </w:pPr>
    </w:p>
    <w:p w:rsidR="00BD515B" w:rsidRPr="00292061" w:rsidRDefault="00BD515B" w:rsidP="00292061">
      <w:pPr>
        <w:widowControl w:val="0"/>
        <w:tabs>
          <w:tab w:val="left" w:pos="142"/>
          <w:tab w:val="left" w:pos="4176"/>
        </w:tabs>
        <w:contextualSpacing/>
        <w:jc w:val="both"/>
        <w:rPr>
          <w:rFonts w:ascii="Times New Roman" w:eastAsia="Calibri" w:hAnsi="Times New Roman" w:cs="Times New Roman"/>
          <w:szCs w:val="28"/>
        </w:rPr>
      </w:pPr>
      <w:r w:rsidRPr="00292061">
        <w:rPr>
          <w:rFonts w:ascii="Times New Roman" w:hAnsi="Times New Roman" w:cs="Times New Roman"/>
          <w:szCs w:val="28"/>
        </w:rPr>
        <w:t>По подразделу «Другие вопросы в области охраны окружающей среды» ра</w:t>
      </w:r>
      <w:r w:rsidRPr="00292061">
        <w:rPr>
          <w:rFonts w:ascii="Times New Roman" w:hAnsi="Times New Roman" w:cs="Times New Roman"/>
          <w:szCs w:val="28"/>
        </w:rPr>
        <w:t>с</w:t>
      </w:r>
      <w:r w:rsidRPr="00292061">
        <w:rPr>
          <w:rFonts w:ascii="Times New Roman" w:hAnsi="Times New Roman" w:cs="Times New Roman"/>
          <w:szCs w:val="28"/>
        </w:rPr>
        <w:t xml:space="preserve">ходы в отчетном году составили 2 055 767,1 тыс. рублей, в том числе за счет средств федерального бюджета </w:t>
      </w:r>
      <w:r w:rsidRPr="00292061">
        <w:rPr>
          <w:rFonts w:ascii="Times New Roman" w:eastAsia="Calibri" w:hAnsi="Times New Roman" w:cs="Times New Roman"/>
          <w:szCs w:val="28"/>
        </w:rPr>
        <w:t>– 1 430 331,9 тыс. рублей.</w:t>
      </w:r>
    </w:p>
    <w:p w:rsidR="00BD515B" w:rsidRPr="00292061" w:rsidRDefault="00BD515B" w:rsidP="00292061">
      <w:pPr>
        <w:widowControl w:val="0"/>
        <w:tabs>
          <w:tab w:val="left" w:pos="709"/>
        </w:tabs>
        <w:contextualSpacing/>
        <w:jc w:val="both"/>
        <w:rPr>
          <w:rFonts w:ascii="Times New Roman" w:hAnsi="Times New Roman" w:cs="Times New Roman"/>
          <w:szCs w:val="28"/>
        </w:rPr>
      </w:pPr>
      <w:r w:rsidRPr="00292061">
        <w:rPr>
          <w:rFonts w:ascii="Times New Roman" w:hAnsi="Times New Roman" w:cs="Times New Roman"/>
          <w:szCs w:val="28"/>
        </w:rPr>
        <w:t>Указанные средства направлены на:</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ликвидации несанкционированных свалок в гр</w:t>
      </w:r>
      <w:r w:rsidRPr="00292061">
        <w:rPr>
          <w:rFonts w:ascii="Times New Roman" w:hAnsi="Times New Roman" w:cs="Times New Roman"/>
          <w:szCs w:val="28"/>
        </w:rPr>
        <w:t>а</w:t>
      </w:r>
      <w:r w:rsidRPr="00292061">
        <w:rPr>
          <w:rFonts w:ascii="Times New Roman" w:hAnsi="Times New Roman" w:cs="Times New Roman"/>
          <w:szCs w:val="28"/>
        </w:rPr>
        <w:t>ницах городов и наиболее опасных объектов накопленного вреда окружающей среде в рамках федерального проекта «Чистая страна» национального проекта «Экология» – 48 254,2 тыс. рублей, в том числе за счет средств федерального бюджета – 28 952,4 тыс. рублей;</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ликвидации (рекультивации) объектов накопле</w:t>
      </w:r>
      <w:r w:rsidRPr="00292061">
        <w:rPr>
          <w:rFonts w:ascii="Times New Roman" w:hAnsi="Times New Roman" w:cs="Times New Roman"/>
          <w:szCs w:val="28"/>
        </w:rPr>
        <w:t>н</w:t>
      </w:r>
      <w:r w:rsidRPr="00292061">
        <w:rPr>
          <w:rFonts w:ascii="Times New Roman" w:hAnsi="Times New Roman" w:cs="Times New Roman"/>
          <w:szCs w:val="28"/>
        </w:rPr>
        <w:t>ного экологического вреда, представляющих угрозу реке Волге, в рамках федерал</w:t>
      </w:r>
      <w:r w:rsidRPr="00292061">
        <w:rPr>
          <w:rFonts w:ascii="Times New Roman" w:hAnsi="Times New Roman" w:cs="Times New Roman"/>
          <w:szCs w:val="28"/>
        </w:rPr>
        <w:t>ь</w:t>
      </w:r>
      <w:r w:rsidRPr="00292061">
        <w:rPr>
          <w:rFonts w:ascii="Times New Roman" w:hAnsi="Times New Roman" w:cs="Times New Roman"/>
          <w:szCs w:val="28"/>
        </w:rPr>
        <w:t>ного проекта «Оздоровление Волги» национального проекта «Экология» – 1 704 721,7 тыс. рублей, в том числе за счет средств федерального бюджета – 1 380 824,6 тыс. рублей;</w:t>
      </w:r>
    </w:p>
    <w:p w:rsidR="00BD515B" w:rsidRPr="00292061" w:rsidRDefault="00BD515B" w:rsidP="00292061">
      <w:pPr>
        <w:widowControl w:val="0"/>
        <w:tabs>
          <w:tab w:val="left" w:pos="142"/>
        </w:tabs>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содержание аппарата Министерства экологии и природных ресурсов Респу</w:t>
      </w:r>
      <w:r w:rsidRPr="00292061">
        <w:rPr>
          <w:rFonts w:ascii="Times New Roman" w:eastAsia="Calibri" w:hAnsi="Times New Roman" w:cs="Times New Roman"/>
          <w:szCs w:val="28"/>
        </w:rPr>
        <w:t>б</w:t>
      </w:r>
      <w:r w:rsidRPr="00292061">
        <w:rPr>
          <w:rFonts w:ascii="Times New Roman" w:eastAsia="Calibri" w:hAnsi="Times New Roman" w:cs="Times New Roman"/>
          <w:szCs w:val="28"/>
        </w:rPr>
        <w:t>лики Татарстан – 281 268,1 тыс. рублей;</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в области обращения с отходами производства и п</w:t>
      </w:r>
      <w:r w:rsidRPr="00292061">
        <w:rPr>
          <w:rFonts w:ascii="Times New Roman" w:hAnsi="Times New Roman" w:cs="Times New Roman"/>
          <w:szCs w:val="28"/>
        </w:rPr>
        <w:t>о</w:t>
      </w:r>
      <w:r w:rsidRPr="00292061">
        <w:rPr>
          <w:rFonts w:ascii="Times New Roman" w:hAnsi="Times New Roman" w:cs="Times New Roman"/>
          <w:szCs w:val="28"/>
        </w:rPr>
        <w:t>требления – 968,2 тыс. рублей;</w:t>
      </w:r>
    </w:p>
    <w:p w:rsidR="00BD515B" w:rsidRPr="00292061" w:rsidRDefault="00BD515B"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осуществление полномочий Российской Федерации в области охраны и и</w:t>
      </w:r>
      <w:r w:rsidRPr="00292061">
        <w:rPr>
          <w:rFonts w:ascii="Times New Roman" w:hAnsi="Times New Roman" w:cs="Times New Roman"/>
          <w:szCs w:val="28"/>
        </w:rPr>
        <w:t>с</w:t>
      </w:r>
      <w:r w:rsidRPr="00292061">
        <w:rPr>
          <w:rFonts w:ascii="Times New Roman" w:hAnsi="Times New Roman" w:cs="Times New Roman"/>
          <w:szCs w:val="28"/>
        </w:rPr>
        <w:t>пользования охотничьих ресурсов – 20 554,9 тыс. рублей (средства федерального бюджета).</w:t>
      </w:r>
    </w:p>
    <w:p w:rsidR="00B063C0" w:rsidRPr="00292061" w:rsidRDefault="00B063C0" w:rsidP="00292061">
      <w:pPr>
        <w:widowControl w:val="0"/>
        <w:contextualSpacing/>
        <w:jc w:val="both"/>
        <w:rPr>
          <w:rFonts w:ascii="Times New Roman" w:hAnsi="Times New Roman" w:cs="Times New Roman"/>
          <w:color w:val="0000FF"/>
          <w:szCs w:val="28"/>
          <w:highlight w:val="yellow"/>
        </w:rPr>
      </w:pP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Исполнение бюджета Республики Татарстан в 2024 году по разделу </w:t>
      </w:r>
      <w:r w:rsidRPr="00292061">
        <w:rPr>
          <w:rFonts w:ascii="Times New Roman" w:hAnsi="Times New Roman" w:cs="Times New Roman"/>
          <w:szCs w:val="28"/>
        </w:rPr>
        <w:lastRenderedPageBreak/>
        <w:t>«Образование» составило 87 683 067,2 тыс. рублей. За счет указанных средств произведено финансовое обеспечение расходов по выполнению образовательными организациями государственных заданий, а также расходов по организации и проведению мероприятий в области образования.</w:t>
      </w:r>
    </w:p>
    <w:p w:rsidR="00D42603" w:rsidRPr="00292061" w:rsidRDefault="00D42603" w:rsidP="00292061">
      <w:pPr>
        <w:widowControl w:val="0"/>
        <w:contextualSpacing/>
        <w:jc w:val="both"/>
        <w:rPr>
          <w:rFonts w:ascii="Times New Roman" w:hAnsi="Times New Roman" w:cs="Times New Roman"/>
          <w:szCs w:val="28"/>
        </w:rPr>
      </w:pPr>
    </w:p>
    <w:p w:rsidR="00D42603" w:rsidRDefault="00DD6632" w:rsidP="00292061">
      <w:pPr>
        <w:pStyle w:val="ac"/>
        <w:widowControl w:val="0"/>
        <w:suppressAutoHyphens/>
        <w:spacing w:line="288" w:lineRule="auto"/>
        <w:ind w:firstLine="709"/>
        <w:contextualSpacing/>
        <w:jc w:val="both"/>
        <w:rPr>
          <w:rFonts w:eastAsiaTheme="minorHAnsi"/>
          <w:szCs w:val="28"/>
          <w:highlight w:val="yellow"/>
          <w:lang w:eastAsia="en-US"/>
        </w:rPr>
      </w:pPr>
      <w:r w:rsidRPr="00292061">
        <w:rPr>
          <w:szCs w:val="28"/>
        </w:rPr>
        <w:t>По подразделу «Дошкольное образование» на обеспечение деятельности учреждений дошкольного образования из бюджета Республики Татарстан в 2024 году направлено 2 493 029,2 тыс. рублей, в том числе</w:t>
      </w:r>
      <w:r>
        <w:rPr>
          <w:szCs w:val="28"/>
        </w:rPr>
        <w:t xml:space="preserve"> за счет средств федерального бюджета </w:t>
      </w:r>
      <w:r w:rsidRPr="00292061">
        <w:rPr>
          <w:rFonts w:eastAsiaTheme="minorHAnsi"/>
          <w:szCs w:val="28"/>
          <w:lang w:eastAsia="en-US"/>
        </w:rPr>
        <w:t>– 156 947,6 тыс. рублей</w:t>
      </w:r>
      <w:r>
        <w:rPr>
          <w:rFonts w:eastAsiaTheme="minorHAnsi"/>
          <w:szCs w:val="28"/>
          <w:lang w:eastAsia="en-US"/>
        </w:rPr>
        <w:t>.</w:t>
      </w:r>
    </w:p>
    <w:p w:rsidR="00DD6632" w:rsidRPr="00292061" w:rsidRDefault="00DD6632" w:rsidP="00292061">
      <w:pPr>
        <w:pStyle w:val="ac"/>
        <w:widowControl w:val="0"/>
        <w:suppressAutoHyphens/>
        <w:spacing w:line="288" w:lineRule="auto"/>
        <w:ind w:firstLine="709"/>
        <w:contextualSpacing/>
        <w:jc w:val="both"/>
        <w:rPr>
          <w:rFonts w:eastAsiaTheme="minorHAnsi"/>
          <w:szCs w:val="28"/>
          <w:highlight w:val="yellow"/>
          <w:lang w:eastAsia="en-US"/>
        </w:rPr>
      </w:pP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По подразделу «Общее образование» на содержание общеобразовательных учреждений направлено 20 841 594,7 тыс. рублей, в том числе:</w:t>
      </w:r>
    </w:p>
    <w:p w:rsidR="00D42603" w:rsidRPr="00292061" w:rsidRDefault="00D42603"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zCs w:val="28"/>
        </w:rPr>
        <w:t>содержание общеобразовательных организаций, организаций для детей-сирот и детей, оставшихся без попечения родителей, – 5 459 011,</w:t>
      </w:r>
      <w:r w:rsidR="00C00563" w:rsidRPr="00292061">
        <w:rPr>
          <w:rFonts w:ascii="Times New Roman" w:hAnsi="Times New Roman" w:cs="Times New Roman"/>
          <w:szCs w:val="28"/>
        </w:rPr>
        <w:t>6</w:t>
      </w:r>
      <w:r w:rsidRPr="00292061">
        <w:rPr>
          <w:rFonts w:ascii="Times New Roman" w:hAnsi="Times New Roman" w:cs="Times New Roman"/>
          <w:szCs w:val="28"/>
        </w:rPr>
        <w:t xml:space="preserve"> тыс. рублей</w:t>
      </w:r>
      <w:r w:rsidRPr="00292061">
        <w:rPr>
          <w:rFonts w:ascii="Times New Roman" w:hAnsi="Times New Roman" w:cs="Times New Roman"/>
          <w:spacing w:val="2"/>
          <w:szCs w:val="28"/>
        </w:rPr>
        <w:t>;</w:t>
      </w:r>
    </w:p>
    <w:p w:rsidR="00D42603" w:rsidRPr="00292061" w:rsidRDefault="00D42603"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модернизация инфраструктуры общего образования в отдельных субъектах Российской Федерации – 2 919 181,2 тыс. рублей, в том числе за счет средств федерального бюджета – 2 364 536,7 тыс. рублей;</w:t>
      </w:r>
    </w:p>
    <w:p w:rsidR="00D42603" w:rsidRPr="00292061" w:rsidRDefault="00D42603"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реализация мероприятий по модернизации школьных систем образования – 761</w:t>
      </w:r>
      <w:r w:rsidR="00174F7A" w:rsidRPr="00292061">
        <w:rPr>
          <w:szCs w:val="28"/>
        </w:rPr>
        <w:t> </w:t>
      </w:r>
      <w:r w:rsidRPr="00292061">
        <w:rPr>
          <w:rFonts w:ascii="Times New Roman" w:eastAsia="Calibri" w:hAnsi="Times New Roman" w:cs="Times New Roman"/>
          <w:spacing w:val="2"/>
          <w:szCs w:val="28"/>
        </w:rPr>
        <w:t>712,5 тыс. рублей, в том числе за счет средств федерального бюджета – 457 027,5 тыс. рублей;</w:t>
      </w:r>
    </w:p>
    <w:p w:rsidR="00D42603" w:rsidRPr="00292061" w:rsidRDefault="00D42603" w:rsidP="00292061">
      <w:pPr>
        <w:widowControl w:val="0"/>
        <w:tabs>
          <w:tab w:val="left" w:pos="142"/>
        </w:tabs>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 xml:space="preserve">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обучающихся, вызванным демографическим фактором, </w:t>
      </w:r>
      <w:r w:rsidR="00C00563" w:rsidRPr="00292061">
        <w:rPr>
          <w:rFonts w:ascii="Times New Roman" w:eastAsia="Calibri" w:hAnsi="Times New Roman" w:cs="Times New Roman"/>
          <w:spacing w:val="2"/>
          <w:szCs w:val="28"/>
        </w:rPr>
        <w:t>–</w:t>
      </w:r>
      <w:r w:rsidRPr="00292061">
        <w:rPr>
          <w:rFonts w:ascii="Times New Roman" w:eastAsia="Calibri" w:hAnsi="Times New Roman" w:cs="Times New Roman"/>
          <w:spacing w:val="2"/>
          <w:szCs w:val="28"/>
        </w:rPr>
        <w:t xml:space="preserve"> 1</w:t>
      </w:r>
      <w:r w:rsidR="00174F7A">
        <w:rPr>
          <w:rFonts w:ascii="Times New Roman" w:eastAsia="Calibri" w:hAnsi="Times New Roman" w:cs="Times New Roman"/>
          <w:spacing w:val="2"/>
          <w:szCs w:val="28"/>
        </w:rPr>
        <w:t> </w:t>
      </w:r>
      <w:r w:rsidRPr="00292061">
        <w:rPr>
          <w:rFonts w:ascii="Times New Roman" w:eastAsia="Calibri" w:hAnsi="Times New Roman" w:cs="Times New Roman"/>
          <w:spacing w:val="2"/>
          <w:szCs w:val="28"/>
        </w:rPr>
        <w:t>448</w:t>
      </w:r>
      <w:r w:rsidR="00174F7A" w:rsidRPr="00292061">
        <w:rPr>
          <w:szCs w:val="28"/>
        </w:rPr>
        <w:t> </w:t>
      </w:r>
      <w:r w:rsidRPr="00292061">
        <w:rPr>
          <w:rFonts w:ascii="Times New Roman" w:eastAsia="Calibri" w:hAnsi="Times New Roman" w:cs="Times New Roman"/>
          <w:spacing w:val="2"/>
          <w:szCs w:val="28"/>
        </w:rPr>
        <w:t>525,6 тыс. рублей;</w:t>
      </w:r>
    </w:p>
    <w:p w:rsidR="00D42603" w:rsidRPr="00292061" w:rsidRDefault="00D42603" w:rsidP="00292061">
      <w:pPr>
        <w:widowControl w:val="0"/>
        <w:tabs>
          <w:tab w:val="left" w:pos="142"/>
        </w:tabs>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 xml:space="preserve">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 </w:t>
      </w:r>
      <w:r w:rsidR="00C00563" w:rsidRPr="00292061">
        <w:rPr>
          <w:rFonts w:ascii="Times New Roman" w:eastAsia="Calibri" w:hAnsi="Times New Roman" w:cs="Times New Roman"/>
          <w:spacing w:val="2"/>
          <w:szCs w:val="28"/>
        </w:rPr>
        <w:t>–</w:t>
      </w:r>
      <w:r w:rsidRPr="00292061">
        <w:rPr>
          <w:rFonts w:ascii="Times New Roman" w:eastAsia="Calibri" w:hAnsi="Times New Roman" w:cs="Times New Roman"/>
          <w:spacing w:val="2"/>
          <w:szCs w:val="28"/>
        </w:rPr>
        <w:t xml:space="preserve"> 47 359,9 тыс. рублей;</w:t>
      </w:r>
    </w:p>
    <w:p w:rsidR="00D42603" w:rsidRPr="00292061" w:rsidRDefault="00D42603"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реализация мероприятий по комплексному развитию сельских территорий</w:t>
      </w:r>
      <w:r w:rsidR="00174F7A">
        <w:rPr>
          <w:rFonts w:ascii="Times New Roman" w:eastAsia="Calibri" w:hAnsi="Times New Roman" w:cs="Times New Roman"/>
          <w:spacing w:val="2"/>
          <w:szCs w:val="28"/>
        </w:rPr>
        <w:t xml:space="preserve"> </w:t>
      </w:r>
      <w:r w:rsidR="00174F7A" w:rsidRPr="00140244">
        <w:rPr>
          <w:rFonts w:ascii="Times New Roman" w:eastAsia="Calibri" w:hAnsi="Times New Roman" w:cs="Times New Roman"/>
          <w:spacing w:val="2"/>
          <w:szCs w:val="28"/>
        </w:rPr>
        <w:t>(строительство, реконструкция и капитальный ремонт объектов образования)</w:t>
      </w:r>
      <w:r w:rsidR="00174F7A">
        <w:rPr>
          <w:rFonts w:ascii="Times New Roman" w:eastAsia="Calibri" w:hAnsi="Times New Roman" w:cs="Times New Roman"/>
          <w:spacing w:val="2"/>
          <w:szCs w:val="28"/>
        </w:rPr>
        <w:t xml:space="preserve"> </w:t>
      </w:r>
      <w:r w:rsidRPr="00292061">
        <w:rPr>
          <w:rFonts w:ascii="Times New Roman" w:eastAsia="Calibri" w:hAnsi="Times New Roman" w:cs="Times New Roman"/>
          <w:spacing w:val="2"/>
          <w:szCs w:val="28"/>
        </w:rPr>
        <w:t>– 682</w:t>
      </w:r>
      <w:r w:rsidR="00174F7A" w:rsidRPr="00292061">
        <w:rPr>
          <w:szCs w:val="28"/>
        </w:rPr>
        <w:t> </w:t>
      </w:r>
      <w:r w:rsidRPr="00292061">
        <w:rPr>
          <w:rFonts w:ascii="Times New Roman" w:eastAsia="Calibri" w:hAnsi="Times New Roman" w:cs="Times New Roman"/>
          <w:spacing w:val="2"/>
          <w:szCs w:val="28"/>
        </w:rPr>
        <w:t>955,8 тыс. рублей, в том числе за счет средств федерального бюджета – 553 194,2 тыс. рублей;</w:t>
      </w:r>
    </w:p>
    <w:p w:rsidR="00D42603" w:rsidRPr="00292061" w:rsidRDefault="00D42603"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реализация мероприятий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00C00563" w:rsidRPr="00292061">
        <w:rPr>
          <w:rFonts w:ascii="Times New Roman" w:eastAsia="Calibri" w:hAnsi="Times New Roman" w:cs="Times New Roman"/>
          <w:spacing w:val="2"/>
          <w:szCs w:val="28"/>
        </w:rPr>
        <w:t>–</w:t>
      </w:r>
      <w:r w:rsidRPr="00292061">
        <w:rPr>
          <w:rFonts w:ascii="Times New Roman" w:hAnsi="Times New Roman" w:cs="Times New Roman"/>
          <w:spacing w:val="-2"/>
          <w:szCs w:val="28"/>
        </w:rPr>
        <w:t xml:space="preserve"> 3</w:t>
      </w:r>
      <w:r w:rsidR="00174F7A" w:rsidRPr="00292061">
        <w:rPr>
          <w:szCs w:val="28"/>
        </w:rPr>
        <w:t> </w:t>
      </w:r>
      <w:r w:rsidRPr="00292061">
        <w:rPr>
          <w:rFonts w:ascii="Times New Roman" w:hAnsi="Times New Roman" w:cs="Times New Roman"/>
          <w:spacing w:val="-2"/>
          <w:szCs w:val="28"/>
        </w:rPr>
        <w:t xml:space="preserve">349,4 тыс. рублей, в том числе за счет средств федерального </w:t>
      </w:r>
      <w:r w:rsidRPr="00292061">
        <w:rPr>
          <w:rFonts w:ascii="Times New Roman" w:hAnsi="Times New Roman" w:cs="Times New Roman"/>
          <w:spacing w:val="-2"/>
          <w:szCs w:val="28"/>
        </w:rPr>
        <w:lastRenderedPageBreak/>
        <w:t>бюджета – 2 713,0 тыс. рублей;</w:t>
      </w:r>
    </w:p>
    <w:p w:rsidR="00D42603" w:rsidRPr="00292061" w:rsidRDefault="00D42603"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реализация мероприятий по оснащению (обновлению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w:t>
      </w:r>
      <w:r w:rsidR="00C00563" w:rsidRPr="00292061">
        <w:rPr>
          <w:rFonts w:ascii="Times New Roman" w:eastAsia="Calibri" w:hAnsi="Times New Roman" w:cs="Times New Roman"/>
          <w:spacing w:val="2"/>
          <w:szCs w:val="28"/>
        </w:rPr>
        <w:t>–</w:t>
      </w:r>
      <w:r w:rsidRPr="00292061">
        <w:rPr>
          <w:rFonts w:ascii="Times New Roman" w:hAnsi="Times New Roman" w:cs="Times New Roman"/>
          <w:spacing w:val="-2"/>
          <w:szCs w:val="28"/>
        </w:rPr>
        <w:t xml:space="preserve"> 268</w:t>
      </w:r>
      <w:r w:rsidR="00174F7A" w:rsidRPr="00292061">
        <w:rPr>
          <w:szCs w:val="28"/>
        </w:rPr>
        <w:t> </w:t>
      </w:r>
      <w:r w:rsidRPr="00292061">
        <w:rPr>
          <w:rFonts w:ascii="Times New Roman" w:hAnsi="Times New Roman" w:cs="Times New Roman"/>
          <w:spacing w:val="-2"/>
          <w:szCs w:val="28"/>
        </w:rPr>
        <w:t>173,</w:t>
      </w:r>
      <w:r w:rsidR="00C00563" w:rsidRPr="00292061">
        <w:rPr>
          <w:rFonts w:ascii="Times New Roman" w:hAnsi="Times New Roman" w:cs="Times New Roman"/>
          <w:spacing w:val="-2"/>
          <w:szCs w:val="28"/>
        </w:rPr>
        <w:t>5</w:t>
      </w:r>
      <w:r w:rsidRPr="00292061">
        <w:rPr>
          <w:rFonts w:ascii="Times New Roman" w:hAnsi="Times New Roman" w:cs="Times New Roman"/>
          <w:spacing w:val="-2"/>
          <w:szCs w:val="28"/>
        </w:rPr>
        <w:t xml:space="preserve"> тыс. рублей, в том числе за счет средств федерального бюджета – 217 220,5 тыс. рублей;</w:t>
      </w:r>
    </w:p>
    <w:p w:rsidR="00D42603" w:rsidRPr="00292061" w:rsidRDefault="00D42603"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реализация мероприятий по предоставлению ежемесячного денежного вознаграждения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 </w:t>
      </w:r>
      <w:r w:rsidR="00C00563" w:rsidRPr="00292061">
        <w:rPr>
          <w:rFonts w:ascii="Times New Roman" w:eastAsia="Calibri" w:hAnsi="Times New Roman" w:cs="Times New Roman"/>
          <w:spacing w:val="2"/>
          <w:szCs w:val="28"/>
        </w:rPr>
        <w:t>–</w:t>
      </w:r>
      <w:r w:rsidRPr="00292061">
        <w:rPr>
          <w:rFonts w:ascii="Times New Roman" w:hAnsi="Times New Roman" w:cs="Times New Roman"/>
          <w:spacing w:val="-2"/>
          <w:szCs w:val="28"/>
        </w:rPr>
        <w:t xml:space="preserve"> 128</w:t>
      </w:r>
      <w:r w:rsidR="00174F7A" w:rsidRPr="00292061">
        <w:rPr>
          <w:szCs w:val="28"/>
        </w:rPr>
        <w:t> </w:t>
      </w:r>
      <w:r w:rsidRPr="00292061">
        <w:rPr>
          <w:rFonts w:ascii="Times New Roman" w:hAnsi="Times New Roman" w:cs="Times New Roman"/>
          <w:spacing w:val="-2"/>
          <w:szCs w:val="28"/>
        </w:rPr>
        <w:t>272,5 тыс. рублей (средства федерального бюджета);</w:t>
      </w:r>
    </w:p>
    <w:p w:rsidR="00D42603" w:rsidRPr="00292061" w:rsidRDefault="00D42603"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w:t>
      </w:r>
      <w:r w:rsidR="00C00563" w:rsidRPr="00292061">
        <w:rPr>
          <w:rFonts w:ascii="Times New Roman" w:eastAsia="Calibri" w:hAnsi="Times New Roman" w:cs="Times New Roman"/>
          <w:spacing w:val="2"/>
          <w:szCs w:val="28"/>
        </w:rPr>
        <w:t>–</w:t>
      </w:r>
      <w:r w:rsidRPr="00292061">
        <w:rPr>
          <w:rFonts w:ascii="Times New Roman" w:hAnsi="Times New Roman" w:cs="Times New Roman"/>
          <w:spacing w:val="-2"/>
          <w:szCs w:val="28"/>
        </w:rPr>
        <w:t xml:space="preserve"> 87 875,</w:t>
      </w:r>
      <w:r w:rsidR="00C00563" w:rsidRPr="00292061">
        <w:rPr>
          <w:rFonts w:ascii="Times New Roman" w:hAnsi="Times New Roman" w:cs="Times New Roman"/>
          <w:spacing w:val="-2"/>
          <w:szCs w:val="28"/>
        </w:rPr>
        <w:t>4</w:t>
      </w:r>
      <w:r w:rsidRPr="00292061">
        <w:rPr>
          <w:rFonts w:ascii="Times New Roman" w:hAnsi="Times New Roman" w:cs="Times New Roman"/>
          <w:spacing w:val="-2"/>
          <w:szCs w:val="28"/>
        </w:rPr>
        <w:t xml:space="preserve"> тыс. рублей, в том числе за счет средств федерального бюджета – 52 725,2 тыс. рублей;</w:t>
      </w:r>
    </w:p>
    <w:p w:rsidR="00D42603" w:rsidRPr="00292061" w:rsidRDefault="00D42603"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реализация мероприятий по предоставлению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 3</w:t>
      </w:r>
      <w:r w:rsidR="00174F7A" w:rsidRPr="00292061">
        <w:rPr>
          <w:szCs w:val="28"/>
        </w:rPr>
        <w:t> </w:t>
      </w:r>
      <w:r w:rsidRPr="00292061">
        <w:rPr>
          <w:rFonts w:ascii="Times New Roman" w:eastAsia="Calibri" w:hAnsi="Times New Roman" w:cs="Times New Roman"/>
          <w:spacing w:val="2"/>
          <w:szCs w:val="28"/>
        </w:rPr>
        <w:t>000,0 тыс. рублей, в том числе за счет средств федерального бюджета</w:t>
      </w:r>
      <w:r w:rsidR="00174F7A" w:rsidRPr="00292061">
        <w:rPr>
          <w:szCs w:val="28"/>
        </w:rPr>
        <w:t> </w:t>
      </w:r>
      <w:r w:rsidRPr="00292061">
        <w:rPr>
          <w:rFonts w:ascii="Times New Roman" w:eastAsia="Calibri" w:hAnsi="Times New Roman" w:cs="Times New Roman"/>
          <w:spacing w:val="2"/>
          <w:szCs w:val="28"/>
        </w:rPr>
        <w:t>– 1 800,0 тыс. рублей;</w:t>
      </w:r>
    </w:p>
    <w:p w:rsidR="00D42603" w:rsidRPr="00292061" w:rsidRDefault="00D42603"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eastAsia="Calibri" w:hAnsi="Times New Roman" w:cs="Times New Roman"/>
          <w:spacing w:val="2"/>
          <w:szCs w:val="28"/>
        </w:rPr>
        <w:t>реализация мероприятий, связанных с дистанционным образованием детей-инвалидов, – 2 908,7 тыс. рублей.</w:t>
      </w:r>
    </w:p>
    <w:p w:rsidR="00D42603" w:rsidRPr="00292061" w:rsidRDefault="00D42603" w:rsidP="00292061">
      <w:pPr>
        <w:widowControl w:val="0"/>
        <w:suppressAutoHyphens/>
        <w:contextualSpacing/>
        <w:jc w:val="both"/>
        <w:rPr>
          <w:rFonts w:ascii="Times New Roman" w:hAnsi="Times New Roman" w:cs="Times New Roman"/>
          <w:szCs w:val="28"/>
          <w:highlight w:val="yellow"/>
        </w:rPr>
      </w:pP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По подразделу «Дополнительное образование детей» на обеспечение деятельности учреждений направлено 1 234 886,8 тыс. рублей.</w:t>
      </w:r>
    </w:p>
    <w:p w:rsidR="00D42603" w:rsidRPr="00292061" w:rsidRDefault="00D42603"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Данные средства направлены на:</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содержание организаций дополнительного образования, реализующих дополнительные общеобразовательные программы, – 23 199,9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eastAsia="Calibri" w:hAnsi="Times New Roman" w:cs="Times New Roman"/>
          <w:spacing w:val="2"/>
          <w:szCs w:val="28"/>
        </w:rPr>
        <w:t>реализацию мероприятий</w:t>
      </w:r>
      <w:r w:rsidRPr="00292061">
        <w:rPr>
          <w:rFonts w:ascii="Times New Roman" w:hAnsi="Times New Roman" w:cs="Times New Roman"/>
          <w:szCs w:val="28"/>
        </w:rPr>
        <w:t xml:space="preserve"> в области образования, направленных на поддержку молодых специалистов, – 3 727,3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мероприятий по обновлению материально-технической базы образовательных организаций для внедрения цифровой образовательной среды и развития цифровых навыков обучающихся </w:t>
      </w:r>
      <w:r w:rsidR="00866F83" w:rsidRPr="00292061">
        <w:rPr>
          <w:rFonts w:ascii="Times New Roman" w:hAnsi="Times New Roman" w:cs="Times New Roman"/>
          <w:szCs w:val="28"/>
        </w:rPr>
        <w:t>–</w:t>
      </w:r>
      <w:r w:rsidRPr="00292061">
        <w:rPr>
          <w:rFonts w:ascii="Times New Roman" w:hAnsi="Times New Roman" w:cs="Times New Roman"/>
          <w:szCs w:val="28"/>
        </w:rPr>
        <w:t xml:space="preserve"> 20 572,3 тыс. рублей, в том числе за счет средств федерального бюджета – 16 663,5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eastAsia="Calibri" w:hAnsi="Times New Roman" w:cs="Times New Roman"/>
          <w:spacing w:val="2"/>
          <w:szCs w:val="28"/>
        </w:rPr>
        <w:t>реализацию мероприятий</w:t>
      </w:r>
      <w:r w:rsidRPr="00292061">
        <w:rPr>
          <w:rFonts w:ascii="Times New Roman" w:hAnsi="Times New Roman" w:cs="Times New Roman"/>
          <w:szCs w:val="28"/>
        </w:rPr>
        <w:t xml:space="preserve"> по модернизации региональных и муниципальных детских школ искусств по видам искусств </w:t>
      </w:r>
      <w:r w:rsidR="00866F83" w:rsidRPr="00292061">
        <w:rPr>
          <w:rFonts w:ascii="Times New Roman" w:hAnsi="Times New Roman" w:cs="Times New Roman"/>
          <w:szCs w:val="28"/>
        </w:rPr>
        <w:t>–</w:t>
      </w:r>
      <w:r w:rsidRPr="00292061">
        <w:rPr>
          <w:rFonts w:ascii="Times New Roman" w:hAnsi="Times New Roman" w:cs="Times New Roman"/>
          <w:szCs w:val="28"/>
        </w:rPr>
        <w:t xml:space="preserve"> 57 113,0 тыс. рублей, в том числе за счет средств федерального бюджета – 34 267,8 тыс. рублей.</w:t>
      </w:r>
    </w:p>
    <w:p w:rsidR="00D42603" w:rsidRPr="00292061" w:rsidRDefault="00D42603" w:rsidP="00292061">
      <w:pPr>
        <w:widowControl w:val="0"/>
        <w:suppressAutoHyphens/>
        <w:contextualSpacing/>
        <w:jc w:val="both"/>
        <w:rPr>
          <w:rFonts w:ascii="Times New Roman" w:hAnsi="Times New Roman" w:cs="Times New Roman"/>
          <w:szCs w:val="28"/>
          <w:highlight w:val="yellow"/>
        </w:rPr>
      </w:pP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По подразделу «Среднее профессиональное образование» на содержание и развитие профессиональных образовательных организаций республики направлено    9 602 074,8 тыс. рублей, в том числе на:</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выполнение профессиональными образовательными организациями государственных заданий – 7 668 473,</w:t>
      </w:r>
      <w:r w:rsidR="0090338D" w:rsidRPr="00292061">
        <w:rPr>
          <w:rFonts w:eastAsiaTheme="minorHAnsi"/>
          <w:szCs w:val="28"/>
          <w:lang w:eastAsia="en-US"/>
        </w:rPr>
        <w:t>9</w:t>
      </w:r>
      <w:r w:rsidRPr="00292061">
        <w:rPr>
          <w:rFonts w:eastAsiaTheme="minorHAnsi"/>
          <w:szCs w:val="28"/>
          <w:lang w:eastAsia="en-US"/>
        </w:rPr>
        <w:t xml:space="preserve">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проведение мероприятий, направленных на поддержку тренеров-преподавателей и спортсменов-инструкторов, работающих в учреждениях по внешкольной работе с детьми, за высокие результаты, </w:t>
      </w:r>
      <w:r w:rsidR="0090338D" w:rsidRPr="00292061">
        <w:rPr>
          <w:rFonts w:eastAsiaTheme="minorHAnsi"/>
          <w:szCs w:val="28"/>
          <w:lang w:eastAsia="en-US"/>
        </w:rPr>
        <w:t>–</w:t>
      </w:r>
      <w:r w:rsidRPr="00292061">
        <w:rPr>
          <w:rFonts w:eastAsiaTheme="minorHAnsi"/>
          <w:szCs w:val="28"/>
          <w:lang w:eastAsia="en-US"/>
        </w:rPr>
        <w:t xml:space="preserve"> 9 597,6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0090338D" w:rsidRPr="00292061">
        <w:rPr>
          <w:rFonts w:eastAsiaTheme="minorHAnsi"/>
          <w:szCs w:val="28"/>
          <w:lang w:eastAsia="en-US"/>
        </w:rPr>
        <w:t>–</w:t>
      </w:r>
      <w:r w:rsidRPr="00292061">
        <w:rPr>
          <w:rFonts w:eastAsiaTheme="minorHAnsi"/>
          <w:szCs w:val="28"/>
          <w:lang w:eastAsia="en-US"/>
        </w:rPr>
        <w:t xml:space="preserve"> 2 469,</w:t>
      </w:r>
      <w:r w:rsidR="0090338D" w:rsidRPr="00292061">
        <w:rPr>
          <w:rFonts w:eastAsiaTheme="minorHAnsi"/>
          <w:szCs w:val="28"/>
          <w:lang w:eastAsia="en-US"/>
        </w:rPr>
        <w:t>7</w:t>
      </w:r>
      <w:r w:rsidRPr="00292061">
        <w:rPr>
          <w:rFonts w:eastAsiaTheme="minorHAnsi"/>
          <w:szCs w:val="28"/>
          <w:lang w:eastAsia="en-US"/>
        </w:rPr>
        <w:t xml:space="preserve"> тыс. рублей (средства федерального бюджета);</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w:t>
      </w:r>
      <w:r w:rsidR="0090338D" w:rsidRPr="00292061">
        <w:rPr>
          <w:rFonts w:eastAsiaTheme="minorHAnsi"/>
          <w:szCs w:val="28"/>
          <w:lang w:eastAsia="en-US"/>
        </w:rPr>
        <w:t>–</w:t>
      </w:r>
      <w:r w:rsidRPr="00292061">
        <w:rPr>
          <w:rFonts w:eastAsiaTheme="minorHAnsi"/>
          <w:szCs w:val="28"/>
          <w:lang w:eastAsia="en-US"/>
        </w:rPr>
        <w:t xml:space="preserve"> 263 121,6 тыс. рублей (средства федерального бюджета);</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0090338D" w:rsidRPr="00292061">
        <w:rPr>
          <w:rFonts w:eastAsiaTheme="minorHAnsi"/>
          <w:szCs w:val="28"/>
          <w:lang w:eastAsia="en-US"/>
        </w:rPr>
        <w:t>–</w:t>
      </w:r>
      <w:r w:rsidRPr="00292061">
        <w:rPr>
          <w:rFonts w:eastAsiaTheme="minorHAnsi"/>
          <w:szCs w:val="28"/>
          <w:lang w:eastAsia="en-US"/>
        </w:rPr>
        <w:t xml:space="preserve"> 148 000,0 тыс. рублей.</w:t>
      </w:r>
    </w:p>
    <w:p w:rsidR="00D42603" w:rsidRPr="00292061" w:rsidRDefault="00D42603" w:rsidP="00292061">
      <w:pPr>
        <w:widowControl w:val="0"/>
        <w:suppressAutoHyphens/>
        <w:contextualSpacing/>
        <w:jc w:val="both"/>
        <w:rPr>
          <w:rFonts w:ascii="Times New Roman" w:hAnsi="Times New Roman" w:cs="Times New Roman"/>
          <w:szCs w:val="28"/>
          <w:highlight w:val="yellow"/>
        </w:rPr>
      </w:pP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По подразделу «Профессиональная подготовка, переподготовка и повышение квалификации» на подготовку и повышение квалификации работников образования направлено 508 334,2 тыс. рублей, в том числе:</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развитие учреждений дополнительного профессионального образования –               346 355,7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подготовка, переподготовка и повышение квалификации кадров – 73 846,9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реализация мероприятий по развитию государственной гражданской службы Республики Татарстан и муниципальной службы в Республике Татарстан – 35 131,6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реализация мероприятий по подготовке управленческих кадров для организаций народного хозяйства Российской Федерации – 2 597,2 тыс. рублей, в том числе за счет средств федерального бюджета – 879,0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реализация мероприятий по организации профессионального обучения и </w:t>
      </w:r>
      <w:r w:rsidRPr="00292061">
        <w:rPr>
          <w:rFonts w:eastAsiaTheme="minorHAnsi"/>
          <w:szCs w:val="28"/>
          <w:lang w:eastAsia="en-US"/>
        </w:rPr>
        <w:lastRenderedPageBreak/>
        <w:t xml:space="preserve">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w:t>
      </w:r>
      <w:r w:rsidR="00303775" w:rsidRPr="00292061">
        <w:rPr>
          <w:rFonts w:eastAsiaTheme="minorHAnsi"/>
          <w:szCs w:val="28"/>
          <w:lang w:eastAsia="en-US"/>
        </w:rPr>
        <w:t>–</w:t>
      </w:r>
      <w:r w:rsidRPr="00292061">
        <w:rPr>
          <w:rFonts w:eastAsiaTheme="minorHAnsi"/>
          <w:szCs w:val="28"/>
          <w:lang w:eastAsia="en-US"/>
        </w:rPr>
        <w:t xml:space="preserve">                   19 149,1 тыс. рублей, в том числе за счет средств федерального бюджета – 15 510,7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реализация мероприятий по повышению качества трудовых ресурсов </w:t>
      </w:r>
      <w:r w:rsidR="00303775" w:rsidRPr="00292061">
        <w:rPr>
          <w:rFonts w:eastAsiaTheme="minorHAnsi"/>
          <w:szCs w:val="28"/>
          <w:lang w:eastAsia="en-US"/>
        </w:rPr>
        <w:t>–</w:t>
      </w:r>
      <w:r w:rsidRPr="00292061">
        <w:rPr>
          <w:rFonts w:eastAsiaTheme="minorHAnsi"/>
          <w:szCs w:val="28"/>
          <w:lang w:eastAsia="en-US"/>
        </w:rPr>
        <w:t xml:space="preserve"> </w:t>
      </w:r>
      <w:r w:rsidR="00303775" w:rsidRPr="00292061">
        <w:rPr>
          <w:rFonts w:eastAsiaTheme="minorHAnsi"/>
          <w:szCs w:val="28"/>
          <w:lang w:eastAsia="en-US"/>
        </w:rPr>
        <w:t xml:space="preserve">           </w:t>
      </w:r>
      <w:r w:rsidRPr="00292061">
        <w:rPr>
          <w:rFonts w:eastAsiaTheme="minorHAnsi"/>
          <w:szCs w:val="28"/>
          <w:lang w:eastAsia="en-US"/>
        </w:rPr>
        <w:t>28 364,7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реализация мероприятий по повышению квалификации работников центров занятости населения </w:t>
      </w:r>
      <w:r w:rsidR="00303775" w:rsidRPr="00292061">
        <w:rPr>
          <w:rFonts w:eastAsiaTheme="minorHAnsi"/>
          <w:szCs w:val="28"/>
          <w:lang w:eastAsia="en-US"/>
        </w:rPr>
        <w:t>–</w:t>
      </w:r>
      <w:r w:rsidRPr="00292061">
        <w:rPr>
          <w:rFonts w:eastAsiaTheme="minorHAnsi"/>
          <w:szCs w:val="28"/>
          <w:lang w:eastAsia="en-US"/>
        </w:rPr>
        <w:t xml:space="preserve"> 477,1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реализация мероприятий государственной программы «Реализация государственной национальной политики в Республике Татарстан» </w:t>
      </w:r>
      <w:r w:rsidR="00303775" w:rsidRPr="00292061">
        <w:rPr>
          <w:rFonts w:eastAsiaTheme="minorHAnsi"/>
          <w:szCs w:val="28"/>
          <w:lang w:eastAsia="en-US"/>
        </w:rPr>
        <w:t>–</w:t>
      </w:r>
      <w:r w:rsidRPr="00292061">
        <w:rPr>
          <w:rFonts w:eastAsiaTheme="minorHAnsi"/>
          <w:szCs w:val="28"/>
          <w:lang w:eastAsia="en-US"/>
        </w:rPr>
        <w:t xml:space="preserve"> 980,0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реализация мероприятий государственной программы «Сохранение национальной идентичности татарского народа» </w:t>
      </w:r>
      <w:r w:rsidR="00303775" w:rsidRPr="00292061">
        <w:rPr>
          <w:rFonts w:eastAsiaTheme="minorHAnsi"/>
          <w:szCs w:val="28"/>
          <w:lang w:eastAsia="en-US"/>
        </w:rPr>
        <w:t xml:space="preserve">– </w:t>
      </w:r>
      <w:r w:rsidRPr="00292061">
        <w:rPr>
          <w:rFonts w:eastAsiaTheme="minorHAnsi"/>
          <w:szCs w:val="28"/>
          <w:lang w:eastAsia="en-US"/>
        </w:rPr>
        <w:t>1 431,9 тыс. рублей.</w:t>
      </w:r>
    </w:p>
    <w:p w:rsidR="00D42603" w:rsidRPr="00292061" w:rsidRDefault="00D42603" w:rsidP="00292061">
      <w:pPr>
        <w:pStyle w:val="ac"/>
        <w:widowControl w:val="0"/>
        <w:suppressAutoHyphens/>
        <w:spacing w:line="288" w:lineRule="auto"/>
        <w:ind w:firstLine="709"/>
        <w:contextualSpacing/>
        <w:jc w:val="both"/>
        <w:rPr>
          <w:rFonts w:eastAsiaTheme="minorHAnsi"/>
          <w:szCs w:val="28"/>
          <w:highlight w:val="yellow"/>
          <w:lang w:eastAsia="en-US"/>
        </w:rPr>
      </w:pPr>
    </w:p>
    <w:p w:rsidR="00D42603" w:rsidRPr="00292061" w:rsidRDefault="00D42603" w:rsidP="00292061">
      <w:pPr>
        <w:pStyle w:val="ac"/>
        <w:widowControl w:val="0"/>
        <w:suppressAutoHyphens/>
        <w:spacing w:line="288" w:lineRule="auto"/>
        <w:ind w:firstLine="709"/>
        <w:contextualSpacing/>
        <w:jc w:val="both"/>
        <w:rPr>
          <w:rFonts w:eastAsiaTheme="minorHAnsi"/>
          <w:szCs w:val="28"/>
          <w:lang w:eastAsia="en-US"/>
        </w:rPr>
      </w:pPr>
      <w:r w:rsidRPr="00292061">
        <w:rPr>
          <w:rFonts w:eastAsiaTheme="minorHAnsi"/>
          <w:szCs w:val="28"/>
          <w:lang w:eastAsia="en-US"/>
        </w:rPr>
        <w:t>По подразделу «Высшее образование» в 2024 году направлено 201 881,7                    тыс. рублей, в том числе</w:t>
      </w:r>
      <w:r w:rsidR="008835C6" w:rsidRPr="00292061">
        <w:rPr>
          <w:rFonts w:eastAsiaTheme="minorHAnsi"/>
          <w:szCs w:val="28"/>
          <w:lang w:eastAsia="en-US"/>
        </w:rPr>
        <w:t xml:space="preserve"> </w:t>
      </w:r>
      <w:r w:rsidRPr="00292061">
        <w:rPr>
          <w:rFonts w:eastAsiaTheme="minorHAnsi"/>
          <w:szCs w:val="28"/>
          <w:lang w:eastAsia="en-US"/>
        </w:rPr>
        <w:t>на:</w:t>
      </w:r>
    </w:p>
    <w:p w:rsidR="008835C6" w:rsidRPr="00292061" w:rsidRDefault="008835C6" w:rsidP="00292061">
      <w:pPr>
        <w:pStyle w:val="ac"/>
        <w:widowControl w:val="0"/>
        <w:tabs>
          <w:tab w:val="left" w:pos="142"/>
        </w:tabs>
        <w:spacing w:line="288" w:lineRule="auto"/>
        <w:ind w:firstLine="709"/>
        <w:contextualSpacing/>
        <w:jc w:val="both"/>
        <w:rPr>
          <w:bCs/>
          <w:szCs w:val="28"/>
        </w:rPr>
      </w:pPr>
      <w:r w:rsidRPr="00292061">
        <w:rPr>
          <w:bCs/>
          <w:szCs w:val="28"/>
        </w:rPr>
        <w:t>обеспечение деятельности организаций высшего образования – 188 280,1 тыс. рублей;</w:t>
      </w:r>
    </w:p>
    <w:p w:rsidR="008835C6" w:rsidRPr="00292061" w:rsidRDefault="008835C6" w:rsidP="00292061">
      <w:pPr>
        <w:pStyle w:val="ac"/>
        <w:widowControl w:val="0"/>
        <w:tabs>
          <w:tab w:val="left" w:pos="142"/>
        </w:tabs>
        <w:spacing w:line="288" w:lineRule="auto"/>
        <w:ind w:firstLine="709"/>
        <w:contextualSpacing/>
        <w:jc w:val="both"/>
        <w:rPr>
          <w:bCs/>
          <w:szCs w:val="28"/>
        </w:rPr>
      </w:pPr>
      <w:r w:rsidRPr="00292061">
        <w:rPr>
          <w:bCs/>
          <w:szCs w:val="28"/>
        </w:rPr>
        <w:t>мероприятия по развитию, строительству, капитальному ремонту организаций высшего образования – 13 601,6 тыс. рублей.</w:t>
      </w:r>
    </w:p>
    <w:p w:rsidR="00277990" w:rsidRPr="00292061" w:rsidRDefault="00277990" w:rsidP="00292061">
      <w:pPr>
        <w:widowControl w:val="0"/>
        <w:suppressAutoHyphens/>
        <w:contextualSpacing/>
        <w:jc w:val="both"/>
        <w:rPr>
          <w:rFonts w:ascii="Times New Roman" w:hAnsi="Times New Roman" w:cs="Times New Roman"/>
          <w:color w:val="0000FF"/>
          <w:spacing w:val="-2"/>
          <w:szCs w:val="28"/>
          <w:highlight w:val="yellow"/>
        </w:rPr>
      </w:pPr>
    </w:p>
    <w:p w:rsidR="00D42603" w:rsidRPr="00292061" w:rsidRDefault="00D42603" w:rsidP="00292061">
      <w:pPr>
        <w:pStyle w:val="ac"/>
        <w:widowControl w:val="0"/>
        <w:spacing w:line="288" w:lineRule="auto"/>
        <w:ind w:firstLine="709"/>
        <w:contextualSpacing/>
        <w:jc w:val="both"/>
        <w:rPr>
          <w:rFonts w:eastAsiaTheme="minorHAnsi"/>
          <w:szCs w:val="28"/>
          <w:lang w:eastAsia="en-US"/>
        </w:rPr>
      </w:pPr>
      <w:r w:rsidRPr="00292061">
        <w:rPr>
          <w:rFonts w:eastAsiaTheme="minorHAnsi"/>
          <w:szCs w:val="28"/>
          <w:lang w:eastAsia="en-US"/>
        </w:rPr>
        <w:t xml:space="preserve">По подразделу «Молодежная политика» расходы </w:t>
      </w:r>
      <w:r w:rsidRPr="00292061">
        <w:rPr>
          <w:szCs w:val="28"/>
        </w:rPr>
        <w:t>в 2024 году</w:t>
      </w:r>
      <w:r w:rsidRPr="00292061">
        <w:rPr>
          <w:rFonts w:eastAsiaTheme="minorHAnsi"/>
          <w:szCs w:val="28"/>
          <w:lang w:eastAsia="en-US"/>
        </w:rPr>
        <w:t xml:space="preserve"> составили </w:t>
      </w:r>
      <w:r w:rsidRPr="00292061">
        <w:rPr>
          <w:szCs w:val="28"/>
        </w:rPr>
        <w:t xml:space="preserve">4 642 520,7 </w:t>
      </w:r>
      <w:r w:rsidRPr="00292061">
        <w:rPr>
          <w:rFonts w:eastAsiaTheme="minorHAnsi"/>
          <w:szCs w:val="28"/>
          <w:lang w:eastAsia="en-US"/>
        </w:rPr>
        <w:t>тыс. рублей.</w:t>
      </w:r>
    </w:p>
    <w:p w:rsidR="00D42603" w:rsidRPr="00292061" w:rsidRDefault="00D42603" w:rsidP="00292061">
      <w:pPr>
        <w:widowControl w:val="0"/>
        <w:tabs>
          <w:tab w:val="left" w:pos="0"/>
        </w:tabs>
        <w:suppressAutoHyphens/>
        <w:contextualSpacing/>
        <w:jc w:val="both"/>
        <w:rPr>
          <w:rFonts w:ascii="Times New Roman" w:hAnsi="Times New Roman" w:cs="Times New Roman"/>
          <w:szCs w:val="28"/>
        </w:rPr>
      </w:pPr>
      <w:r w:rsidRPr="00292061">
        <w:rPr>
          <w:rFonts w:ascii="Times New Roman" w:hAnsi="Times New Roman" w:cs="Times New Roman"/>
          <w:szCs w:val="28"/>
        </w:rPr>
        <w:t>Данные средства направлены на:</w:t>
      </w:r>
    </w:p>
    <w:p w:rsidR="00D42603" w:rsidRPr="00292061" w:rsidRDefault="00D42603" w:rsidP="00292061">
      <w:pPr>
        <w:widowControl w:val="0"/>
        <w:tabs>
          <w:tab w:val="left" w:pos="0"/>
        </w:tabs>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функционирование учреждений в области молодежной политики – 632 439,8 тыс. рублей; </w:t>
      </w:r>
    </w:p>
    <w:p w:rsidR="00D42603" w:rsidRPr="00292061" w:rsidRDefault="00D42603" w:rsidP="00292061">
      <w:pPr>
        <w:widowControl w:val="0"/>
        <w:tabs>
          <w:tab w:val="left" w:pos="0"/>
        </w:tabs>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в области молодежной политики – 578 571,3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по поддержке социально-ориентированных некоммерческих организаций в Республике Татарстан в рамках государственной программы «Экономическое развитие и инновационная экономика Республики Татарстан» – 118 308,9 тыс. рублей;</w:t>
      </w:r>
    </w:p>
    <w:p w:rsidR="00D42603" w:rsidRPr="00292061" w:rsidRDefault="00D42603" w:rsidP="00292061">
      <w:pPr>
        <w:pStyle w:val="ac"/>
        <w:widowControl w:val="0"/>
        <w:spacing w:line="288" w:lineRule="auto"/>
        <w:ind w:firstLine="709"/>
        <w:contextualSpacing/>
        <w:jc w:val="both"/>
        <w:rPr>
          <w:szCs w:val="28"/>
        </w:rPr>
      </w:pPr>
      <w:r w:rsidRPr="00292061">
        <w:rPr>
          <w:rFonts w:eastAsiaTheme="minorHAnsi"/>
          <w:szCs w:val="28"/>
          <w:lang w:eastAsia="en-US"/>
        </w:rPr>
        <w:t>реализацию мероприятий по созданию условий для повышения информацио</w:t>
      </w:r>
      <w:r w:rsidRPr="00292061">
        <w:rPr>
          <w:rFonts w:eastAsiaTheme="minorHAnsi"/>
          <w:szCs w:val="28"/>
          <w:lang w:eastAsia="en-US"/>
        </w:rPr>
        <w:t>н</w:t>
      </w:r>
      <w:r w:rsidRPr="00292061">
        <w:rPr>
          <w:rFonts w:eastAsiaTheme="minorHAnsi"/>
          <w:szCs w:val="28"/>
          <w:lang w:eastAsia="en-US"/>
        </w:rPr>
        <w:t xml:space="preserve">ного обеспечения, социальной и экономической активности сельской молодежи – </w:t>
      </w:r>
      <w:r w:rsidRPr="00292061">
        <w:rPr>
          <w:szCs w:val="28"/>
        </w:rPr>
        <w:t>21 573,8 тыс. рублей;</w:t>
      </w:r>
    </w:p>
    <w:p w:rsidR="00D42603" w:rsidRPr="00292061" w:rsidRDefault="00D42603" w:rsidP="00292061">
      <w:pPr>
        <w:pStyle w:val="ac"/>
        <w:widowControl w:val="0"/>
        <w:spacing w:line="288" w:lineRule="auto"/>
        <w:ind w:firstLine="709"/>
        <w:contextualSpacing/>
        <w:jc w:val="both"/>
        <w:rPr>
          <w:szCs w:val="28"/>
        </w:rPr>
      </w:pPr>
      <w:r w:rsidRPr="00292061">
        <w:rPr>
          <w:rFonts w:eastAsiaTheme="minorHAnsi"/>
          <w:szCs w:val="28"/>
          <w:lang w:eastAsia="en-US"/>
        </w:rPr>
        <w:lastRenderedPageBreak/>
        <w:t xml:space="preserve">реализацию мероприятий по созданию условий для комплексного развития и повышения качества жизни молодого поколения – </w:t>
      </w:r>
      <w:r w:rsidRPr="00292061">
        <w:rPr>
          <w:szCs w:val="28"/>
        </w:rPr>
        <w:t>8 288,7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rPr>
        <w:t xml:space="preserve">реализацию мероприятий по патриотическому воспитанию молодежи – </w:t>
      </w:r>
      <w:r w:rsidRPr="00292061">
        <w:rPr>
          <w:rFonts w:ascii="Times New Roman" w:hAnsi="Times New Roman" w:cs="Times New Roman"/>
          <w:szCs w:val="28"/>
          <w:lang w:eastAsia="ru-RU"/>
        </w:rPr>
        <w:t>16 128,</w:t>
      </w:r>
      <w:r w:rsidR="00EC571A" w:rsidRPr="00292061">
        <w:rPr>
          <w:rFonts w:ascii="Times New Roman" w:hAnsi="Times New Roman" w:cs="Times New Roman"/>
          <w:szCs w:val="28"/>
          <w:lang w:eastAsia="ru-RU"/>
        </w:rPr>
        <w:t>1</w:t>
      </w:r>
      <w:r w:rsidRPr="00292061">
        <w:rPr>
          <w:rFonts w:ascii="Times New Roman" w:hAnsi="Times New Roman" w:cs="Times New Roman"/>
          <w:szCs w:val="28"/>
          <w:lang w:eastAsia="ru-RU"/>
        </w:rPr>
        <w:t xml:space="preserve">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rPr>
        <w:t xml:space="preserve">реализацию мероприятий по повышению эффективности молодежной политики, реализуемой в отношении работающей молодежи на предприятиях и организациях республики, – </w:t>
      </w:r>
      <w:r w:rsidRPr="00292061">
        <w:rPr>
          <w:rFonts w:ascii="Times New Roman" w:hAnsi="Times New Roman" w:cs="Times New Roman"/>
          <w:szCs w:val="28"/>
          <w:lang w:eastAsia="ru-RU"/>
        </w:rPr>
        <w:t>7 350,2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программы комплексного развития молодежной политики в регионах Российской Федерации «Регион для молодых» – 232 215,8 тыс. рублей, в том числе за счет средств федерального бюджета – 188 094,8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по поддержке и развитию добровольчества (волонтерства) в Республике Татарстан – 15 700,3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 9 435,4 тыс. рублей, в том числе за счет средств федерального бюджета – 7 642,6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«Обеспечение общественного порядка и противодействие преступности»</w:t>
      </w:r>
      <w:r w:rsidRPr="00292061">
        <w:rPr>
          <w:rFonts w:ascii="Times New Roman" w:hAnsi="Times New Roman" w:cs="Times New Roman"/>
          <w:bCs/>
          <w:spacing w:val="2"/>
          <w:szCs w:val="28"/>
          <w:lang w:eastAsia="ru-RU"/>
        </w:rPr>
        <w:t xml:space="preserve"> – </w:t>
      </w:r>
      <w:r w:rsidRPr="00292061">
        <w:rPr>
          <w:rFonts w:ascii="Times New Roman" w:hAnsi="Times New Roman" w:cs="Times New Roman"/>
          <w:szCs w:val="28"/>
          <w:lang w:eastAsia="ru-RU"/>
        </w:rPr>
        <w:t>16 350,8 тыс. рублей;</w:t>
      </w:r>
    </w:p>
    <w:p w:rsidR="00D42603" w:rsidRPr="00292061" w:rsidRDefault="00D42603" w:rsidP="00292061">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«Реализация государственной национальной политики в Республике Татарстан» – 4 070,0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«Сохранение национальной идентичности татарского народа» – 3 935,5 тыс. рублей;</w:t>
      </w:r>
    </w:p>
    <w:p w:rsidR="00D42603" w:rsidRPr="00292061" w:rsidRDefault="00D42603" w:rsidP="00292061">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 6 370,8 тыс. рублей;</w:t>
      </w:r>
    </w:p>
    <w:p w:rsidR="00D42603" w:rsidRPr="00292061" w:rsidRDefault="00D42603" w:rsidP="00292061">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292061">
        <w:rPr>
          <w:rFonts w:ascii="Times New Roman" w:eastAsia="Calibri" w:hAnsi="Times New Roman" w:cs="Times New Roman"/>
          <w:szCs w:val="28"/>
        </w:rPr>
        <w:t xml:space="preserve">реализацию мероприятий государственной программы «Реализация антикоррупционной политики Республики Татарстан» – </w:t>
      </w:r>
      <w:r w:rsidRPr="00292061">
        <w:rPr>
          <w:rFonts w:ascii="Times New Roman" w:hAnsi="Times New Roman" w:cs="Times New Roman"/>
          <w:szCs w:val="28"/>
          <w:lang w:eastAsia="ru-RU"/>
        </w:rPr>
        <w:t>1 023,0 тыс. рублей;</w:t>
      </w:r>
    </w:p>
    <w:p w:rsidR="00D42603" w:rsidRPr="00292061" w:rsidRDefault="00D42603" w:rsidP="00292061">
      <w:pPr>
        <w:autoSpaceDE w:val="0"/>
        <w:autoSpaceDN w:val="0"/>
        <w:adjustRightInd w:val="0"/>
        <w:contextualSpacing/>
        <w:jc w:val="both"/>
        <w:rPr>
          <w:rFonts w:ascii="Times New Roman" w:hAnsi="Times New Roman" w:cs="Times New Roman"/>
          <w:szCs w:val="28"/>
          <w:lang w:eastAsia="ru-RU"/>
        </w:rPr>
      </w:pPr>
      <w:r w:rsidRPr="00292061">
        <w:rPr>
          <w:rFonts w:ascii="Times New Roman" w:eastAsia="Calibri" w:hAnsi="Times New Roman" w:cs="Times New Roman"/>
          <w:szCs w:val="28"/>
        </w:rPr>
        <w:t>реализацию мероприятий государственной программы</w:t>
      </w:r>
      <w:r w:rsidRPr="00292061">
        <w:rPr>
          <w:rFonts w:ascii="Times New Roman" w:hAnsi="Times New Roman" w:cs="Times New Roman"/>
          <w:szCs w:val="28"/>
        </w:rPr>
        <w:t xml:space="preserve"> «Научно-технологическое развитие Республики Татарстан» </w:t>
      </w:r>
      <w:r w:rsidR="008B7962" w:rsidRPr="00292061">
        <w:rPr>
          <w:rFonts w:ascii="Times New Roman" w:eastAsia="Calibri" w:hAnsi="Times New Roman" w:cs="Times New Roman"/>
          <w:szCs w:val="28"/>
        </w:rPr>
        <w:t>–</w:t>
      </w:r>
      <w:r w:rsidRPr="00292061">
        <w:rPr>
          <w:rFonts w:ascii="Times New Roman" w:hAnsi="Times New Roman" w:cs="Times New Roman"/>
          <w:szCs w:val="28"/>
        </w:rPr>
        <w:t xml:space="preserve"> 3 761,0 тыс. рублей</w:t>
      </w:r>
      <w:r w:rsidRPr="00292061">
        <w:rPr>
          <w:rFonts w:ascii="Times New Roman" w:hAnsi="Times New Roman" w:cs="Times New Roman"/>
          <w:szCs w:val="28"/>
          <w:lang w:eastAsia="ru-RU"/>
        </w:rPr>
        <w:t>.</w:t>
      </w:r>
    </w:p>
    <w:p w:rsidR="00E01AAE" w:rsidRPr="00292061" w:rsidRDefault="00E01AAE" w:rsidP="00292061">
      <w:pPr>
        <w:pStyle w:val="aa"/>
        <w:widowControl w:val="0"/>
        <w:tabs>
          <w:tab w:val="left" w:pos="0"/>
        </w:tabs>
        <w:spacing w:after="0"/>
        <w:ind w:left="0"/>
        <w:contextualSpacing/>
        <w:jc w:val="both"/>
        <w:rPr>
          <w:rFonts w:ascii="Times New Roman" w:hAnsi="Times New Roman" w:cs="Times New Roman"/>
          <w:color w:val="0000FF"/>
          <w:szCs w:val="28"/>
          <w:highlight w:val="yellow"/>
          <w:lang w:eastAsia="ru-RU"/>
        </w:rPr>
      </w:pP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По подразделу «Другие вопросы в области образования» расходы бюджета Республики Татарстан на содержание учреждений и проведение мероприятий в области образования в 2024 году составили 48 158 745,1 тыс. рублей, в том числе:</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государственных полномочий на обеспечение государственных гарантий реализации прав на получение общедоступного и бесплатного </w:t>
      </w:r>
      <w:r w:rsidRPr="00292061">
        <w:rPr>
          <w:rFonts w:ascii="Times New Roman" w:hAnsi="Times New Roman" w:cs="Times New Roman"/>
          <w:szCs w:val="28"/>
        </w:rPr>
        <w:lastRenderedPageBreak/>
        <w:t>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в том числе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 – 38 434 236,5 тыс. рублей, в том числе за счет средств федерального бюджета – 2 710 985,3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организации отдыха детей – </w:t>
      </w:r>
      <w:r w:rsidR="00556D57" w:rsidRPr="00292061">
        <w:rPr>
          <w:rFonts w:ascii="Times New Roman" w:hAnsi="Times New Roman" w:cs="Times New Roman"/>
          <w:szCs w:val="28"/>
        </w:rPr>
        <w:t>2 251 260,0</w:t>
      </w:r>
      <w:r w:rsidRPr="00292061">
        <w:rPr>
          <w:rFonts w:ascii="Times New Roman" w:hAnsi="Times New Roman" w:cs="Times New Roman"/>
          <w:szCs w:val="28"/>
        </w:rPr>
        <w:t xml:space="preserve"> тыс. рублей</w:t>
      </w:r>
      <w:r w:rsidR="00327344">
        <w:rPr>
          <w:rFonts w:ascii="Times New Roman" w:hAnsi="Times New Roman" w:cs="Times New Roman"/>
          <w:szCs w:val="28"/>
        </w:rPr>
        <w:t xml:space="preserve">, </w:t>
      </w:r>
      <w:r w:rsidR="00327344" w:rsidRPr="00140244">
        <w:rPr>
          <w:rFonts w:ascii="Times New Roman" w:hAnsi="Times New Roman" w:cs="Times New Roman"/>
          <w:szCs w:val="28"/>
        </w:rPr>
        <w:t>в том числе 1 093 470,8 тыс. рублей для предоставления субсидий местным бюджетам, из них 38 356,1 тыс. рублей  за счет резервного фонда Кабинета Министров Республики Татарстан</w:t>
      </w:r>
      <w:r w:rsidRPr="00140244">
        <w:rPr>
          <w:rFonts w:ascii="Times New Roman" w:hAnsi="Times New Roman" w:cs="Times New Roman"/>
          <w:szCs w:val="28"/>
        </w:rPr>
        <w:t>;</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государственных полномочий в области образования – 428 745,4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направленных на развитие образования в Республике Татарстан, – 611 043,</w:t>
      </w:r>
      <w:r w:rsidR="000963EB" w:rsidRPr="00292061">
        <w:rPr>
          <w:rFonts w:ascii="Times New Roman" w:hAnsi="Times New Roman" w:cs="Times New Roman"/>
          <w:szCs w:val="28"/>
        </w:rPr>
        <w:t>5</w:t>
      </w:r>
      <w:r w:rsidRPr="00292061">
        <w:rPr>
          <w:rFonts w:ascii="Times New Roman" w:hAnsi="Times New Roman" w:cs="Times New Roman"/>
          <w:szCs w:val="28"/>
        </w:rPr>
        <w:t xml:space="preserve">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проведение мероприятий для детей и молодежи – 1 177 204,5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учреждений, обеспечивающих предоставление услуг в сфере образования, – 300 656,4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государственная поддержка талантливой молодежи – 99 958,7 тыс. рублей;</w:t>
      </w:r>
    </w:p>
    <w:p w:rsidR="0098565A" w:rsidRPr="00292061" w:rsidRDefault="0098565A" w:rsidP="00292061">
      <w:pPr>
        <w:widowControl w:val="0"/>
        <w:tabs>
          <w:tab w:val="left" w:pos="142"/>
        </w:tabs>
        <w:suppressAutoHyphens/>
        <w:contextualSpacing/>
        <w:jc w:val="both"/>
        <w:rPr>
          <w:rFonts w:ascii="Times New Roman" w:hAnsi="Times New Roman" w:cs="Times New Roman"/>
          <w:szCs w:val="28"/>
        </w:rPr>
      </w:pPr>
      <w:r w:rsidRPr="00292061">
        <w:rPr>
          <w:rFonts w:ascii="Times New Roman" w:hAnsi="Times New Roman" w:cs="Times New Roman"/>
          <w:szCs w:val="28"/>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 – 43 048,5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проведение мероприятий в области образования, направленных на поддержку молодых специалистов, – 99 699,3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проведение противопожарных мероприятий в учреждениях образования –                  10 797,1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выплата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210,0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мероприятия по развитию, строительству, капитальному ремонту – 640,5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центрального аппарата Министерства образования и науки Республики Татарстан – 189 276,</w:t>
      </w:r>
      <w:r w:rsidR="00705283" w:rsidRPr="00292061">
        <w:rPr>
          <w:rFonts w:ascii="Times New Roman" w:hAnsi="Times New Roman" w:cs="Times New Roman"/>
          <w:szCs w:val="28"/>
        </w:rPr>
        <w:t>1</w:t>
      </w:r>
      <w:r w:rsidRPr="00292061">
        <w:rPr>
          <w:rFonts w:ascii="Times New Roman" w:hAnsi="Times New Roman" w:cs="Times New Roman"/>
          <w:szCs w:val="28"/>
        </w:rPr>
        <w:t xml:space="preserve">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обеспечение деятельности учебно-методических кабинетов, централизованных бухгалтерий – 55 404,3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подготовке учебников по региональной истории с </w:t>
      </w:r>
      <w:r w:rsidRPr="00292061">
        <w:rPr>
          <w:rFonts w:ascii="Times New Roman" w:hAnsi="Times New Roman" w:cs="Times New Roman"/>
          <w:szCs w:val="28"/>
        </w:rPr>
        <w:lastRenderedPageBreak/>
        <w:t xml:space="preserve">учетом требований федеральных государственных образовательных стандартов и федеральных основных общеобразовательных программ </w:t>
      </w:r>
      <w:r w:rsidR="00A41165" w:rsidRPr="00292061">
        <w:rPr>
          <w:rFonts w:ascii="Times New Roman" w:hAnsi="Times New Roman" w:cs="Times New Roman"/>
          <w:szCs w:val="28"/>
        </w:rPr>
        <w:t>–</w:t>
      </w:r>
      <w:r w:rsidRPr="00292061">
        <w:rPr>
          <w:rFonts w:ascii="Times New Roman" w:hAnsi="Times New Roman" w:cs="Times New Roman"/>
          <w:szCs w:val="28"/>
        </w:rPr>
        <w:t xml:space="preserve"> 4 000,0 тыс. рублей (средства федерального бюджета);</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комплекса мер по повышению качества физико-математического образования </w:t>
      </w:r>
      <w:r w:rsidR="00A41165" w:rsidRPr="00292061">
        <w:rPr>
          <w:rFonts w:ascii="Times New Roman" w:hAnsi="Times New Roman" w:cs="Times New Roman"/>
          <w:szCs w:val="28"/>
        </w:rPr>
        <w:t>–</w:t>
      </w:r>
      <w:r w:rsidRPr="00292061">
        <w:rPr>
          <w:rFonts w:ascii="Times New Roman" w:hAnsi="Times New Roman" w:cs="Times New Roman"/>
          <w:szCs w:val="28"/>
        </w:rPr>
        <w:t xml:space="preserve"> 13 251,3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w:t>
      </w:r>
      <w:r w:rsidR="00A41165" w:rsidRPr="00292061">
        <w:rPr>
          <w:rFonts w:ascii="Times New Roman" w:hAnsi="Times New Roman" w:cs="Times New Roman"/>
          <w:szCs w:val="28"/>
        </w:rPr>
        <w:t>–</w:t>
      </w:r>
      <w:r w:rsidRPr="00292061">
        <w:rPr>
          <w:rFonts w:ascii="Times New Roman" w:hAnsi="Times New Roman" w:cs="Times New Roman"/>
          <w:szCs w:val="28"/>
        </w:rPr>
        <w:t xml:space="preserve"> 1 506 701,9 тыс. рублей (средства федерального бюджета);</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обновлению материально-технической базы образовательных организаций для внедрения цифровой образовательной среды и развития цифровых навыков обучающихся </w:t>
      </w:r>
      <w:r w:rsidR="00A41165" w:rsidRPr="00292061">
        <w:rPr>
          <w:rFonts w:ascii="Times New Roman" w:hAnsi="Times New Roman" w:cs="Times New Roman"/>
          <w:szCs w:val="28"/>
        </w:rPr>
        <w:t>–</w:t>
      </w:r>
      <w:r w:rsidRPr="00292061">
        <w:rPr>
          <w:rFonts w:ascii="Times New Roman" w:hAnsi="Times New Roman" w:cs="Times New Roman"/>
          <w:szCs w:val="28"/>
        </w:rPr>
        <w:t xml:space="preserve"> 132 251,3 тыс. рублей, в том числе за счет средств федерального бюджета – 107 123,5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 303 105,5 тыс. рублей, в том числе за счет средств федерального бюджета – 245 515,4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Республики Татарстан, профессиональных образовательных организаций Республики Татарстан – 30 068,5 тыс. рублей (средства федерального бюджета);</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оснащению государственных и муниципальных общеобразовательных организаций государственными символами Российской Федерации </w:t>
      </w:r>
      <w:r w:rsidR="00A41165" w:rsidRPr="00292061">
        <w:rPr>
          <w:rFonts w:ascii="Times New Roman" w:hAnsi="Times New Roman" w:cs="Times New Roman"/>
          <w:szCs w:val="28"/>
        </w:rPr>
        <w:t>–</w:t>
      </w:r>
      <w:r w:rsidRPr="00292061">
        <w:rPr>
          <w:rFonts w:ascii="Times New Roman" w:hAnsi="Times New Roman" w:cs="Times New Roman"/>
          <w:szCs w:val="28"/>
        </w:rPr>
        <w:t xml:space="preserve"> 79 000,0 тыс. рублей, в том числе за счет средств федерального бюджета – 63 990,0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по созданию и обеспечению функционирования центров опережающей профессиональной подготовки – 19 825,3 тыс. рублей, в том числе за счет средств федерального бюджета – 11 895,2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 –                   301 272,2 тыс. рублей, в том числе за счет средств федерального бюджета – </w:t>
      </w:r>
      <w:r w:rsidRPr="00292061">
        <w:rPr>
          <w:rFonts w:ascii="Times New Roman" w:hAnsi="Times New Roman" w:cs="Times New Roman"/>
          <w:szCs w:val="28"/>
        </w:rPr>
        <w:lastRenderedPageBreak/>
        <w:t>244 030,5 тыс. рублей;</w:t>
      </w:r>
    </w:p>
    <w:p w:rsidR="00D42603" w:rsidRPr="00292061" w:rsidRDefault="005F3BD1" w:rsidP="00292061">
      <w:pPr>
        <w:widowControl w:val="0"/>
        <w:suppressAutoHyphens/>
        <w:contextualSpacing/>
        <w:jc w:val="both"/>
        <w:rPr>
          <w:rFonts w:ascii="Times New Roman" w:hAnsi="Times New Roman" w:cs="Times New Roman"/>
          <w:szCs w:val="28"/>
        </w:rPr>
      </w:pPr>
      <w:r w:rsidRPr="00140244">
        <w:rPr>
          <w:rFonts w:ascii="Times New Roman" w:hAnsi="Times New Roman" w:cs="Times New Roman"/>
          <w:szCs w:val="28"/>
        </w:rPr>
        <w:t>реализация мероприятий по комплексному развитию сельских территорий (</w:t>
      </w:r>
      <w:r w:rsidR="00D42603" w:rsidRPr="00140244">
        <w:rPr>
          <w:rFonts w:ascii="Times New Roman" w:hAnsi="Times New Roman" w:cs="Times New Roman"/>
          <w:szCs w:val="28"/>
        </w:rPr>
        <w:t>возмещение сельскохозяйственным товаропроизводителям и организациям, осуществляющими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r w:rsidRPr="00140244">
        <w:rPr>
          <w:rFonts w:ascii="Times New Roman" w:hAnsi="Times New Roman" w:cs="Times New Roman"/>
          <w:szCs w:val="28"/>
        </w:rPr>
        <w:t>)</w:t>
      </w:r>
      <w:r w:rsidR="00D42603" w:rsidRPr="00140244">
        <w:rPr>
          <w:rFonts w:ascii="Times New Roman" w:hAnsi="Times New Roman" w:cs="Times New Roman"/>
          <w:szCs w:val="28"/>
        </w:rPr>
        <w:t xml:space="preserve"> </w:t>
      </w:r>
      <w:r w:rsidR="00A41165" w:rsidRPr="00140244">
        <w:rPr>
          <w:rFonts w:ascii="Times New Roman" w:hAnsi="Times New Roman" w:cs="Times New Roman"/>
          <w:szCs w:val="28"/>
        </w:rPr>
        <w:t>–</w:t>
      </w:r>
      <w:r w:rsidR="00D42603" w:rsidRPr="00292061">
        <w:rPr>
          <w:rFonts w:ascii="Times New Roman" w:hAnsi="Times New Roman" w:cs="Times New Roman"/>
          <w:szCs w:val="28"/>
        </w:rPr>
        <w:t xml:space="preserve"> 7 137,</w:t>
      </w:r>
      <w:r w:rsidR="00D32805" w:rsidRPr="00292061">
        <w:rPr>
          <w:rFonts w:ascii="Times New Roman" w:hAnsi="Times New Roman" w:cs="Times New Roman"/>
          <w:szCs w:val="28"/>
        </w:rPr>
        <w:t>6</w:t>
      </w:r>
      <w:r w:rsidR="00D42603" w:rsidRPr="00292061">
        <w:rPr>
          <w:rFonts w:ascii="Times New Roman" w:hAnsi="Times New Roman" w:cs="Times New Roman"/>
          <w:szCs w:val="28"/>
        </w:rPr>
        <w:t xml:space="preserve"> тыс. рублей, в том числе за счет средств федерального бюджета – 5 781,5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государственной программы «Обеспечение общественного порядка и противодействие преступности» </w:t>
      </w:r>
      <w:r w:rsidR="00A41165" w:rsidRPr="00292061">
        <w:rPr>
          <w:rFonts w:ascii="Times New Roman" w:hAnsi="Times New Roman" w:cs="Times New Roman"/>
          <w:szCs w:val="28"/>
        </w:rPr>
        <w:t>–</w:t>
      </w:r>
      <w:r w:rsidRPr="00292061">
        <w:rPr>
          <w:rFonts w:ascii="Times New Roman" w:hAnsi="Times New Roman" w:cs="Times New Roman"/>
          <w:szCs w:val="28"/>
        </w:rPr>
        <w:t xml:space="preserve"> 7 655,3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государственной программы «Реализация государственной национальной политики в Республике Татарстан» – 2 612,3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государственной программы «Сохранение национальной идентичности татарского народа» </w:t>
      </w:r>
      <w:r w:rsidR="00A41165" w:rsidRPr="00292061">
        <w:rPr>
          <w:rFonts w:ascii="Times New Roman" w:hAnsi="Times New Roman" w:cs="Times New Roman"/>
          <w:szCs w:val="28"/>
        </w:rPr>
        <w:t>–</w:t>
      </w:r>
      <w:r w:rsidRPr="00292061">
        <w:rPr>
          <w:rFonts w:ascii="Times New Roman" w:hAnsi="Times New Roman" w:cs="Times New Roman"/>
          <w:szCs w:val="28"/>
        </w:rPr>
        <w:t xml:space="preserve"> 9 249,9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w:t>
      </w:r>
      <w:r w:rsidR="00A41165" w:rsidRPr="00292061">
        <w:rPr>
          <w:rFonts w:ascii="Times New Roman" w:hAnsi="Times New Roman" w:cs="Times New Roman"/>
          <w:szCs w:val="28"/>
        </w:rPr>
        <w:t>–</w:t>
      </w:r>
      <w:r w:rsidRPr="00292061">
        <w:rPr>
          <w:rFonts w:ascii="Times New Roman" w:hAnsi="Times New Roman" w:cs="Times New Roman"/>
          <w:szCs w:val="28"/>
        </w:rPr>
        <w:t xml:space="preserve"> 134 874,5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государственной программы «Реализация антикоррупционной политики Республики Татарстан» – 528,0 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реализация мероприятий государственной программы «Стратегическое управление талантами в Республике Татарстан» – 100 000,0 тыс. рублей;</w:t>
      </w:r>
    </w:p>
    <w:p w:rsidR="00D42603" w:rsidRPr="00292061" w:rsidRDefault="00D42603" w:rsidP="00292061">
      <w:pPr>
        <w:autoSpaceDE w:val="0"/>
        <w:autoSpaceDN w:val="0"/>
        <w:adjustRightInd w:val="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реализация мероприятий государственной программы «Развитие молодежной политики в Республике Татарстан» – </w:t>
      </w:r>
      <w:r w:rsidR="00556D57" w:rsidRPr="00292061">
        <w:rPr>
          <w:rFonts w:ascii="Times New Roman" w:hAnsi="Times New Roman" w:cs="Times New Roman"/>
          <w:szCs w:val="28"/>
        </w:rPr>
        <w:t xml:space="preserve">141 609,1 </w:t>
      </w:r>
      <w:r w:rsidRPr="00292061">
        <w:rPr>
          <w:rFonts w:ascii="Times New Roman" w:hAnsi="Times New Roman" w:cs="Times New Roman"/>
          <w:szCs w:val="28"/>
        </w:rPr>
        <w:t>тыс. рублей;</w:t>
      </w:r>
    </w:p>
    <w:p w:rsidR="00D42603" w:rsidRPr="00292061" w:rsidRDefault="00D42603" w:rsidP="00292061">
      <w:pPr>
        <w:widowControl w:val="0"/>
        <w:suppressAutoHyphens/>
        <w:contextualSpacing/>
        <w:jc w:val="both"/>
        <w:rPr>
          <w:rFonts w:ascii="Times New Roman" w:hAnsi="Times New Roman" w:cs="Times New Roman"/>
          <w:szCs w:val="28"/>
        </w:rPr>
      </w:pPr>
      <w:r w:rsidRPr="00292061">
        <w:rPr>
          <w:rFonts w:ascii="Times New Roman" w:hAnsi="Times New Roman" w:cs="Times New Roman"/>
          <w:szCs w:val="28"/>
        </w:rPr>
        <w:t>межбюджетные трансферты на обеспечение деятельности новой сети муниципальных учреждений образования – 1 663 421,6 тыс. рублей.</w:t>
      </w:r>
    </w:p>
    <w:p w:rsidR="00D73F30" w:rsidRPr="00292061" w:rsidRDefault="00D73F30" w:rsidP="00292061">
      <w:pPr>
        <w:pStyle w:val="ac"/>
        <w:widowControl w:val="0"/>
        <w:suppressAutoHyphens/>
        <w:spacing w:line="288" w:lineRule="auto"/>
        <w:ind w:firstLine="709"/>
        <w:contextualSpacing/>
        <w:jc w:val="both"/>
        <w:rPr>
          <w:rFonts w:eastAsiaTheme="minorHAnsi"/>
          <w:color w:val="0000FF"/>
          <w:szCs w:val="28"/>
          <w:lang w:eastAsia="en-US"/>
        </w:rPr>
      </w:pP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Расходы бюджета Республики Татарстан по разделу «Культура, кинематогр</w:t>
      </w:r>
      <w:r w:rsidRPr="00292061">
        <w:rPr>
          <w:rFonts w:ascii="Times New Roman" w:hAnsi="Times New Roman" w:cs="Times New Roman"/>
          <w:szCs w:val="28"/>
          <w:lang w:eastAsia="ru-RU"/>
        </w:rPr>
        <w:t>а</w:t>
      </w:r>
      <w:r w:rsidRPr="00292061">
        <w:rPr>
          <w:rFonts w:ascii="Times New Roman" w:hAnsi="Times New Roman" w:cs="Times New Roman"/>
          <w:szCs w:val="28"/>
          <w:lang w:eastAsia="ru-RU"/>
        </w:rPr>
        <w:t xml:space="preserve">фия» в 2024 году составили 26 172 309,6 тыс. рублей. </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По подразделу «Культура» исполнение составило 25 846 517,5 тыс. рублей.</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Средства направлены на:</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финансовое обеспечение деятельности действующей в республике сети учр</w:t>
      </w:r>
      <w:r w:rsidRPr="00292061">
        <w:rPr>
          <w:rFonts w:ascii="Times New Roman" w:hAnsi="Times New Roman" w:cs="Times New Roman"/>
          <w:szCs w:val="28"/>
          <w:lang w:eastAsia="ru-RU"/>
        </w:rPr>
        <w:t>е</w:t>
      </w:r>
      <w:r w:rsidRPr="00292061">
        <w:rPr>
          <w:rFonts w:ascii="Times New Roman" w:hAnsi="Times New Roman" w:cs="Times New Roman"/>
          <w:szCs w:val="28"/>
          <w:lang w:eastAsia="ru-RU"/>
        </w:rPr>
        <w:t>ждений культуры и искусства:</w:t>
      </w:r>
    </w:p>
    <w:p w:rsidR="008A18CC" w:rsidRPr="00292061" w:rsidRDefault="008A18CC" w:rsidP="00292061">
      <w:pPr>
        <w:pStyle w:val="aa"/>
        <w:widowControl w:val="0"/>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 центров и учреждений культуры – 235 810,9 тыс. рублей;</w:t>
      </w:r>
    </w:p>
    <w:p w:rsidR="008A18CC" w:rsidRPr="00292061" w:rsidRDefault="008A18CC" w:rsidP="00292061">
      <w:pPr>
        <w:pStyle w:val="aa"/>
        <w:widowControl w:val="0"/>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 xml:space="preserve">- музеев, историко-архитектурных музеев-заповедников – 1 255 143,9 тыс. рублей; </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 библиотек – 389 328,4 тыс. рублей;</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lastRenderedPageBreak/>
        <w:t>- театров, домов культуры, концертных, клубных и других организаций и</w:t>
      </w:r>
      <w:r w:rsidRPr="00292061">
        <w:rPr>
          <w:rFonts w:ascii="Times New Roman" w:hAnsi="Times New Roman" w:cs="Times New Roman"/>
          <w:szCs w:val="28"/>
          <w:lang w:eastAsia="ru-RU"/>
        </w:rPr>
        <w:t>с</w:t>
      </w:r>
      <w:r w:rsidRPr="00292061">
        <w:rPr>
          <w:rFonts w:ascii="Times New Roman" w:hAnsi="Times New Roman" w:cs="Times New Roman"/>
          <w:szCs w:val="28"/>
          <w:lang w:eastAsia="ru-RU"/>
        </w:rPr>
        <w:t xml:space="preserve">полнительских искусств – 3 253 206,1 тыс. рублей; </w:t>
      </w:r>
    </w:p>
    <w:p w:rsidR="008A18CC" w:rsidRPr="00292061" w:rsidRDefault="008A18CC" w:rsidP="00292061">
      <w:pPr>
        <w:pStyle w:val="aa"/>
        <w:widowControl w:val="0"/>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финансирование мероприятий в области культуры и искусства, фестивалей, конкурсов, концертов международного, российского и республиканского уровня, на оказание государственной поддержки творческим союзам, выплату грантов творч</w:t>
      </w:r>
      <w:r w:rsidRPr="00292061">
        <w:rPr>
          <w:rFonts w:ascii="Times New Roman" w:hAnsi="Times New Roman" w:cs="Times New Roman"/>
          <w:szCs w:val="28"/>
          <w:lang w:eastAsia="ru-RU"/>
        </w:rPr>
        <w:t>е</w:t>
      </w:r>
      <w:r w:rsidRPr="00292061">
        <w:rPr>
          <w:rFonts w:ascii="Times New Roman" w:hAnsi="Times New Roman" w:cs="Times New Roman"/>
          <w:szCs w:val="28"/>
          <w:lang w:eastAsia="ru-RU"/>
        </w:rPr>
        <w:t>ским коллективам в области культуры и искусства, комплектование книжных фо</w:t>
      </w:r>
      <w:r w:rsidRPr="00292061">
        <w:rPr>
          <w:rFonts w:ascii="Times New Roman" w:hAnsi="Times New Roman" w:cs="Times New Roman"/>
          <w:szCs w:val="28"/>
          <w:lang w:eastAsia="ru-RU"/>
        </w:rPr>
        <w:t>н</w:t>
      </w:r>
      <w:r w:rsidRPr="00292061">
        <w:rPr>
          <w:rFonts w:ascii="Times New Roman" w:hAnsi="Times New Roman" w:cs="Times New Roman"/>
          <w:szCs w:val="28"/>
          <w:lang w:eastAsia="ru-RU"/>
        </w:rPr>
        <w:t>дов библиотек, развитие библиотечного дела, поддержку отрасли культуры, мун</w:t>
      </w:r>
      <w:r w:rsidRPr="00292061">
        <w:rPr>
          <w:rFonts w:ascii="Times New Roman" w:hAnsi="Times New Roman" w:cs="Times New Roman"/>
          <w:szCs w:val="28"/>
          <w:lang w:eastAsia="ru-RU"/>
        </w:rPr>
        <w:t>и</w:t>
      </w:r>
      <w:r w:rsidRPr="00292061">
        <w:rPr>
          <w:rFonts w:ascii="Times New Roman" w:hAnsi="Times New Roman" w:cs="Times New Roman"/>
          <w:szCs w:val="28"/>
          <w:lang w:eastAsia="ru-RU"/>
        </w:rPr>
        <w:t>ципальных, детских и кукольных театров, развитие сети культурно-досуговых учреждений, создание модельных муниципальных библиотек – 2 210 135,</w:t>
      </w:r>
      <w:r w:rsidR="00954D43" w:rsidRPr="00292061">
        <w:rPr>
          <w:rFonts w:ascii="Times New Roman" w:hAnsi="Times New Roman" w:cs="Times New Roman"/>
          <w:szCs w:val="28"/>
          <w:lang w:eastAsia="ru-RU"/>
        </w:rPr>
        <w:t>6</w:t>
      </w:r>
      <w:r w:rsidRPr="00292061">
        <w:rPr>
          <w:rFonts w:ascii="Times New Roman" w:hAnsi="Times New Roman" w:cs="Times New Roman"/>
          <w:szCs w:val="28"/>
          <w:lang w:eastAsia="ru-RU"/>
        </w:rPr>
        <w:t xml:space="preserve"> тыс. ру</w:t>
      </w:r>
      <w:r w:rsidRPr="00292061">
        <w:rPr>
          <w:rFonts w:ascii="Times New Roman" w:hAnsi="Times New Roman" w:cs="Times New Roman"/>
          <w:szCs w:val="28"/>
          <w:lang w:eastAsia="ru-RU"/>
        </w:rPr>
        <w:t>б</w:t>
      </w:r>
      <w:r w:rsidRPr="00292061">
        <w:rPr>
          <w:rFonts w:ascii="Times New Roman" w:hAnsi="Times New Roman" w:cs="Times New Roman"/>
          <w:szCs w:val="28"/>
          <w:lang w:eastAsia="ru-RU"/>
        </w:rPr>
        <w:t>лей, в том числе за счет средств федерального бюджета – 814 940,</w:t>
      </w:r>
      <w:r w:rsidR="00954D43" w:rsidRPr="00292061">
        <w:rPr>
          <w:rFonts w:ascii="Times New Roman" w:hAnsi="Times New Roman" w:cs="Times New Roman"/>
          <w:szCs w:val="28"/>
          <w:lang w:eastAsia="ru-RU"/>
        </w:rPr>
        <w:t>5</w:t>
      </w:r>
      <w:r w:rsidRPr="00292061">
        <w:rPr>
          <w:rFonts w:ascii="Times New Roman" w:hAnsi="Times New Roman" w:cs="Times New Roman"/>
          <w:szCs w:val="28"/>
          <w:lang w:eastAsia="ru-RU"/>
        </w:rPr>
        <w:t xml:space="preserve"> тыс. рублей; </w:t>
      </w:r>
    </w:p>
    <w:p w:rsidR="008A18CC" w:rsidRPr="00292061" w:rsidRDefault="008A18CC" w:rsidP="00292061">
      <w:pPr>
        <w:pStyle w:val="aa"/>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«Обеспечение общ</w:t>
      </w:r>
      <w:r w:rsidRPr="00292061">
        <w:rPr>
          <w:rFonts w:ascii="Times New Roman" w:hAnsi="Times New Roman" w:cs="Times New Roman"/>
          <w:szCs w:val="28"/>
          <w:lang w:eastAsia="ru-RU"/>
        </w:rPr>
        <w:t>е</w:t>
      </w:r>
      <w:r w:rsidRPr="00292061">
        <w:rPr>
          <w:rFonts w:ascii="Times New Roman" w:hAnsi="Times New Roman" w:cs="Times New Roman"/>
          <w:szCs w:val="28"/>
          <w:lang w:eastAsia="ru-RU"/>
        </w:rPr>
        <w:t>ственного порядка и противодействие преступности» – 6 450,0 тыс. рублей;</w:t>
      </w:r>
    </w:p>
    <w:p w:rsidR="008A18CC" w:rsidRPr="00292061" w:rsidRDefault="008A18CC" w:rsidP="00292061">
      <w:pPr>
        <w:pStyle w:val="aa"/>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«Реализация госуда</w:t>
      </w:r>
      <w:r w:rsidRPr="00292061">
        <w:rPr>
          <w:rFonts w:ascii="Times New Roman" w:hAnsi="Times New Roman" w:cs="Times New Roman"/>
          <w:szCs w:val="28"/>
          <w:lang w:eastAsia="ru-RU"/>
        </w:rPr>
        <w:t>р</w:t>
      </w:r>
      <w:r w:rsidRPr="00292061">
        <w:rPr>
          <w:rFonts w:ascii="Times New Roman" w:hAnsi="Times New Roman" w:cs="Times New Roman"/>
          <w:szCs w:val="28"/>
          <w:lang w:eastAsia="ru-RU"/>
        </w:rPr>
        <w:t>ственной национальной политики в Республике Татарстан» – 23 072,5 тыс. рублей, в том числе средства федерального бюджета – 4 040,5 тыс. рублей на реализацию м</w:t>
      </w:r>
      <w:r w:rsidRPr="00292061">
        <w:rPr>
          <w:rFonts w:ascii="Times New Roman" w:hAnsi="Times New Roman" w:cs="Times New Roman"/>
          <w:szCs w:val="28"/>
          <w:lang w:eastAsia="ru-RU"/>
        </w:rPr>
        <w:t>е</w:t>
      </w:r>
      <w:r w:rsidRPr="00292061">
        <w:rPr>
          <w:rFonts w:ascii="Times New Roman" w:hAnsi="Times New Roman" w:cs="Times New Roman"/>
          <w:szCs w:val="28"/>
          <w:lang w:eastAsia="ru-RU"/>
        </w:rPr>
        <w:t>роприятий по укреплению единства российской нации и этнокультурному развитию народов России;</w:t>
      </w:r>
    </w:p>
    <w:p w:rsidR="008A18CC" w:rsidRPr="00292061" w:rsidRDefault="008A18CC" w:rsidP="00292061">
      <w:pPr>
        <w:pStyle w:val="aa"/>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Республики Татарстан «Сохранение национальной идентичности татарского народа» –                                   59 535,</w:t>
      </w:r>
      <w:r w:rsidR="00D40D28" w:rsidRPr="00292061">
        <w:rPr>
          <w:rFonts w:ascii="Times New Roman" w:hAnsi="Times New Roman" w:cs="Times New Roman"/>
          <w:szCs w:val="28"/>
          <w:lang w:eastAsia="ru-RU"/>
        </w:rPr>
        <w:t>4</w:t>
      </w:r>
      <w:r w:rsidRPr="00292061">
        <w:rPr>
          <w:rFonts w:ascii="Times New Roman" w:hAnsi="Times New Roman" w:cs="Times New Roman"/>
          <w:szCs w:val="28"/>
          <w:lang w:eastAsia="ru-RU"/>
        </w:rPr>
        <w:t xml:space="preserve"> тыс. рублей;</w:t>
      </w:r>
    </w:p>
    <w:p w:rsidR="008A18CC" w:rsidRPr="00292061" w:rsidRDefault="008A18CC" w:rsidP="00292061">
      <w:pPr>
        <w:pStyle w:val="aa"/>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«Сохранение, изучение и развитие государственных языков Республики Татарстан и других языков в Ре</w:t>
      </w:r>
      <w:r w:rsidRPr="00292061">
        <w:rPr>
          <w:rFonts w:ascii="Times New Roman" w:hAnsi="Times New Roman" w:cs="Times New Roman"/>
          <w:szCs w:val="28"/>
          <w:lang w:eastAsia="ru-RU"/>
        </w:rPr>
        <w:t>с</w:t>
      </w:r>
      <w:r w:rsidRPr="00292061">
        <w:rPr>
          <w:rFonts w:ascii="Times New Roman" w:hAnsi="Times New Roman" w:cs="Times New Roman"/>
          <w:szCs w:val="28"/>
          <w:lang w:eastAsia="ru-RU"/>
        </w:rPr>
        <w:t>публике Татарстан» – 11 848,0 тыс. рублей;</w:t>
      </w:r>
    </w:p>
    <w:p w:rsidR="008A18CC" w:rsidRPr="00292061" w:rsidRDefault="005F3BD1" w:rsidP="00292061">
      <w:pPr>
        <w:pStyle w:val="aa"/>
        <w:tabs>
          <w:tab w:val="left" w:pos="0"/>
        </w:tabs>
        <w:spacing w:after="0"/>
        <w:ind w:left="0"/>
        <w:contextualSpacing/>
        <w:jc w:val="both"/>
        <w:rPr>
          <w:rFonts w:ascii="Times New Roman" w:hAnsi="Times New Roman" w:cs="Times New Roman"/>
          <w:szCs w:val="28"/>
          <w:lang w:eastAsia="ru-RU"/>
        </w:rPr>
      </w:pPr>
      <w:r w:rsidRPr="00140244">
        <w:rPr>
          <w:rFonts w:ascii="Times New Roman" w:hAnsi="Times New Roman" w:cs="Times New Roman"/>
          <w:szCs w:val="28"/>
          <w:lang w:eastAsia="ru-RU"/>
        </w:rPr>
        <w:t xml:space="preserve">реализацию мероприятий по комплексному развитию сельских территорий </w:t>
      </w:r>
      <w:r w:rsidRPr="00140244">
        <w:rPr>
          <w:rFonts w:ascii="Times New Roman" w:hAnsi="Times New Roman"/>
          <w:szCs w:val="28"/>
        </w:rPr>
        <w:t>(строительство, реконструкция и капитальный ремонт объектов культуры)</w:t>
      </w:r>
      <w:r w:rsidR="008A18CC" w:rsidRPr="00292061">
        <w:rPr>
          <w:rFonts w:ascii="Times New Roman" w:hAnsi="Times New Roman" w:cs="Times New Roman"/>
          <w:szCs w:val="28"/>
          <w:lang w:eastAsia="ru-RU"/>
        </w:rPr>
        <w:t xml:space="preserve"> – 390 808,1 тыс. рублей, в том числе средства федерального бюджета – 316 554,6 тыс. рублей;</w:t>
      </w:r>
    </w:p>
    <w:p w:rsidR="008A18CC" w:rsidRPr="00292061" w:rsidRDefault="008A18CC" w:rsidP="00292061">
      <w:pPr>
        <w:pStyle w:val="aa"/>
        <w:widowControl w:val="0"/>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реализацию мероприятий государственной программы «Развитие молодежной политики в Республике Татарстан» – 50,0 тыс. рублей.</w:t>
      </w:r>
    </w:p>
    <w:p w:rsidR="008A18CC" w:rsidRPr="00292061" w:rsidRDefault="008A18CC" w:rsidP="00292061">
      <w:pPr>
        <w:pStyle w:val="aa"/>
        <w:widowControl w:val="0"/>
        <w:tabs>
          <w:tab w:val="left" w:pos="0"/>
        </w:tabs>
        <w:spacing w:after="0"/>
        <w:ind w:left="0"/>
        <w:contextualSpacing/>
        <w:jc w:val="both"/>
        <w:rPr>
          <w:rFonts w:ascii="Times New Roman" w:hAnsi="Times New Roman" w:cs="Times New Roman"/>
          <w:szCs w:val="28"/>
          <w:highlight w:val="yellow"/>
          <w:lang w:eastAsia="ru-RU"/>
        </w:rPr>
      </w:pPr>
    </w:p>
    <w:p w:rsidR="008A18CC" w:rsidRPr="00292061" w:rsidRDefault="008A18CC" w:rsidP="00292061">
      <w:pPr>
        <w:pStyle w:val="aa"/>
        <w:widowControl w:val="0"/>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В 2024 году расходы по подразделу «Кинематография» составили 95 347,9 тыс. рублей, в том числе:</w:t>
      </w:r>
    </w:p>
    <w:p w:rsidR="008A18CC" w:rsidRPr="00292061" w:rsidRDefault="008A18CC" w:rsidP="00292061">
      <w:pPr>
        <w:pStyle w:val="aa"/>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государственная поддержка учреждений кинематографии – 68 418,7 тыс. ру</w:t>
      </w:r>
      <w:r w:rsidRPr="00292061">
        <w:rPr>
          <w:rFonts w:ascii="Times New Roman" w:hAnsi="Times New Roman" w:cs="Times New Roman"/>
          <w:szCs w:val="28"/>
          <w:lang w:eastAsia="ru-RU"/>
        </w:rPr>
        <w:t>б</w:t>
      </w:r>
      <w:r w:rsidRPr="00292061">
        <w:rPr>
          <w:rFonts w:ascii="Times New Roman" w:hAnsi="Times New Roman" w:cs="Times New Roman"/>
          <w:szCs w:val="28"/>
          <w:lang w:eastAsia="ru-RU"/>
        </w:rPr>
        <w:t>лей;</w:t>
      </w:r>
    </w:p>
    <w:p w:rsidR="008A18CC" w:rsidRPr="00292061" w:rsidRDefault="008A18CC" w:rsidP="00292061">
      <w:pPr>
        <w:pStyle w:val="aa"/>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мероприятия в сфере кинематографии – 25 000,0 тыс. рублей;</w:t>
      </w:r>
    </w:p>
    <w:p w:rsidR="008A18CC" w:rsidRPr="00292061" w:rsidRDefault="008A18CC" w:rsidP="00292061">
      <w:pPr>
        <w:pStyle w:val="aa"/>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lang w:eastAsia="ru-RU"/>
        </w:rPr>
        <w:t>гранты в области культуры – 1 929,2 тыс. рублей.</w:t>
      </w:r>
    </w:p>
    <w:p w:rsidR="008A18CC" w:rsidRPr="00292061" w:rsidRDefault="008A18CC" w:rsidP="00292061">
      <w:pPr>
        <w:pStyle w:val="aa"/>
        <w:spacing w:after="0"/>
        <w:ind w:left="0"/>
        <w:contextualSpacing/>
        <w:jc w:val="both"/>
        <w:rPr>
          <w:rFonts w:ascii="Times New Roman" w:hAnsi="Times New Roman" w:cs="Times New Roman"/>
          <w:szCs w:val="28"/>
          <w:highlight w:val="yellow"/>
          <w:lang w:eastAsia="ru-RU"/>
        </w:rPr>
      </w:pPr>
    </w:p>
    <w:p w:rsidR="008A18CC" w:rsidRPr="00292061" w:rsidRDefault="008A18CC"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lastRenderedPageBreak/>
        <w:t>По подразделу «Другие расходы в области культуры, кинематографии» расх</w:t>
      </w:r>
      <w:r w:rsidRPr="00292061">
        <w:rPr>
          <w:rFonts w:ascii="Times New Roman" w:hAnsi="Times New Roman" w:cs="Times New Roman"/>
          <w:szCs w:val="28"/>
        </w:rPr>
        <w:t>о</w:t>
      </w:r>
      <w:r w:rsidRPr="00292061">
        <w:rPr>
          <w:rFonts w:ascii="Times New Roman" w:hAnsi="Times New Roman" w:cs="Times New Roman"/>
          <w:szCs w:val="28"/>
        </w:rPr>
        <w:t>ды составили 230 444,2 тыс. рублей, в том числе:</w:t>
      </w:r>
    </w:p>
    <w:p w:rsidR="008A18CC" w:rsidRPr="00292061" w:rsidRDefault="008A18CC" w:rsidP="00292061">
      <w:pPr>
        <w:pStyle w:val="aa"/>
        <w:tabs>
          <w:tab w:val="left" w:pos="0"/>
        </w:tabs>
        <w:spacing w:after="0"/>
        <w:ind w:left="0"/>
        <w:contextualSpacing/>
        <w:jc w:val="both"/>
        <w:rPr>
          <w:rFonts w:ascii="Times New Roman" w:hAnsi="Times New Roman" w:cs="Times New Roman"/>
          <w:szCs w:val="28"/>
          <w:lang w:eastAsia="ru-RU"/>
        </w:rPr>
      </w:pPr>
      <w:r w:rsidRPr="00292061">
        <w:rPr>
          <w:rFonts w:ascii="Times New Roman" w:hAnsi="Times New Roman" w:cs="Times New Roman"/>
          <w:szCs w:val="28"/>
        </w:rPr>
        <w:t>содержание аппарата управления Министерства культуры Республики Тата</w:t>
      </w:r>
      <w:r w:rsidRPr="00292061">
        <w:rPr>
          <w:rFonts w:ascii="Times New Roman" w:hAnsi="Times New Roman" w:cs="Times New Roman"/>
          <w:szCs w:val="28"/>
        </w:rPr>
        <w:t>р</w:t>
      </w:r>
      <w:r w:rsidRPr="00292061">
        <w:rPr>
          <w:rFonts w:ascii="Times New Roman" w:hAnsi="Times New Roman" w:cs="Times New Roman"/>
          <w:szCs w:val="28"/>
        </w:rPr>
        <w:t>стан и Комитета Республики Татарстан по охране объектов культурного наследия – 152 032,3 тыс. рублей;</w:t>
      </w:r>
    </w:p>
    <w:p w:rsidR="008A18CC" w:rsidRPr="00292061" w:rsidRDefault="008A18CC"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осуществление полномочий Российской Федерации по государственной охране объектов культурного наследия федерального значения – 4 680,5 тыс. рублей (средства федерального бюджета);</w:t>
      </w:r>
    </w:p>
    <w:p w:rsidR="008A18CC" w:rsidRPr="00292061" w:rsidRDefault="008A18CC"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финансовое обеспечение деятельности учреждений культуры, связанных с охраной памятников истории и культуры, прочих учреждений культуры, –                  28 069,9 тыс. рублей;</w:t>
      </w:r>
    </w:p>
    <w:p w:rsidR="008A18CC" w:rsidRPr="00292061" w:rsidRDefault="008A18CC"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финансирование мероприятий, связанных с охраной памятников истории и культуры, – 36 400,5 тыс. рублей;</w:t>
      </w:r>
    </w:p>
    <w:p w:rsidR="008A18CC" w:rsidRPr="00292061" w:rsidRDefault="008A18CC" w:rsidP="00292061">
      <w:pPr>
        <w:widowControl w:val="0"/>
        <w:contextualSpacing/>
        <w:jc w:val="both"/>
        <w:rPr>
          <w:rFonts w:ascii="Times New Roman" w:hAnsi="Times New Roman" w:cs="Times New Roman"/>
          <w:szCs w:val="28"/>
          <w:lang w:val="x-none" w:eastAsia="x-none"/>
        </w:rPr>
      </w:pPr>
      <w:r w:rsidRPr="00292061">
        <w:rPr>
          <w:rFonts w:ascii="Times New Roman" w:hAnsi="Times New Roman" w:cs="Times New Roman"/>
          <w:szCs w:val="28"/>
        </w:rPr>
        <w:t xml:space="preserve">содержание централизованной </w:t>
      </w:r>
      <w:r w:rsidRPr="00292061">
        <w:rPr>
          <w:rFonts w:ascii="Times New Roman" w:hAnsi="Times New Roman" w:cs="Times New Roman"/>
          <w:szCs w:val="28"/>
          <w:lang w:val="x-none" w:eastAsia="x-none"/>
        </w:rPr>
        <w:t>бухгалтерии Министерства культуры Республики Татарстан – 5 261,0 тыс. рублей;</w:t>
      </w:r>
    </w:p>
    <w:p w:rsidR="008A18CC" w:rsidRPr="00292061" w:rsidRDefault="008A18CC" w:rsidP="00292061">
      <w:pPr>
        <w:pStyle w:val="aa"/>
        <w:widowControl w:val="0"/>
        <w:spacing w:after="0"/>
        <w:ind w:left="0"/>
        <w:contextualSpacing/>
        <w:jc w:val="both"/>
        <w:rPr>
          <w:rFonts w:ascii="Times New Roman" w:hAnsi="Times New Roman" w:cs="Times New Roman"/>
          <w:szCs w:val="28"/>
        </w:rPr>
      </w:pPr>
      <w:r w:rsidRPr="00292061">
        <w:rPr>
          <w:rFonts w:ascii="Times New Roman" w:hAnsi="Times New Roman" w:cs="Times New Roman"/>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4 000,0 тыс. рублей.</w:t>
      </w:r>
    </w:p>
    <w:p w:rsidR="006E2C08" w:rsidRPr="00292061" w:rsidRDefault="006E2C08" w:rsidP="00292061">
      <w:pPr>
        <w:pStyle w:val="aa"/>
        <w:widowControl w:val="0"/>
        <w:tabs>
          <w:tab w:val="left" w:pos="0"/>
        </w:tabs>
        <w:spacing w:after="0"/>
        <w:ind w:left="0"/>
        <w:contextualSpacing/>
        <w:jc w:val="both"/>
        <w:rPr>
          <w:rFonts w:ascii="Times New Roman" w:hAnsi="Times New Roman" w:cs="Times New Roman"/>
          <w:color w:val="0000FF"/>
          <w:szCs w:val="28"/>
          <w:highlight w:val="yellow"/>
          <w:lang w:eastAsia="ru-RU"/>
        </w:rPr>
      </w:pPr>
    </w:p>
    <w:p w:rsidR="00B37E61" w:rsidRPr="00292061" w:rsidRDefault="00B37E61" w:rsidP="00292061">
      <w:pPr>
        <w:widowControl w:val="0"/>
        <w:suppressAutoHyphens/>
        <w:contextualSpacing/>
        <w:jc w:val="both"/>
        <w:rPr>
          <w:rFonts w:ascii="Times New Roman" w:hAnsi="Times New Roman" w:cs="Times New Roman"/>
          <w:spacing w:val="-2"/>
          <w:szCs w:val="28"/>
        </w:rPr>
      </w:pPr>
      <w:r w:rsidRPr="00292061">
        <w:rPr>
          <w:rFonts w:ascii="Times New Roman" w:hAnsi="Times New Roman" w:cs="Times New Roman"/>
          <w:spacing w:val="-2"/>
          <w:szCs w:val="28"/>
        </w:rPr>
        <w:t>Общий объем расходов бюджета Республики Татарстан по разделу «Здравоохранение» за 2024 год составил 58 241 617,6 тыс. рублей.</w:t>
      </w:r>
    </w:p>
    <w:p w:rsidR="00B37E61" w:rsidRPr="00292061" w:rsidRDefault="00B37E61" w:rsidP="00292061">
      <w:pPr>
        <w:pStyle w:val="aa"/>
        <w:widowControl w:val="0"/>
        <w:tabs>
          <w:tab w:val="left" w:pos="142"/>
        </w:tabs>
        <w:spacing w:after="0"/>
        <w:ind w:left="0"/>
        <w:contextualSpacing/>
        <w:jc w:val="both"/>
        <w:rPr>
          <w:rFonts w:ascii="Times New Roman" w:hAnsi="Times New Roman" w:cs="Times New Roman"/>
          <w:szCs w:val="28"/>
        </w:rPr>
      </w:pPr>
      <w:r w:rsidRPr="00292061">
        <w:rPr>
          <w:rFonts w:ascii="Times New Roman" w:hAnsi="Times New Roman" w:cs="Times New Roman"/>
          <w:szCs w:val="28"/>
        </w:rPr>
        <w:t>Указанные средства направлены на оплату медицинской помощи, оказыва</w:t>
      </w:r>
      <w:r w:rsidRPr="00292061">
        <w:rPr>
          <w:rFonts w:ascii="Times New Roman" w:hAnsi="Times New Roman" w:cs="Times New Roman"/>
          <w:szCs w:val="28"/>
        </w:rPr>
        <w:t>е</w:t>
      </w:r>
      <w:r w:rsidRPr="00292061">
        <w:rPr>
          <w:rFonts w:ascii="Times New Roman" w:hAnsi="Times New Roman" w:cs="Times New Roman"/>
          <w:szCs w:val="28"/>
        </w:rPr>
        <w:t>мой медицинскими организациями, реализацию мероприятий в области здравоохр</w:t>
      </w:r>
      <w:r w:rsidRPr="00292061">
        <w:rPr>
          <w:rFonts w:ascii="Times New Roman" w:hAnsi="Times New Roman" w:cs="Times New Roman"/>
          <w:szCs w:val="28"/>
        </w:rPr>
        <w:t>а</w:t>
      </w:r>
      <w:r w:rsidRPr="00292061">
        <w:rPr>
          <w:rFonts w:ascii="Times New Roman" w:hAnsi="Times New Roman" w:cs="Times New Roman"/>
          <w:szCs w:val="28"/>
        </w:rPr>
        <w:t>нения, в том числе на строительство, реконструкцию и капитальный ремонт мед</w:t>
      </w:r>
      <w:r w:rsidRPr="00292061">
        <w:rPr>
          <w:rFonts w:ascii="Times New Roman" w:hAnsi="Times New Roman" w:cs="Times New Roman"/>
          <w:szCs w:val="28"/>
        </w:rPr>
        <w:t>и</w:t>
      </w:r>
      <w:r w:rsidRPr="00292061">
        <w:rPr>
          <w:rFonts w:ascii="Times New Roman" w:hAnsi="Times New Roman" w:cs="Times New Roman"/>
          <w:szCs w:val="28"/>
        </w:rPr>
        <w:t xml:space="preserve">цинских </w:t>
      </w:r>
      <w:proofErr w:type="gramStart"/>
      <w:r w:rsidRPr="00292061">
        <w:rPr>
          <w:rFonts w:ascii="Times New Roman" w:hAnsi="Times New Roman" w:cs="Times New Roman"/>
          <w:szCs w:val="28"/>
        </w:rPr>
        <w:t>организаций</w:t>
      </w:r>
      <w:proofErr w:type="gramEnd"/>
      <w:r w:rsidRPr="00292061">
        <w:rPr>
          <w:rFonts w:ascii="Times New Roman" w:hAnsi="Times New Roman" w:cs="Times New Roman"/>
          <w:szCs w:val="28"/>
        </w:rPr>
        <w:t xml:space="preserve"> и другие мероприятия.</w:t>
      </w:r>
    </w:p>
    <w:p w:rsidR="00B37E61" w:rsidRPr="00292061" w:rsidRDefault="00B37E61" w:rsidP="00292061">
      <w:pPr>
        <w:pStyle w:val="aa"/>
        <w:widowControl w:val="0"/>
        <w:spacing w:after="0"/>
        <w:ind w:left="0"/>
        <w:contextualSpacing/>
        <w:jc w:val="both"/>
        <w:rPr>
          <w:rFonts w:ascii="Times New Roman" w:hAnsi="Times New Roman" w:cs="Times New Roman"/>
          <w:szCs w:val="28"/>
          <w:highlight w:val="yellow"/>
        </w:rPr>
      </w:pPr>
    </w:p>
    <w:p w:rsidR="00B37E61" w:rsidRPr="00292061" w:rsidRDefault="00B37E61" w:rsidP="00292061">
      <w:pPr>
        <w:pStyle w:val="aa"/>
        <w:widowControl w:val="0"/>
        <w:tabs>
          <w:tab w:val="left" w:pos="142"/>
        </w:tabs>
        <w:spacing w:after="0"/>
        <w:ind w:left="0"/>
        <w:contextualSpacing/>
        <w:jc w:val="both"/>
        <w:rPr>
          <w:rFonts w:ascii="Times New Roman" w:eastAsia="Calibri" w:hAnsi="Times New Roman" w:cs="Times New Roman"/>
          <w:spacing w:val="-2"/>
          <w:szCs w:val="28"/>
        </w:rPr>
      </w:pPr>
      <w:r w:rsidRPr="00292061">
        <w:rPr>
          <w:rFonts w:ascii="Times New Roman" w:hAnsi="Times New Roman" w:cs="Times New Roman"/>
          <w:szCs w:val="28"/>
        </w:rPr>
        <w:t xml:space="preserve">По подразделу «Стационарная медицинская помощь» </w:t>
      </w:r>
      <w:r w:rsidRPr="00292061">
        <w:rPr>
          <w:rFonts w:ascii="Times New Roman" w:eastAsia="Calibri" w:hAnsi="Times New Roman" w:cs="Times New Roman"/>
          <w:spacing w:val="-2"/>
          <w:szCs w:val="28"/>
        </w:rPr>
        <w:t>направлено                       20 058 224,8 тыс. рублей, в том числе за счет межбюджетных трансфертов из фед</w:t>
      </w:r>
      <w:r w:rsidRPr="00292061">
        <w:rPr>
          <w:rFonts w:ascii="Times New Roman" w:eastAsia="Calibri" w:hAnsi="Times New Roman" w:cs="Times New Roman"/>
          <w:spacing w:val="-2"/>
          <w:szCs w:val="28"/>
        </w:rPr>
        <w:t>е</w:t>
      </w:r>
      <w:r w:rsidRPr="00292061">
        <w:rPr>
          <w:rFonts w:ascii="Times New Roman" w:eastAsia="Calibri" w:hAnsi="Times New Roman" w:cs="Times New Roman"/>
          <w:spacing w:val="-2"/>
          <w:szCs w:val="28"/>
        </w:rPr>
        <w:t>рального бюджета – 1 569 948,4 тыс. рублей. По данному подразделу</w:t>
      </w:r>
      <w:r w:rsidRPr="00292061">
        <w:rPr>
          <w:rFonts w:ascii="Times New Roman" w:hAnsi="Times New Roman" w:cs="Times New Roman"/>
          <w:szCs w:val="28"/>
        </w:rPr>
        <w:t xml:space="preserve"> отражены ра</w:t>
      </w:r>
      <w:r w:rsidRPr="00292061">
        <w:rPr>
          <w:rFonts w:ascii="Times New Roman" w:hAnsi="Times New Roman" w:cs="Times New Roman"/>
          <w:szCs w:val="28"/>
        </w:rPr>
        <w:t>с</w:t>
      </w:r>
      <w:r w:rsidRPr="00292061">
        <w:rPr>
          <w:rFonts w:ascii="Times New Roman" w:hAnsi="Times New Roman" w:cs="Times New Roman"/>
          <w:szCs w:val="28"/>
        </w:rPr>
        <w:t xml:space="preserve">ходы </w:t>
      </w:r>
      <w:r w:rsidRPr="00292061">
        <w:rPr>
          <w:rFonts w:ascii="Times New Roman" w:eastAsia="Calibri" w:hAnsi="Times New Roman" w:cs="Times New Roman"/>
          <w:spacing w:val="-2"/>
          <w:szCs w:val="28"/>
        </w:rPr>
        <w:t>на оплату стационарной медицинской помощи, оказываемой медицинскими о</w:t>
      </w:r>
      <w:r w:rsidRPr="00292061">
        <w:rPr>
          <w:rFonts w:ascii="Times New Roman" w:eastAsia="Calibri" w:hAnsi="Times New Roman" w:cs="Times New Roman"/>
          <w:spacing w:val="-2"/>
          <w:szCs w:val="28"/>
        </w:rPr>
        <w:t>р</w:t>
      </w:r>
      <w:r w:rsidRPr="00292061">
        <w:rPr>
          <w:rFonts w:ascii="Times New Roman" w:eastAsia="Calibri" w:hAnsi="Times New Roman" w:cs="Times New Roman"/>
          <w:spacing w:val="-2"/>
          <w:szCs w:val="28"/>
        </w:rPr>
        <w:t>ганизациями республики, осуществление денежных выплат врачам – молодым спец</w:t>
      </w:r>
      <w:r w:rsidRPr="00292061">
        <w:rPr>
          <w:rFonts w:ascii="Times New Roman" w:eastAsia="Calibri" w:hAnsi="Times New Roman" w:cs="Times New Roman"/>
          <w:spacing w:val="-2"/>
          <w:szCs w:val="28"/>
        </w:rPr>
        <w:t>и</w:t>
      </w:r>
      <w:r w:rsidRPr="00292061">
        <w:rPr>
          <w:rFonts w:ascii="Times New Roman" w:eastAsia="Calibri" w:hAnsi="Times New Roman" w:cs="Times New Roman"/>
          <w:spacing w:val="-2"/>
          <w:szCs w:val="28"/>
        </w:rPr>
        <w:t>алистам, строительство, реконструкцию и капитальный ремонт медицинских орган</w:t>
      </w:r>
      <w:r w:rsidRPr="00292061">
        <w:rPr>
          <w:rFonts w:ascii="Times New Roman" w:eastAsia="Calibri" w:hAnsi="Times New Roman" w:cs="Times New Roman"/>
          <w:spacing w:val="-2"/>
          <w:szCs w:val="28"/>
        </w:rPr>
        <w:t>и</w:t>
      </w:r>
      <w:r w:rsidRPr="00292061">
        <w:rPr>
          <w:rFonts w:ascii="Times New Roman" w:eastAsia="Calibri" w:hAnsi="Times New Roman" w:cs="Times New Roman"/>
          <w:spacing w:val="-2"/>
          <w:szCs w:val="28"/>
        </w:rPr>
        <w:t>заций, оснащение, переоснащение, материально-техническое обеспечение медици</w:t>
      </w:r>
      <w:r w:rsidRPr="00292061">
        <w:rPr>
          <w:rFonts w:ascii="Times New Roman" w:eastAsia="Calibri" w:hAnsi="Times New Roman" w:cs="Times New Roman"/>
          <w:spacing w:val="-2"/>
          <w:szCs w:val="28"/>
        </w:rPr>
        <w:t>н</w:t>
      </w:r>
      <w:r w:rsidRPr="00292061">
        <w:rPr>
          <w:rFonts w:ascii="Times New Roman" w:eastAsia="Calibri" w:hAnsi="Times New Roman" w:cs="Times New Roman"/>
          <w:spacing w:val="-2"/>
          <w:szCs w:val="28"/>
        </w:rPr>
        <w:t>ских организаций и прочих мероприятий в области здравоохранения.</w:t>
      </w:r>
    </w:p>
    <w:p w:rsidR="00B37E61" w:rsidRPr="00292061" w:rsidRDefault="00B37E61" w:rsidP="00292061">
      <w:pPr>
        <w:widowControl w:val="0"/>
        <w:suppressAutoHyphens/>
        <w:contextualSpacing/>
        <w:jc w:val="both"/>
        <w:rPr>
          <w:rFonts w:ascii="Times New Roman" w:hAnsi="Times New Roman" w:cs="Times New Roman"/>
          <w:spacing w:val="-2"/>
          <w:szCs w:val="28"/>
          <w:highlight w:val="yellow"/>
        </w:rPr>
      </w:pPr>
    </w:p>
    <w:p w:rsidR="00B37E61" w:rsidRPr="00292061" w:rsidRDefault="00B37E61" w:rsidP="00292061">
      <w:pPr>
        <w:pStyle w:val="aa"/>
        <w:widowControl w:val="0"/>
        <w:tabs>
          <w:tab w:val="left" w:pos="142"/>
        </w:tabs>
        <w:spacing w:after="0"/>
        <w:ind w:left="0"/>
        <w:contextualSpacing/>
        <w:jc w:val="both"/>
        <w:rPr>
          <w:rFonts w:ascii="Times New Roman" w:eastAsia="Calibri" w:hAnsi="Times New Roman" w:cs="Times New Roman"/>
          <w:spacing w:val="-2"/>
          <w:szCs w:val="28"/>
        </w:rPr>
      </w:pPr>
      <w:r w:rsidRPr="00292061">
        <w:rPr>
          <w:rFonts w:ascii="Times New Roman" w:hAnsi="Times New Roman" w:cs="Times New Roman"/>
          <w:szCs w:val="28"/>
        </w:rPr>
        <w:t>Исполнение по подразделу «Амбулаторная помощь»</w:t>
      </w:r>
      <w:r w:rsidRPr="00292061">
        <w:rPr>
          <w:rFonts w:ascii="Times New Roman" w:eastAsia="Calibri" w:hAnsi="Times New Roman" w:cs="Times New Roman"/>
          <w:spacing w:val="-2"/>
          <w:szCs w:val="28"/>
        </w:rPr>
        <w:t xml:space="preserve"> составило                              3 870 566,0 тыс. рублей, в том числе за счет межбюджетных трансфертов из фед</w:t>
      </w:r>
      <w:r w:rsidRPr="00292061">
        <w:rPr>
          <w:rFonts w:ascii="Times New Roman" w:eastAsia="Calibri" w:hAnsi="Times New Roman" w:cs="Times New Roman"/>
          <w:spacing w:val="-2"/>
          <w:szCs w:val="28"/>
        </w:rPr>
        <w:t>е</w:t>
      </w:r>
      <w:r w:rsidRPr="00292061">
        <w:rPr>
          <w:rFonts w:ascii="Times New Roman" w:eastAsia="Calibri" w:hAnsi="Times New Roman" w:cs="Times New Roman"/>
          <w:spacing w:val="-2"/>
          <w:szCs w:val="28"/>
        </w:rPr>
        <w:lastRenderedPageBreak/>
        <w:t xml:space="preserve">рального бюджета – 2 641 700,5 тыс. рублей. </w:t>
      </w:r>
      <w:r w:rsidRPr="00292061">
        <w:rPr>
          <w:rFonts w:ascii="Times New Roman" w:hAnsi="Times New Roman" w:cs="Times New Roman"/>
          <w:szCs w:val="28"/>
        </w:rPr>
        <w:t>Расходы направлены н</w:t>
      </w:r>
      <w:r w:rsidRPr="00292061">
        <w:rPr>
          <w:rFonts w:ascii="Times New Roman" w:eastAsia="Calibri" w:hAnsi="Times New Roman" w:cs="Times New Roman"/>
          <w:spacing w:val="-2"/>
          <w:szCs w:val="28"/>
        </w:rPr>
        <w:t>а оплату амбул</w:t>
      </w:r>
      <w:r w:rsidRPr="00292061">
        <w:rPr>
          <w:rFonts w:ascii="Times New Roman" w:eastAsia="Calibri" w:hAnsi="Times New Roman" w:cs="Times New Roman"/>
          <w:spacing w:val="-2"/>
          <w:szCs w:val="28"/>
        </w:rPr>
        <w:t>а</w:t>
      </w:r>
      <w:r w:rsidRPr="00292061">
        <w:rPr>
          <w:rFonts w:ascii="Times New Roman" w:eastAsia="Calibri" w:hAnsi="Times New Roman" w:cs="Times New Roman"/>
          <w:spacing w:val="-2"/>
          <w:szCs w:val="28"/>
        </w:rPr>
        <w:t>торной помощи, осуществление денежных выплат врачам – молодым специалистам амбулаторно-поликлинической службы, оказание отдельным категориям граждан государственной социальной помощи по лекарственному обеспечению, финансовое обеспечение мероприятий по профилактики развития сердечно-сосудистых заболев</w:t>
      </w:r>
      <w:r w:rsidRPr="00292061">
        <w:rPr>
          <w:rFonts w:ascii="Times New Roman" w:eastAsia="Calibri" w:hAnsi="Times New Roman" w:cs="Times New Roman"/>
          <w:spacing w:val="-2"/>
          <w:szCs w:val="28"/>
        </w:rPr>
        <w:t>а</w:t>
      </w:r>
      <w:r w:rsidRPr="00292061">
        <w:rPr>
          <w:rFonts w:ascii="Times New Roman" w:eastAsia="Calibri" w:hAnsi="Times New Roman" w:cs="Times New Roman"/>
          <w:spacing w:val="-2"/>
          <w:szCs w:val="28"/>
        </w:rPr>
        <w:t>ний, проведение вакцинации против пневмококковой инфекции граждан старше тр</w:t>
      </w:r>
      <w:r w:rsidRPr="00292061">
        <w:rPr>
          <w:rFonts w:ascii="Times New Roman" w:eastAsia="Calibri" w:hAnsi="Times New Roman" w:cs="Times New Roman"/>
          <w:spacing w:val="-2"/>
          <w:szCs w:val="28"/>
        </w:rPr>
        <w:t>у</w:t>
      </w:r>
      <w:r w:rsidRPr="00292061">
        <w:rPr>
          <w:rFonts w:ascii="Times New Roman" w:eastAsia="Calibri" w:hAnsi="Times New Roman" w:cs="Times New Roman"/>
          <w:spacing w:val="-2"/>
          <w:szCs w:val="28"/>
        </w:rPr>
        <w:t>доспособного возраста.</w:t>
      </w:r>
    </w:p>
    <w:p w:rsidR="00B37E61" w:rsidRPr="00292061" w:rsidRDefault="00B37E61" w:rsidP="00292061">
      <w:pPr>
        <w:widowControl w:val="0"/>
        <w:contextualSpacing/>
        <w:jc w:val="both"/>
        <w:rPr>
          <w:rFonts w:ascii="Times New Roman" w:hAnsi="Times New Roman" w:cs="Times New Roman"/>
          <w:spacing w:val="-2"/>
          <w:szCs w:val="28"/>
          <w:highlight w:val="yellow"/>
        </w:rPr>
      </w:pPr>
    </w:p>
    <w:p w:rsidR="00B37E61" w:rsidRPr="00292061" w:rsidRDefault="00B37E61"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hAnsi="Times New Roman" w:cs="Times New Roman"/>
          <w:szCs w:val="28"/>
        </w:rPr>
        <w:t xml:space="preserve">По подразделу «Скорая медицинская помощь» расходы </w:t>
      </w:r>
      <w:r w:rsidRPr="00292061">
        <w:rPr>
          <w:rFonts w:ascii="Times New Roman" w:eastAsia="Calibri" w:hAnsi="Times New Roman" w:cs="Times New Roman"/>
          <w:spacing w:val="-2"/>
          <w:szCs w:val="28"/>
        </w:rPr>
        <w:t xml:space="preserve">бюджета Республики Татарстан </w:t>
      </w:r>
      <w:r w:rsidRPr="00292061">
        <w:rPr>
          <w:rFonts w:ascii="Times New Roman" w:hAnsi="Times New Roman" w:cs="Times New Roman"/>
          <w:szCs w:val="28"/>
        </w:rPr>
        <w:t>н</w:t>
      </w:r>
      <w:r w:rsidRPr="00292061">
        <w:rPr>
          <w:rFonts w:ascii="Times New Roman" w:eastAsia="Calibri" w:hAnsi="Times New Roman" w:cs="Times New Roman"/>
          <w:spacing w:val="-2"/>
          <w:szCs w:val="28"/>
        </w:rPr>
        <w:t xml:space="preserve">а оплату скорой медицинской помощи, обеспечение закупки авиационных работ в целях оказания медицинской помощи составили 567 848,1 </w:t>
      </w:r>
      <w:r w:rsidRPr="00292061">
        <w:rPr>
          <w:rFonts w:ascii="Times New Roman" w:hAnsi="Times New Roman" w:cs="Times New Roman"/>
          <w:spacing w:val="-2"/>
          <w:szCs w:val="28"/>
        </w:rPr>
        <w:t xml:space="preserve">тыс. рублей, </w:t>
      </w:r>
      <w:r w:rsidRPr="00292061">
        <w:rPr>
          <w:rFonts w:ascii="Times New Roman" w:eastAsia="Calibri" w:hAnsi="Times New Roman" w:cs="Times New Roman"/>
          <w:spacing w:val="-2"/>
          <w:szCs w:val="28"/>
        </w:rPr>
        <w:t>в том числе за счет межбюджетных трансфертов из федерального бюджета – 29 995,9 тыс. рублей.</w:t>
      </w:r>
    </w:p>
    <w:p w:rsidR="00B37E61" w:rsidRPr="00292061" w:rsidRDefault="00B37E61" w:rsidP="00292061">
      <w:pPr>
        <w:widowControl w:val="0"/>
        <w:suppressAutoHyphens/>
        <w:contextualSpacing/>
        <w:jc w:val="both"/>
        <w:rPr>
          <w:rFonts w:ascii="Times New Roman" w:hAnsi="Times New Roman" w:cs="Times New Roman"/>
          <w:spacing w:val="-2"/>
          <w:szCs w:val="28"/>
          <w:highlight w:val="yellow"/>
        </w:rPr>
      </w:pPr>
    </w:p>
    <w:p w:rsidR="00B37E61" w:rsidRPr="00292061" w:rsidRDefault="00B37E61" w:rsidP="00292061">
      <w:pPr>
        <w:pStyle w:val="aa"/>
        <w:widowControl w:val="0"/>
        <w:tabs>
          <w:tab w:val="left" w:pos="142"/>
        </w:tabs>
        <w:spacing w:after="0"/>
        <w:ind w:left="0"/>
        <w:contextualSpacing/>
        <w:jc w:val="both"/>
        <w:rPr>
          <w:rFonts w:ascii="Times New Roman" w:eastAsia="Calibri" w:hAnsi="Times New Roman" w:cs="Times New Roman"/>
          <w:szCs w:val="28"/>
        </w:rPr>
      </w:pPr>
      <w:r w:rsidRPr="00292061">
        <w:rPr>
          <w:rFonts w:ascii="Times New Roman" w:hAnsi="Times New Roman" w:cs="Times New Roman"/>
          <w:szCs w:val="28"/>
        </w:rPr>
        <w:t>По подразделу «Санаторно-оздоровительная помощь»</w:t>
      </w:r>
      <w:r w:rsidRPr="00292061">
        <w:rPr>
          <w:rFonts w:ascii="Times New Roman" w:eastAsia="Calibri" w:hAnsi="Times New Roman" w:cs="Times New Roman"/>
          <w:szCs w:val="28"/>
        </w:rPr>
        <w:t xml:space="preserve"> направлено                         38 921,6 тыс. рублей.</w:t>
      </w:r>
    </w:p>
    <w:p w:rsidR="00B37E61" w:rsidRPr="00292061" w:rsidRDefault="00B37E61" w:rsidP="00292061">
      <w:pPr>
        <w:pStyle w:val="aa"/>
        <w:widowControl w:val="0"/>
        <w:spacing w:after="0"/>
        <w:ind w:left="0"/>
        <w:contextualSpacing/>
        <w:jc w:val="both"/>
        <w:rPr>
          <w:rFonts w:ascii="Times New Roman" w:hAnsi="Times New Roman" w:cs="Times New Roman"/>
          <w:szCs w:val="28"/>
          <w:highlight w:val="yellow"/>
        </w:rPr>
      </w:pPr>
    </w:p>
    <w:p w:rsidR="00B37E61" w:rsidRPr="00292061" w:rsidRDefault="00B37E61" w:rsidP="00292061">
      <w:pPr>
        <w:pStyle w:val="aa"/>
        <w:widowControl w:val="0"/>
        <w:tabs>
          <w:tab w:val="left" w:pos="142"/>
        </w:tabs>
        <w:spacing w:after="0"/>
        <w:ind w:left="0"/>
        <w:contextualSpacing/>
        <w:jc w:val="both"/>
        <w:rPr>
          <w:rFonts w:ascii="Times New Roman" w:eastAsia="Calibri" w:hAnsi="Times New Roman" w:cs="Times New Roman"/>
          <w:szCs w:val="28"/>
        </w:rPr>
      </w:pPr>
      <w:r w:rsidRPr="00292061">
        <w:rPr>
          <w:rFonts w:ascii="Times New Roman" w:hAnsi="Times New Roman" w:cs="Times New Roman"/>
          <w:szCs w:val="28"/>
        </w:rPr>
        <w:t xml:space="preserve">По подразделу «Заготовка, переработка, хранение и обеспечение безопасности донорской крови и ее компонентов» расходы </w:t>
      </w:r>
      <w:r w:rsidRPr="00292061">
        <w:rPr>
          <w:rFonts w:ascii="Times New Roman" w:eastAsia="Calibri" w:hAnsi="Times New Roman" w:cs="Times New Roman"/>
          <w:szCs w:val="28"/>
        </w:rPr>
        <w:t>по заготовке, переработке, хранению и обеспечению безопасности донорской крови и ее компонентов составили                     766 449,9 тыс. рублей.</w:t>
      </w:r>
    </w:p>
    <w:p w:rsidR="00B37E61" w:rsidRPr="00292061" w:rsidRDefault="00B37E61" w:rsidP="00292061">
      <w:pPr>
        <w:widowControl w:val="0"/>
        <w:contextualSpacing/>
        <w:jc w:val="both"/>
        <w:rPr>
          <w:rFonts w:ascii="Times New Roman" w:hAnsi="Times New Roman" w:cs="Times New Roman"/>
          <w:spacing w:val="2"/>
          <w:szCs w:val="28"/>
          <w:highlight w:val="yellow"/>
        </w:rPr>
      </w:pPr>
    </w:p>
    <w:p w:rsidR="00B37E61" w:rsidRPr="00292061" w:rsidRDefault="00B37E61"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hAnsi="Times New Roman" w:cs="Times New Roman"/>
          <w:szCs w:val="28"/>
        </w:rPr>
        <w:t xml:space="preserve">По подразделу «Санитарно-эпидемиологическое благополучие» </w:t>
      </w:r>
      <w:r w:rsidRPr="00292061">
        <w:rPr>
          <w:rFonts w:ascii="Times New Roman" w:eastAsia="Calibri" w:hAnsi="Times New Roman" w:cs="Times New Roman"/>
          <w:spacing w:val="-2"/>
          <w:szCs w:val="28"/>
        </w:rPr>
        <w:t xml:space="preserve">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 закупку вакцин для проведения профилактических прививок по эпидемическим показаниям, реализацию мероприятий по проведению санитарно-противоэпидемических мероприятий в очагах инфекционных заболеваний направлено 401 117,3 </w:t>
      </w:r>
      <w:r w:rsidRPr="00292061">
        <w:rPr>
          <w:rFonts w:ascii="Times New Roman" w:hAnsi="Times New Roman" w:cs="Times New Roman"/>
          <w:spacing w:val="-2"/>
          <w:szCs w:val="28"/>
        </w:rPr>
        <w:t>тыс. рублей.</w:t>
      </w:r>
    </w:p>
    <w:p w:rsidR="00B37E61" w:rsidRPr="00292061" w:rsidRDefault="00B37E61" w:rsidP="00292061">
      <w:pPr>
        <w:widowControl w:val="0"/>
        <w:suppressAutoHyphens/>
        <w:contextualSpacing/>
        <w:jc w:val="both"/>
        <w:rPr>
          <w:rFonts w:ascii="Times New Roman" w:hAnsi="Times New Roman" w:cs="Times New Roman"/>
          <w:spacing w:val="-2"/>
          <w:szCs w:val="28"/>
        </w:rPr>
      </w:pPr>
    </w:p>
    <w:p w:rsidR="00B37E61" w:rsidRPr="00292061" w:rsidRDefault="00B37E61" w:rsidP="00292061">
      <w:pPr>
        <w:pStyle w:val="aa"/>
        <w:widowControl w:val="0"/>
        <w:spacing w:after="0"/>
        <w:ind w:left="0"/>
        <w:contextualSpacing/>
        <w:jc w:val="both"/>
        <w:rPr>
          <w:rFonts w:ascii="Times New Roman" w:eastAsia="Calibri" w:hAnsi="Times New Roman" w:cs="Times New Roman"/>
          <w:szCs w:val="28"/>
        </w:rPr>
      </w:pPr>
      <w:r w:rsidRPr="00292061">
        <w:rPr>
          <w:rFonts w:ascii="Times New Roman" w:hAnsi="Times New Roman" w:cs="Times New Roman"/>
          <w:szCs w:val="28"/>
        </w:rPr>
        <w:t>По подразделу «Прикладные научные исследования в области здравоохран</w:t>
      </w:r>
      <w:r w:rsidRPr="00292061">
        <w:rPr>
          <w:rFonts w:ascii="Times New Roman" w:hAnsi="Times New Roman" w:cs="Times New Roman"/>
          <w:szCs w:val="28"/>
        </w:rPr>
        <w:t>е</w:t>
      </w:r>
      <w:r w:rsidRPr="00292061">
        <w:rPr>
          <w:rFonts w:ascii="Times New Roman" w:hAnsi="Times New Roman" w:cs="Times New Roman"/>
          <w:szCs w:val="28"/>
        </w:rPr>
        <w:t>ния»</w:t>
      </w:r>
      <w:r w:rsidRPr="00292061">
        <w:rPr>
          <w:rFonts w:ascii="Times New Roman" w:eastAsia="Calibri" w:hAnsi="Times New Roman" w:cs="Times New Roman"/>
          <w:szCs w:val="28"/>
        </w:rPr>
        <w:t xml:space="preserve"> объем расходов составил 39 809,8 тыс. рублей.</w:t>
      </w:r>
    </w:p>
    <w:p w:rsidR="00B37E61" w:rsidRPr="00292061" w:rsidRDefault="00B37E61" w:rsidP="00292061">
      <w:pPr>
        <w:widowControl w:val="0"/>
        <w:contextualSpacing/>
        <w:jc w:val="both"/>
        <w:rPr>
          <w:rFonts w:ascii="Times New Roman" w:hAnsi="Times New Roman" w:cs="Times New Roman"/>
          <w:spacing w:val="2"/>
          <w:szCs w:val="28"/>
          <w:highlight w:val="yellow"/>
        </w:rPr>
      </w:pPr>
    </w:p>
    <w:p w:rsidR="00B37E61" w:rsidRPr="00292061" w:rsidRDefault="00B37E61" w:rsidP="00292061">
      <w:pPr>
        <w:widowControl w:val="0"/>
        <w:suppressAutoHyphens/>
        <w:contextualSpacing/>
        <w:jc w:val="both"/>
        <w:rPr>
          <w:rFonts w:ascii="Times New Roman" w:eastAsia="Calibri" w:hAnsi="Times New Roman" w:cs="Times New Roman"/>
          <w:spacing w:val="-2"/>
          <w:szCs w:val="28"/>
        </w:rPr>
      </w:pPr>
      <w:r w:rsidRPr="00292061">
        <w:rPr>
          <w:rFonts w:ascii="Times New Roman" w:hAnsi="Times New Roman" w:cs="Times New Roman"/>
          <w:szCs w:val="28"/>
        </w:rPr>
        <w:lastRenderedPageBreak/>
        <w:t xml:space="preserve">Исполнение по подразделу «Другие вопросы в области здравоохранения» </w:t>
      </w:r>
      <w:r w:rsidRPr="00292061">
        <w:rPr>
          <w:rFonts w:ascii="Times New Roman" w:eastAsia="Calibri" w:hAnsi="Times New Roman" w:cs="Times New Roman"/>
          <w:spacing w:val="-2"/>
          <w:szCs w:val="28"/>
        </w:rPr>
        <w:t xml:space="preserve">составило 32 498 680,1 </w:t>
      </w:r>
      <w:r w:rsidRPr="00292061">
        <w:rPr>
          <w:rFonts w:ascii="Times New Roman" w:hAnsi="Times New Roman" w:cs="Times New Roman"/>
          <w:szCs w:val="28"/>
        </w:rPr>
        <w:t xml:space="preserve">тыс. рублей, за </w:t>
      </w:r>
      <w:r w:rsidRPr="00292061">
        <w:rPr>
          <w:rFonts w:ascii="Times New Roman" w:eastAsia="Calibri" w:hAnsi="Times New Roman" w:cs="Times New Roman"/>
          <w:spacing w:val="-2"/>
          <w:szCs w:val="28"/>
        </w:rPr>
        <w:t xml:space="preserve">счет межбюджетных трансфертов из федерального бюджета – </w:t>
      </w:r>
      <w:r w:rsidRPr="00292061">
        <w:rPr>
          <w:rFonts w:ascii="Times New Roman" w:eastAsia="Calibri" w:hAnsi="Times New Roman" w:cs="Times New Roman"/>
          <w:szCs w:val="28"/>
        </w:rPr>
        <w:t xml:space="preserve">2 694 775,6 тыс. рублей. </w:t>
      </w:r>
      <w:r w:rsidRPr="00292061">
        <w:rPr>
          <w:rFonts w:ascii="Times New Roman" w:hAnsi="Times New Roman" w:cs="Times New Roman"/>
          <w:szCs w:val="28"/>
        </w:rPr>
        <w:t xml:space="preserve">Средства направлены на </w:t>
      </w:r>
      <w:r w:rsidRPr="00292061">
        <w:rPr>
          <w:rFonts w:ascii="Times New Roman" w:eastAsia="Calibri" w:hAnsi="Times New Roman" w:cs="Times New Roman"/>
          <w:spacing w:val="-2"/>
          <w:szCs w:val="28"/>
        </w:rPr>
        <w:t xml:space="preserve">реализацию </w:t>
      </w:r>
      <w:r w:rsidRPr="00292061">
        <w:rPr>
          <w:rFonts w:ascii="Times New Roman" w:hAnsi="Times New Roman" w:cs="Times New Roman"/>
          <w:spacing w:val="-2"/>
          <w:szCs w:val="28"/>
        </w:rPr>
        <w:t>отдельных государственных программ Республики Татарстан, реализацию преимущественно одноканального финансирования медицинских организаций через систему обязательного медицинского страхования, проведение диспансеризации государственных гражданских служащих Республики Татарстан, организацию проведения обязательных медицинских осмотров работников образовательных организаций и организаций социального обслуживания, обеспечение детей первых трех лет жизни специальными продуктами детского питания по рецептам врачей,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 осуществление единовременных компенсационных выплат медицинским работникам, прибывшим после окончания образовательного учреждения на работу в сельский населенный пункт, реализацию мероприятий по обеспечению детей с сахарным диабетом, беременных женщин системами непрерывного мониторинга глюкозы,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закупку диагностических средств для выявления и мониторинга лечения социально-значимых инфекционных заболеваний и реализацию прочих мероприятий в области здравоохранения</w:t>
      </w:r>
      <w:r w:rsidRPr="00292061">
        <w:rPr>
          <w:rFonts w:ascii="Times New Roman" w:hAnsi="Times New Roman" w:cs="Times New Roman"/>
          <w:szCs w:val="28"/>
        </w:rPr>
        <w:t>.</w:t>
      </w:r>
    </w:p>
    <w:p w:rsidR="004D0949" w:rsidRPr="00292061" w:rsidRDefault="004D0949" w:rsidP="00292061">
      <w:pPr>
        <w:widowControl w:val="0"/>
        <w:suppressAutoHyphens/>
        <w:contextualSpacing/>
        <w:jc w:val="both"/>
        <w:rPr>
          <w:rFonts w:ascii="Times New Roman" w:hAnsi="Times New Roman" w:cs="Times New Roman"/>
          <w:color w:val="0000FF"/>
          <w:szCs w:val="28"/>
        </w:rPr>
      </w:pP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В 2024 году в рамках указанных подразделов раздела «Здравоохранение» на реализацию мероприятий в сфере здравоохранения за счет межбюджетных тран</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фертов из федерального бюджета направлено 6 936 420,4 тыс. рублей, в том числе на:</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регионального проекта модернизации первичного звена здрав</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охранения – 1 679 343,0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оказание отдельным категориям граждан государственной социальной пом</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щи по обеспечению лекарственными препаратами, медицинскими изделиями, а та</w:t>
      </w:r>
      <w:r w:rsidRPr="00292061">
        <w:rPr>
          <w:rFonts w:ascii="Times New Roman" w:eastAsia="Calibri" w:hAnsi="Times New Roman" w:cs="Times New Roman"/>
          <w:szCs w:val="28"/>
        </w:rPr>
        <w:t>к</w:t>
      </w:r>
      <w:r w:rsidRPr="00292061">
        <w:rPr>
          <w:rFonts w:ascii="Times New Roman" w:eastAsia="Calibri" w:hAnsi="Times New Roman" w:cs="Times New Roman"/>
          <w:szCs w:val="28"/>
        </w:rPr>
        <w:t>же специализированными продуктами лечебного питания для детей-инвалидов –                   1 817 452,7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проведению массового обследования новоро</w:t>
      </w:r>
      <w:r w:rsidRPr="00292061">
        <w:rPr>
          <w:rFonts w:ascii="Times New Roman" w:eastAsia="Calibri" w:hAnsi="Times New Roman" w:cs="Times New Roman"/>
          <w:szCs w:val="28"/>
        </w:rPr>
        <w:t>ж</w:t>
      </w:r>
      <w:r w:rsidRPr="00292061">
        <w:rPr>
          <w:rFonts w:ascii="Times New Roman" w:eastAsia="Calibri" w:hAnsi="Times New Roman" w:cs="Times New Roman"/>
          <w:szCs w:val="28"/>
        </w:rPr>
        <w:t>денных на врожденные и (или) наследственные заболевания (расширенный неон</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тальный скрининг) – 68 907,9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 xml:space="preserve">осуществление медицинской деятельности, связанной с донорством органов </w:t>
      </w:r>
      <w:r w:rsidRPr="00292061">
        <w:rPr>
          <w:rFonts w:ascii="Times New Roman" w:eastAsia="Calibri" w:hAnsi="Times New Roman" w:cs="Times New Roman"/>
          <w:szCs w:val="28"/>
        </w:rPr>
        <w:lastRenderedPageBreak/>
        <w:t>человека в целях трансплантации (пересадки), – 9 017,4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отдельных полномочий в области лекарственного обеспечения – 445 917,8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оказание гражданам Российской Федерации высокотехнологичной медици</w:t>
      </w:r>
      <w:r w:rsidRPr="00292061">
        <w:rPr>
          <w:rFonts w:ascii="Times New Roman" w:eastAsia="Calibri" w:hAnsi="Times New Roman" w:cs="Times New Roman"/>
          <w:szCs w:val="28"/>
        </w:rPr>
        <w:t>н</w:t>
      </w:r>
      <w:r w:rsidRPr="00292061">
        <w:rPr>
          <w:rFonts w:ascii="Times New Roman" w:eastAsia="Calibri" w:hAnsi="Times New Roman" w:cs="Times New Roman"/>
          <w:szCs w:val="28"/>
        </w:rPr>
        <w:t>ской помощи в государственных учреждениях здравоохранения – 446 181,9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обеспечение профилактики развития сердечно-сосудистых заболеваний и се</w:t>
      </w:r>
      <w:r w:rsidRPr="00292061">
        <w:rPr>
          <w:rFonts w:ascii="Times New Roman" w:eastAsia="Calibri" w:hAnsi="Times New Roman" w:cs="Times New Roman"/>
          <w:szCs w:val="28"/>
        </w:rPr>
        <w:t>р</w:t>
      </w:r>
      <w:r w:rsidRPr="00292061">
        <w:rPr>
          <w:rFonts w:ascii="Times New Roman" w:eastAsia="Calibri" w:hAnsi="Times New Roman" w:cs="Times New Roman"/>
          <w:szCs w:val="28"/>
        </w:rPr>
        <w:t>дечно-сосудистых осложнений у пациентов высокого риска, находящихся на ди</w:t>
      </w:r>
      <w:r w:rsidRPr="00292061">
        <w:rPr>
          <w:rFonts w:ascii="Times New Roman" w:eastAsia="Calibri" w:hAnsi="Times New Roman" w:cs="Times New Roman"/>
          <w:szCs w:val="28"/>
        </w:rPr>
        <w:t>с</w:t>
      </w:r>
      <w:r w:rsidRPr="00292061">
        <w:rPr>
          <w:rFonts w:ascii="Times New Roman" w:eastAsia="Calibri" w:hAnsi="Times New Roman" w:cs="Times New Roman"/>
          <w:szCs w:val="28"/>
        </w:rPr>
        <w:t>пансерном наблюдении, – 285 598,3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оснащение оборудованием региональных сосудистых центров и первичных сосудистых отделений – 215 119,7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переоснащение медицинских организаций, оказывающих медицинскую п</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мощь больным с онкологическими заболеваниями, – 78 860,5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 78 743,4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оказание гражданам Российской Федерации паллиативной медицинской п</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мощи – 62 646,2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единовременные компенсационные выплаты медицинским работникам – 84 391,7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предупреждению и борьбе с социально значим</w:t>
      </w:r>
      <w:r w:rsidRPr="00292061">
        <w:rPr>
          <w:rFonts w:ascii="Times New Roman" w:eastAsia="Calibri" w:hAnsi="Times New Roman" w:cs="Times New Roman"/>
          <w:szCs w:val="28"/>
        </w:rPr>
        <w:t>ы</w:t>
      </w:r>
      <w:r w:rsidRPr="00292061">
        <w:rPr>
          <w:rFonts w:ascii="Times New Roman" w:eastAsia="Calibri" w:hAnsi="Times New Roman" w:cs="Times New Roman"/>
          <w:szCs w:val="28"/>
        </w:rPr>
        <w:t>ми инфекционными заболеваниями – 35 119,4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обеспечению в амбулаторных условиях против</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вирусными лекарственными препаратами лиц, находящихся под диспансерным наблюдением, с диагнозом «хронический вирусный гепатит С» – 92 293,9 тыс. ру</w:t>
      </w:r>
      <w:r w:rsidRPr="00292061">
        <w:rPr>
          <w:rFonts w:ascii="Times New Roman" w:eastAsia="Calibri" w:hAnsi="Times New Roman" w:cs="Times New Roman"/>
          <w:szCs w:val="28"/>
        </w:rPr>
        <w:t>б</w:t>
      </w:r>
      <w:r w:rsidRPr="00292061">
        <w:rPr>
          <w:rFonts w:ascii="Times New Roman" w:eastAsia="Calibri" w:hAnsi="Times New Roman" w:cs="Times New Roman"/>
          <w:szCs w:val="28"/>
        </w:rPr>
        <w:t>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финансовое обеспечение проведения генетических экспертных исследований – 40 159,3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финансовое обеспечение расходов на организационные мероприятия, связа</w:t>
      </w:r>
      <w:r w:rsidRPr="00292061">
        <w:rPr>
          <w:rFonts w:ascii="Times New Roman" w:eastAsia="Calibri" w:hAnsi="Times New Roman" w:cs="Times New Roman"/>
          <w:szCs w:val="28"/>
        </w:rPr>
        <w:t>н</w:t>
      </w:r>
      <w:r w:rsidRPr="00292061">
        <w:rPr>
          <w:rFonts w:ascii="Times New Roman" w:eastAsia="Calibri" w:hAnsi="Times New Roman" w:cs="Times New Roman"/>
          <w:szCs w:val="28"/>
        </w:rPr>
        <w:t>ные с обеспечением лиц лекарственными препаратами, предназначенными для л</w:t>
      </w:r>
      <w:r w:rsidRPr="00292061">
        <w:rPr>
          <w:rFonts w:ascii="Times New Roman" w:eastAsia="Calibri" w:hAnsi="Times New Roman" w:cs="Times New Roman"/>
          <w:szCs w:val="28"/>
        </w:rPr>
        <w:t>е</w:t>
      </w:r>
      <w:r w:rsidRPr="00292061">
        <w:rPr>
          <w:rFonts w:ascii="Times New Roman" w:eastAsia="Calibri" w:hAnsi="Times New Roman" w:cs="Times New Roman"/>
          <w:szCs w:val="28"/>
        </w:rPr>
        <w:t>чения больных гемофилией, муковисцидозом, гипофизарным нанизмом, болезнью Гоше, злокачественными новообразованиями лимфоидной, кроветворной и ро</w:t>
      </w:r>
      <w:r w:rsidRPr="00292061">
        <w:rPr>
          <w:rFonts w:ascii="Times New Roman" w:eastAsia="Calibri" w:hAnsi="Times New Roman" w:cs="Times New Roman"/>
          <w:szCs w:val="28"/>
        </w:rPr>
        <w:t>д</w:t>
      </w:r>
      <w:r w:rsidRPr="00292061">
        <w:rPr>
          <w:rFonts w:ascii="Times New Roman" w:eastAsia="Calibri" w:hAnsi="Times New Roman" w:cs="Times New Roman"/>
          <w:szCs w:val="28"/>
        </w:rPr>
        <w:t>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ции органов и (или) тканей – 8 549,8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lastRenderedPageBreak/>
        <w:t>обеспечение закупки авиационных работ в целях оказания медицинской п</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мощи – 29 995,9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оснащению (дооснащению и (или) переоснащ</w:t>
      </w:r>
      <w:r w:rsidRPr="00292061">
        <w:rPr>
          <w:rFonts w:ascii="Times New Roman" w:eastAsia="Calibri" w:hAnsi="Times New Roman" w:cs="Times New Roman"/>
          <w:szCs w:val="28"/>
        </w:rPr>
        <w:t>е</w:t>
      </w:r>
      <w:r w:rsidRPr="00292061">
        <w:rPr>
          <w:rFonts w:ascii="Times New Roman" w:eastAsia="Calibri" w:hAnsi="Times New Roman" w:cs="Times New Roman"/>
          <w:szCs w:val="28"/>
        </w:rPr>
        <w:t>нию) медицинскими изделиями медицинских организаций, имеющих в своей стру</w:t>
      </w:r>
      <w:r w:rsidRPr="00292061">
        <w:rPr>
          <w:rFonts w:ascii="Times New Roman" w:eastAsia="Calibri" w:hAnsi="Times New Roman" w:cs="Times New Roman"/>
          <w:szCs w:val="28"/>
        </w:rPr>
        <w:t>к</w:t>
      </w:r>
      <w:r w:rsidRPr="00292061">
        <w:rPr>
          <w:rFonts w:ascii="Times New Roman" w:eastAsia="Calibri" w:hAnsi="Times New Roman" w:cs="Times New Roman"/>
          <w:szCs w:val="28"/>
        </w:rPr>
        <w:t>туре подразделения, оказывающие медицинскую помощь по медицинской реабил</w:t>
      </w:r>
      <w:r w:rsidRPr="00292061">
        <w:rPr>
          <w:rFonts w:ascii="Times New Roman" w:eastAsia="Calibri" w:hAnsi="Times New Roman" w:cs="Times New Roman"/>
          <w:szCs w:val="28"/>
        </w:rPr>
        <w:t>и</w:t>
      </w:r>
      <w:r w:rsidRPr="00292061">
        <w:rPr>
          <w:rFonts w:ascii="Times New Roman" w:eastAsia="Calibri" w:hAnsi="Times New Roman" w:cs="Times New Roman"/>
          <w:szCs w:val="28"/>
        </w:rPr>
        <w:t>тации, – 80 408,5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созданию (развитию) и оснащению (дооснащ</w:t>
      </w:r>
      <w:r w:rsidRPr="00292061">
        <w:rPr>
          <w:rFonts w:ascii="Times New Roman" w:eastAsia="Calibri" w:hAnsi="Times New Roman" w:cs="Times New Roman"/>
          <w:szCs w:val="28"/>
        </w:rPr>
        <w:t>е</w:t>
      </w:r>
      <w:r w:rsidRPr="00292061">
        <w:rPr>
          <w:rFonts w:ascii="Times New Roman" w:eastAsia="Calibri" w:hAnsi="Times New Roman" w:cs="Times New Roman"/>
          <w:szCs w:val="28"/>
        </w:rPr>
        <w:t>нию) региональных эндокринологических центров и школ для пациентов с саха</w:t>
      </w:r>
      <w:r w:rsidRPr="00292061">
        <w:rPr>
          <w:rFonts w:ascii="Times New Roman" w:eastAsia="Calibri" w:hAnsi="Times New Roman" w:cs="Times New Roman"/>
          <w:szCs w:val="28"/>
        </w:rPr>
        <w:t>р</w:t>
      </w:r>
      <w:r w:rsidRPr="00292061">
        <w:rPr>
          <w:rFonts w:ascii="Times New Roman" w:eastAsia="Calibri" w:hAnsi="Times New Roman" w:cs="Times New Roman"/>
          <w:szCs w:val="28"/>
        </w:rPr>
        <w:t>ным диабетом, дооснащение (переоснащение) медицинских организаций, оказыв</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w:t>
      </w:r>
      <w:r w:rsidRPr="00292061">
        <w:rPr>
          <w:rFonts w:ascii="Times New Roman" w:eastAsia="Calibri" w:hAnsi="Times New Roman" w:cs="Times New Roman"/>
          <w:szCs w:val="28"/>
        </w:rPr>
        <w:t>н</w:t>
      </w:r>
      <w:r w:rsidRPr="00292061">
        <w:rPr>
          <w:rFonts w:ascii="Times New Roman" w:eastAsia="Calibri" w:hAnsi="Times New Roman" w:cs="Times New Roman"/>
          <w:szCs w:val="28"/>
        </w:rPr>
        <w:t>та с ранее выявленным сахарным диабетом – 30 928,4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оказание специализированной медицинской помощи военнослужащим В</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оруженных Сил Российской Федерации медицинскими организациями, подведо</w:t>
      </w:r>
      <w:r w:rsidRPr="00292061">
        <w:rPr>
          <w:rFonts w:ascii="Times New Roman" w:eastAsia="Calibri" w:hAnsi="Times New Roman" w:cs="Times New Roman"/>
          <w:szCs w:val="28"/>
        </w:rPr>
        <w:t>м</w:t>
      </w:r>
      <w:r w:rsidRPr="00292061">
        <w:rPr>
          <w:rFonts w:ascii="Times New Roman" w:eastAsia="Calibri" w:hAnsi="Times New Roman" w:cs="Times New Roman"/>
          <w:szCs w:val="28"/>
        </w:rPr>
        <w:t>ственными исполнительным органам субъектов Российской Федерации, в период проведения специальной военной операции – 691 511,6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мероприятий по обеспечению детей с сахарным диабетом                        1 типа в возрасте от 2-х до 17-ти лет, беременных женщин системами непрерывного мониторинга глюкозы – 142 031,1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осуществление переданных полномочий Российской Федерации в сфере охр</w:t>
      </w:r>
      <w:r w:rsidRPr="00292061">
        <w:rPr>
          <w:rFonts w:ascii="Times New Roman" w:eastAsia="Calibri" w:hAnsi="Times New Roman" w:cs="Times New Roman"/>
          <w:szCs w:val="28"/>
        </w:rPr>
        <w:t>а</w:t>
      </w:r>
      <w:r w:rsidRPr="00292061">
        <w:rPr>
          <w:rFonts w:ascii="Times New Roman" w:eastAsia="Calibri" w:hAnsi="Times New Roman" w:cs="Times New Roman"/>
          <w:szCs w:val="28"/>
        </w:rPr>
        <w:t>ны здоровья граждан – 6 272,9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реализацию проектов комплексного развития сельских территорий</w:t>
      </w:r>
      <w:r w:rsidR="00B37EA2">
        <w:rPr>
          <w:rFonts w:ascii="Times New Roman" w:eastAsia="Calibri" w:hAnsi="Times New Roman" w:cs="Times New Roman"/>
          <w:szCs w:val="28"/>
        </w:rPr>
        <w:t xml:space="preserve"> </w:t>
      </w:r>
      <w:r w:rsidR="00B37EA2" w:rsidRPr="00140244">
        <w:rPr>
          <w:rFonts w:ascii="Times New Roman" w:eastAsia="Calibri" w:hAnsi="Times New Roman" w:cs="Times New Roman"/>
          <w:szCs w:val="28"/>
        </w:rPr>
        <w:t>(</w:t>
      </w:r>
      <w:r w:rsidR="00B37EA2" w:rsidRPr="00140244">
        <w:rPr>
          <w:rFonts w:ascii="Times New Roman" w:hAnsi="Times New Roman"/>
          <w:szCs w:val="28"/>
        </w:rPr>
        <w:t>стро</w:t>
      </w:r>
      <w:r w:rsidR="00B37EA2" w:rsidRPr="00140244">
        <w:rPr>
          <w:rFonts w:ascii="Times New Roman" w:hAnsi="Times New Roman"/>
          <w:szCs w:val="28"/>
        </w:rPr>
        <w:t>и</w:t>
      </w:r>
      <w:r w:rsidR="00B37EA2" w:rsidRPr="00140244">
        <w:rPr>
          <w:rFonts w:ascii="Times New Roman" w:hAnsi="Times New Roman"/>
          <w:szCs w:val="28"/>
        </w:rPr>
        <w:t>тельство, реконструкция и капитальный ремонт объектов здравоохранения)</w:t>
      </w:r>
      <w:r w:rsidR="00B37EA2">
        <w:rPr>
          <w:rFonts w:ascii="Times New Roman" w:eastAsia="Calibri" w:hAnsi="Times New Roman" w:cs="Times New Roman"/>
          <w:szCs w:val="28"/>
        </w:rPr>
        <w:t xml:space="preserve"> – </w:t>
      </w:r>
      <w:r w:rsidRPr="00292061">
        <w:rPr>
          <w:rFonts w:ascii="Times New Roman" w:eastAsia="Calibri" w:hAnsi="Times New Roman" w:cs="Times New Roman"/>
          <w:szCs w:val="28"/>
        </w:rPr>
        <w:t>506 531,2 тыс. рублей;</w:t>
      </w:r>
    </w:p>
    <w:p w:rsidR="002B6AB6" w:rsidRPr="00292061" w:rsidRDefault="002B6AB6" w:rsidP="00292061">
      <w:pPr>
        <w:widowControl w:val="0"/>
        <w:contextualSpacing/>
        <w:jc w:val="both"/>
        <w:rPr>
          <w:rFonts w:ascii="Times New Roman" w:eastAsia="Calibri" w:hAnsi="Times New Roman" w:cs="Times New Roman"/>
          <w:szCs w:val="28"/>
        </w:rPr>
      </w:pPr>
      <w:r w:rsidRPr="00292061">
        <w:rPr>
          <w:rFonts w:ascii="Times New Roman" w:eastAsia="Calibri" w:hAnsi="Times New Roman" w:cs="Times New Roman"/>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w:t>
      </w:r>
      <w:r w:rsidRPr="00292061">
        <w:rPr>
          <w:rFonts w:ascii="Times New Roman" w:eastAsia="Calibri" w:hAnsi="Times New Roman" w:cs="Times New Roman"/>
          <w:szCs w:val="28"/>
        </w:rPr>
        <w:t>о</w:t>
      </w:r>
      <w:r w:rsidRPr="00292061">
        <w:rPr>
          <w:rFonts w:ascii="Times New Roman" w:eastAsia="Calibri" w:hAnsi="Times New Roman" w:cs="Times New Roman"/>
          <w:szCs w:val="28"/>
        </w:rPr>
        <w:t>го обслуживания, – 437,9 тыс. рублей.</w:t>
      </w:r>
    </w:p>
    <w:p w:rsidR="00CE5DA3" w:rsidRPr="00292061" w:rsidRDefault="00CE5DA3" w:rsidP="00292061">
      <w:pPr>
        <w:pStyle w:val="aa"/>
        <w:widowControl w:val="0"/>
        <w:suppressAutoHyphens/>
        <w:spacing w:after="0"/>
        <w:ind w:left="0"/>
        <w:contextualSpacing/>
        <w:jc w:val="both"/>
        <w:rPr>
          <w:rFonts w:ascii="Times New Roman" w:hAnsi="Times New Roman" w:cs="Times New Roman"/>
          <w:color w:val="0000FF"/>
          <w:szCs w:val="28"/>
          <w:highlight w:val="yellow"/>
        </w:rPr>
      </w:pPr>
    </w:p>
    <w:p w:rsidR="00344607" w:rsidRPr="00292061" w:rsidRDefault="00344607" w:rsidP="00292061">
      <w:pPr>
        <w:pStyle w:val="12"/>
        <w:ind w:firstLine="709"/>
        <w:contextualSpacing/>
        <w:jc w:val="both"/>
        <w:rPr>
          <w:szCs w:val="28"/>
        </w:rPr>
      </w:pPr>
      <w:r w:rsidRPr="00292061">
        <w:rPr>
          <w:szCs w:val="28"/>
        </w:rPr>
        <w:t>В 2024 году расходы бюджета Республики Татарстан по разделу «Социальная политика» составили 61 688 673,9 тыс. рублей.</w:t>
      </w:r>
    </w:p>
    <w:p w:rsidR="00344607" w:rsidRPr="00292061" w:rsidRDefault="00344607" w:rsidP="00292061">
      <w:pPr>
        <w:pStyle w:val="12"/>
        <w:ind w:firstLine="709"/>
        <w:contextualSpacing/>
        <w:jc w:val="both"/>
        <w:rPr>
          <w:rFonts w:eastAsiaTheme="minorHAnsi"/>
          <w:szCs w:val="28"/>
          <w:highlight w:val="yellow"/>
          <w:lang w:eastAsia="en-US"/>
        </w:rPr>
      </w:pPr>
    </w:p>
    <w:p w:rsidR="00344607" w:rsidRPr="00292061" w:rsidRDefault="00344607" w:rsidP="00292061">
      <w:pPr>
        <w:pStyle w:val="12"/>
        <w:ind w:firstLine="709"/>
        <w:contextualSpacing/>
        <w:jc w:val="both"/>
        <w:rPr>
          <w:szCs w:val="28"/>
        </w:rPr>
      </w:pPr>
      <w:r w:rsidRPr="00292061">
        <w:rPr>
          <w:rFonts w:eastAsiaTheme="minorHAnsi"/>
          <w:szCs w:val="28"/>
          <w:lang w:eastAsia="en-US"/>
        </w:rPr>
        <w:t>В соответствии с Законом Республики Татарстан от 28.11.2023 № 116-ЗРТ «О бюджете Республики Татарстан на 2024 год и на плановый период 2025 и 2026 г</w:t>
      </w:r>
      <w:r w:rsidRPr="00292061">
        <w:rPr>
          <w:rFonts w:eastAsiaTheme="minorHAnsi"/>
          <w:szCs w:val="28"/>
          <w:lang w:eastAsia="en-US"/>
        </w:rPr>
        <w:t>о</w:t>
      </w:r>
      <w:r w:rsidRPr="00292061">
        <w:rPr>
          <w:rFonts w:eastAsiaTheme="minorHAnsi"/>
          <w:szCs w:val="28"/>
          <w:lang w:eastAsia="en-US"/>
        </w:rPr>
        <w:t>дов» объем бюджетных ассигнований бюджета Республики Татарстан, направля</w:t>
      </w:r>
      <w:r w:rsidRPr="00292061">
        <w:rPr>
          <w:rFonts w:eastAsiaTheme="minorHAnsi"/>
          <w:szCs w:val="28"/>
          <w:lang w:eastAsia="en-US"/>
        </w:rPr>
        <w:t>е</w:t>
      </w:r>
      <w:r w:rsidRPr="00292061">
        <w:rPr>
          <w:rFonts w:eastAsiaTheme="minorHAnsi"/>
          <w:szCs w:val="28"/>
          <w:lang w:eastAsia="en-US"/>
        </w:rPr>
        <w:t>мых на исполнение публичных нормативных обязательств, на 2024 год утвержден в сумме 4 304 997,5 тыс. рублей. За отчетный период исполнение по публичным но</w:t>
      </w:r>
      <w:r w:rsidRPr="00292061">
        <w:rPr>
          <w:rFonts w:eastAsiaTheme="minorHAnsi"/>
          <w:szCs w:val="28"/>
          <w:lang w:eastAsia="en-US"/>
        </w:rPr>
        <w:t>р</w:t>
      </w:r>
      <w:r w:rsidRPr="00292061">
        <w:rPr>
          <w:rFonts w:eastAsiaTheme="minorHAnsi"/>
          <w:szCs w:val="28"/>
          <w:lang w:eastAsia="en-US"/>
        </w:rPr>
        <w:t>мативным обязательствам составило 4 376 101,</w:t>
      </w:r>
      <w:r w:rsidR="00687A4F">
        <w:rPr>
          <w:rFonts w:eastAsiaTheme="minorHAnsi"/>
          <w:szCs w:val="28"/>
          <w:lang w:eastAsia="en-US"/>
        </w:rPr>
        <w:t>3</w:t>
      </w:r>
      <w:r w:rsidRPr="00292061">
        <w:rPr>
          <w:rFonts w:eastAsiaTheme="minorHAnsi"/>
          <w:szCs w:val="28"/>
          <w:lang w:eastAsia="en-US"/>
        </w:rPr>
        <w:t xml:space="preserve"> тыс. рублей или 101,7</w:t>
      </w:r>
      <w:r w:rsidRPr="00292061">
        <w:rPr>
          <w:szCs w:val="28"/>
        </w:rPr>
        <w:t xml:space="preserve"> процента.</w:t>
      </w:r>
    </w:p>
    <w:p w:rsidR="00344607" w:rsidRPr="00292061" w:rsidRDefault="00344607" w:rsidP="00292061">
      <w:pPr>
        <w:pStyle w:val="12"/>
        <w:ind w:firstLine="709"/>
        <w:contextualSpacing/>
        <w:jc w:val="both"/>
        <w:rPr>
          <w:szCs w:val="28"/>
        </w:rPr>
      </w:pPr>
    </w:p>
    <w:p w:rsidR="00344607" w:rsidRPr="00292061" w:rsidRDefault="00344607" w:rsidP="00292061">
      <w:pPr>
        <w:pStyle w:val="12"/>
        <w:widowControl w:val="0"/>
        <w:tabs>
          <w:tab w:val="left" w:pos="142"/>
        </w:tabs>
        <w:ind w:firstLine="709"/>
        <w:contextualSpacing/>
        <w:jc w:val="both"/>
        <w:rPr>
          <w:spacing w:val="-3"/>
          <w:szCs w:val="28"/>
        </w:rPr>
      </w:pPr>
      <w:r w:rsidRPr="00292061">
        <w:rPr>
          <w:spacing w:val="-3"/>
          <w:szCs w:val="28"/>
        </w:rPr>
        <w:t>По подразделу «Пенсионное обеспечение» произведены расходы по пенсионн</w:t>
      </w:r>
      <w:r w:rsidRPr="00292061">
        <w:rPr>
          <w:spacing w:val="-3"/>
          <w:szCs w:val="28"/>
        </w:rPr>
        <w:t>о</w:t>
      </w:r>
      <w:r w:rsidRPr="00292061">
        <w:rPr>
          <w:spacing w:val="-3"/>
          <w:szCs w:val="28"/>
        </w:rPr>
        <w:t xml:space="preserve">му обеспечению в сумме 1 077 340,7 тыс. рублей, в том числе социальные выплаты безработным гражданам за счет средств федерального бюджета </w:t>
      </w:r>
      <w:r w:rsidRPr="00292061">
        <w:rPr>
          <w:rFonts w:eastAsia="Calibri"/>
          <w:spacing w:val="-3"/>
          <w:szCs w:val="28"/>
          <w:lang w:eastAsia="en-US"/>
        </w:rPr>
        <w:t xml:space="preserve">– 30 524,4 </w:t>
      </w:r>
      <w:r w:rsidRPr="00292061">
        <w:rPr>
          <w:spacing w:val="-3"/>
          <w:szCs w:val="28"/>
        </w:rPr>
        <w:t xml:space="preserve">тыс. рублей.  </w:t>
      </w:r>
    </w:p>
    <w:p w:rsidR="00344607" w:rsidRPr="00292061" w:rsidRDefault="00344607" w:rsidP="00292061">
      <w:pPr>
        <w:widowControl w:val="0"/>
        <w:tabs>
          <w:tab w:val="left" w:pos="142"/>
        </w:tabs>
        <w:contextualSpacing/>
        <w:jc w:val="both"/>
        <w:rPr>
          <w:rFonts w:ascii="Times New Roman" w:hAnsi="Times New Roman" w:cs="Times New Roman"/>
          <w:color w:val="0070C0"/>
          <w:szCs w:val="28"/>
        </w:rPr>
      </w:pPr>
    </w:p>
    <w:p w:rsidR="00344607" w:rsidRPr="00292061" w:rsidRDefault="00344607" w:rsidP="00292061">
      <w:pPr>
        <w:pStyle w:val="12"/>
        <w:widowControl w:val="0"/>
        <w:tabs>
          <w:tab w:val="left" w:pos="142"/>
        </w:tabs>
        <w:ind w:firstLine="709"/>
        <w:contextualSpacing/>
        <w:jc w:val="both"/>
        <w:rPr>
          <w:szCs w:val="28"/>
        </w:rPr>
      </w:pPr>
      <w:r w:rsidRPr="00292061">
        <w:rPr>
          <w:szCs w:val="28"/>
        </w:rPr>
        <w:t>По подразделу «Социальное обслуживание населения» в 2024 году произвед</w:t>
      </w:r>
      <w:r w:rsidRPr="00292061">
        <w:rPr>
          <w:szCs w:val="28"/>
        </w:rPr>
        <w:t>е</w:t>
      </w:r>
      <w:r w:rsidRPr="00292061">
        <w:rPr>
          <w:szCs w:val="28"/>
        </w:rPr>
        <w:t xml:space="preserve">ны расходы в сумме 7 702 474,0 тыс. рублей. </w:t>
      </w:r>
    </w:p>
    <w:p w:rsidR="00662F0B" w:rsidRPr="00292061" w:rsidRDefault="00662F0B" w:rsidP="00292061">
      <w:pPr>
        <w:pStyle w:val="12"/>
        <w:widowControl w:val="0"/>
        <w:tabs>
          <w:tab w:val="left" w:pos="142"/>
        </w:tabs>
        <w:ind w:firstLine="709"/>
        <w:contextualSpacing/>
        <w:jc w:val="both"/>
        <w:rPr>
          <w:szCs w:val="28"/>
        </w:rPr>
      </w:pPr>
      <w:r w:rsidRPr="00292061">
        <w:rPr>
          <w:szCs w:val="28"/>
        </w:rPr>
        <w:t>Средства направлены на:</w:t>
      </w:r>
    </w:p>
    <w:p w:rsidR="00662F0B" w:rsidRPr="00292061" w:rsidRDefault="00662F0B" w:rsidP="00292061">
      <w:pPr>
        <w:pStyle w:val="12"/>
        <w:tabs>
          <w:tab w:val="left" w:pos="142"/>
        </w:tabs>
        <w:ind w:firstLine="709"/>
        <w:contextualSpacing/>
        <w:jc w:val="both"/>
        <w:rPr>
          <w:szCs w:val="28"/>
        </w:rPr>
      </w:pPr>
      <w:r w:rsidRPr="00292061">
        <w:rPr>
          <w:szCs w:val="28"/>
        </w:rPr>
        <w:t>финансовое обеспечение выполнения государственного задания учреждени</w:t>
      </w:r>
      <w:r w:rsidRPr="00292061">
        <w:rPr>
          <w:szCs w:val="28"/>
        </w:rPr>
        <w:t>я</w:t>
      </w:r>
      <w:r w:rsidRPr="00292061">
        <w:rPr>
          <w:szCs w:val="28"/>
        </w:rPr>
        <w:t xml:space="preserve">ми социального обслуживания – 6 609 696,1 тыс. рублей;  </w:t>
      </w:r>
    </w:p>
    <w:p w:rsidR="00662F0B" w:rsidRPr="00292061" w:rsidRDefault="00662F0B" w:rsidP="00292061">
      <w:pPr>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 xml:space="preserve">предоставление грантов в форме субсидий негосударственным поставщикам государственных социальных услуг в сфере социального обслуживания – 249 539,2 тыс. рублей; </w:t>
      </w:r>
    </w:p>
    <w:p w:rsidR="00662F0B" w:rsidRPr="00292061" w:rsidRDefault="00662F0B" w:rsidP="00292061">
      <w:pPr>
        <w:pStyle w:val="12"/>
        <w:tabs>
          <w:tab w:val="left" w:pos="142"/>
        </w:tabs>
        <w:ind w:firstLine="709"/>
        <w:contextualSpacing/>
        <w:jc w:val="both"/>
        <w:rPr>
          <w:szCs w:val="28"/>
        </w:rPr>
      </w:pPr>
      <w:r w:rsidRPr="00292061">
        <w:rPr>
          <w:szCs w:val="28"/>
        </w:rPr>
        <w:t>обеспечение материально-технического оснащения учреждений социального обслуживания – 57 903,9 тыс. рублей;</w:t>
      </w:r>
    </w:p>
    <w:p w:rsidR="00662F0B" w:rsidRPr="00292061" w:rsidRDefault="00662F0B" w:rsidP="00292061">
      <w:pPr>
        <w:pStyle w:val="12"/>
        <w:tabs>
          <w:tab w:val="left" w:pos="142"/>
        </w:tabs>
        <w:ind w:firstLine="709"/>
        <w:contextualSpacing/>
        <w:jc w:val="both"/>
        <w:rPr>
          <w:szCs w:val="28"/>
        </w:rPr>
      </w:pPr>
      <w:r w:rsidRPr="00292061">
        <w:rPr>
          <w:rFonts w:eastAsia="Calibri"/>
          <w:szCs w:val="28"/>
          <w:lang w:eastAsia="en-US"/>
        </w:rPr>
        <w:t>предоставление дополнительных мер государственной поддержки педагогич</w:t>
      </w:r>
      <w:r w:rsidRPr="00292061">
        <w:rPr>
          <w:rFonts w:eastAsia="Calibri"/>
          <w:szCs w:val="28"/>
          <w:lang w:eastAsia="en-US"/>
        </w:rPr>
        <w:t>е</w:t>
      </w:r>
      <w:r w:rsidRPr="00292061">
        <w:rPr>
          <w:rFonts w:eastAsia="Calibri"/>
          <w:szCs w:val="28"/>
          <w:lang w:eastAsia="en-US"/>
        </w:rPr>
        <w:t>ским работникам – молодым специалистам государственных организаций социал</w:t>
      </w:r>
      <w:r w:rsidRPr="00292061">
        <w:rPr>
          <w:rFonts w:eastAsia="Calibri"/>
          <w:szCs w:val="28"/>
          <w:lang w:eastAsia="en-US"/>
        </w:rPr>
        <w:t>ь</w:t>
      </w:r>
      <w:r w:rsidRPr="00292061">
        <w:rPr>
          <w:rFonts w:eastAsia="Calibri"/>
          <w:szCs w:val="28"/>
          <w:lang w:eastAsia="en-US"/>
        </w:rPr>
        <w:t xml:space="preserve">ного обслуживания Республики Татарстан </w:t>
      </w:r>
      <w:r w:rsidRPr="00292061">
        <w:rPr>
          <w:szCs w:val="28"/>
        </w:rPr>
        <w:t xml:space="preserve">– 197,0 тыс. рублей; </w:t>
      </w:r>
    </w:p>
    <w:p w:rsidR="00662F0B" w:rsidRPr="00292061" w:rsidRDefault="00662F0B" w:rsidP="00292061">
      <w:pPr>
        <w:pStyle w:val="12"/>
        <w:widowControl w:val="0"/>
        <w:tabs>
          <w:tab w:val="left" w:pos="142"/>
        </w:tabs>
        <w:ind w:firstLine="709"/>
        <w:contextualSpacing/>
        <w:jc w:val="both"/>
        <w:rPr>
          <w:rFonts w:eastAsia="Calibri"/>
          <w:szCs w:val="28"/>
          <w:lang w:eastAsia="en-US"/>
        </w:rPr>
      </w:pPr>
      <w:r w:rsidRPr="00292061">
        <w:rPr>
          <w:rFonts w:eastAsia="Calibri"/>
          <w:szCs w:val="28"/>
          <w:lang w:eastAsia="en-US"/>
        </w:rPr>
        <w:t>создание системы долговременного ухода за гражданами пожилого возраста и инвалидами – 193 862,2</w:t>
      </w:r>
      <w:r w:rsidRPr="00292061">
        <w:rPr>
          <w:szCs w:val="28"/>
        </w:rPr>
        <w:t xml:space="preserve"> </w:t>
      </w:r>
      <w:r w:rsidRPr="00292061">
        <w:rPr>
          <w:rFonts w:eastAsia="Calibri"/>
          <w:szCs w:val="28"/>
          <w:lang w:eastAsia="en-US"/>
        </w:rPr>
        <w:t>тыс. рублей, в том числе за счет средств федерального бю</w:t>
      </w:r>
      <w:r w:rsidRPr="00292061">
        <w:rPr>
          <w:rFonts w:eastAsia="Calibri"/>
          <w:szCs w:val="28"/>
          <w:lang w:eastAsia="en-US"/>
        </w:rPr>
        <w:t>д</w:t>
      </w:r>
      <w:r w:rsidRPr="00292061">
        <w:rPr>
          <w:rFonts w:eastAsia="Calibri"/>
          <w:szCs w:val="28"/>
          <w:lang w:eastAsia="en-US"/>
        </w:rPr>
        <w:t xml:space="preserve">жета – 157 028,4 тыс. рублей;   </w:t>
      </w:r>
    </w:p>
    <w:p w:rsidR="00662F0B" w:rsidRPr="00292061" w:rsidRDefault="00662F0B" w:rsidP="00292061">
      <w:pPr>
        <w:pStyle w:val="12"/>
        <w:widowControl w:val="0"/>
        <w:tabs>
          <w:tab w:val="left" w:pos="142"/>
        </w:tabs>
        <w:ind w:firstLine="709"/>
        <w:contextualSpacing/>
        <w:jc w:val="both"/>
        <w:rPr>
          <w:rFonts w:eastAsia="Calibri"/>
          <w:szCs w:val="28"/>
          <w:lang w:eastAsia="en-US"/>
        </w:rPr>
      </w:pPr>
      <w:r w:rsidRPr="00292061">
        <w:rPr>
          <w:szCs w:val="28"/>
        </w:rPr>
        <w:t>повышение энергетической эффективности и оптимизация потребления то</w:t>
      </w:r>
      <w:r w:rsidRPr="00292061">
        <w:rPr>
          <w:szCs w:val="28"/>
        </w:rPr>
        <w:t>п</w:t>
      </w:r>
      <w:r w:rsidRPr="00292061">
        <w:rPr>
          <w:szCs w:val="28"/>
        </w:rPr>
        <w:t>ливно-энергетических ресурсов в организациях социального обслуживания насел</w:t>
      </w:r>
      <w:r w:rsidRPr="00292061">
        <w:rPr>
          <w:szCs w:val="28"/>
        </w:rPr>
        <w:t>е</w:t>
      </w:r>
      <w:r w:rsidRPr="00292061">
        <w:rPr>
          <w:szCs w:val="28"/>
        </w:rPr>
        <w:t xml:space="preserve">ния </w:t>
      </w:r>
      <w:r w:rsidRPr="00292061">
        <w:rPr>
          <w:rFonts w:eastAsia="Calibri"/>
          <w:szCs w:val="28"/>
          <w:lang w:eastAsia="en-US"/>
        </w:rPr>
        <w:t xml:space="preserve">– </w:t>
      </w:r>
      <w:r w:rsidRPr="00292061">
        <w:rPr>
          <w:szCs w:val="28"/>
        </w:rPr>
        <w:t>3 715,2 тыс. рублей;</w:t>
      </w:r>
    </w:p>
    <w:p w:rsidR="00662F0B" w:rsidRPr="00292061" w:rsidRDefault="00662F0B" w:rsidP="00292061">
      <w:pPr>
        <w:pStyle w:val="12"/>
        <w:tabs>
          <w:tab w:val="left" w:pos="142"/>
        </w:tabs>
        <w:ind w:firstLine="709"/>
        <w:contextualSpacing/>
        <w:jc w:val="both"/>
        <w:rPr>
          <w:szCs w:val="28"/>
        </w:rPr>
      </w:pPr>
      <w:r w:rsidRPr="00292061">
        <w:rPr>
          <w:szCs w:val="28"/>
        </w:rPr>
        <w:t>реализацию комплекса мер по оказанию поддержки детям, находящимся в трудной жизненной ситуации, за счет средств некоммерческой организации «Фонд поддержки детей, находящихся в трудной жизненной ситуации» – 11 345,3 тыс. рублей;</w:t>
      </w:r>
    </w:p>
    <w:p w:rsidR="00662F0B" w:rsidRPr="00292061" w:rsidRDefault="00662F0B" w:rsidP="00292061">
      <w:pPr>
        <w:pStyle w:val="12"/>
        <w:tabs>
          <w:tab w:val="left" w:pos="142"/>
        </w:tabs>
        <w:ind w:firstLine="709"/>
        <w:contextualSpacing/>
        <w:jc w:val="both"/>
        <w:rPr>
          <w:szCs w:val="28"/>
        </w:rPr>
      </w:pPr>
      <w:r w:rsidRPr="00292061">
        <w:rPr>
          <w:szCs w:val="28"/>
        </w:rPr>
        <w:t>капитальное строительство и капитальный ремонт в учреждениях социального обслуживания – 242 881,8 тыс. рублей;</w:t>
      </w:r>
    </w:p>
    <w:p w:rsidR="00662F0B" w:rsidRPr="00292061" w:rsidRDefault="00662F0B" w:rsidP="00292061">
      <w:pPr>
        <w:pStyle w:val="12"/>
        <w:tabs>
          <w:tab w:val="left" w:pos="142"/>
        </w:tabs>
        <w:ind w:firstLine="709"/>
        <w:contextualSpacing/>
        <w:jc w:val="both"/>
        <w:rPr>
          <w:szCs w:val="28"/>
        </w:rPr>
      </w:pPr>
      <w:r w:rsidRPr="00292061">
        <w:rPr>
          <w:szCs w:val="28"/>
        </w:rPr>
        <w:t>строительство объекта «Дом-интернат для престарелых и инвалидов в Зелен</w:t>
      </w:r>
      <w:r w:rsidRPr="00292061">
        <w:rPr>
          <w:szCs w:val="28"/>
        </w:rPr>
        <w:t>о</w:t>
      </w:r>
      <w:r w:rsidRPr="00292061">
        <w:rPr>
          <w:szCs w:val="28"/>
        </w:rPr>
        <w:t xml:space="preserve">дольском муниципальном районе Республики Татарстан» – 333 333,3 тыс. рублей, </w:t>
      </w:r>
      <w:r w:rsidRPr="00292061">
        <w:rPr>
          <w:rFonts w:eastAsia="Calibri"/>
          <w:szCs w:val="28"/>
          <w:lang w:eastAsia="en-US"/>
        </w:rPr>
        <w:t>в том числе за счет средств федерального бюджета – 200 000,0 тыс. рублей</w:t>
      </w:r>
      <w:r w:rsidRPr="00292061">
        <w:rPr>
          <w:szCs w:val="28"/>
        </w:rPr>
        <w:t>.</w:t>
      </w:r>
    </w:p>
    <w:p w:rsidR="00344607" w:rsidRPr="00292061" w:rsidRDefault="00344607" w:rsidP="00292061">
      <w:pPr>
        <w:pStyle w:val="12"/>
        <w:ind w:firstLine="709"/>
        <w:contextualSpacing/>
        <w:jc w:val="both"/>
        <w:rPr>
          <w:szCs w:val="28"/>
          <w:highlight w:val="yellow"/>
        </w:rPr>
      </w:pPr>
    </w:p>
    <w:p w:rsidR="00344607" w:rsidRPr="00292061" w:rsidRDefault="00344607" w:rsidP="00292061">
      <w:pPr>
        <w:pStyle w:val="12"/>
        <w:ind w:firstLine="709"/>
        <w:contextualSpacing/>
        <w:jc w:val="both"/>
        <w:rPr>
          <w:szCs w:val="28"/>
        </w:rPr>
      </w:pPr>
      <w:r w:rsidRPr="00292061">
        <w:rPr>
          <w:szCs w:val="28"/>
        </w:rPr>
        <w:t>По подразделу «Социальное обеспечение населения» в отчетном году прои</w:t>
      </w:r>
      <w:r w:rsidRPr="00292061">
        <w:rPr>
          <w:szCs w:val="28"/>
        </w:rPr>
        <w:t>з</w:t>
      </w:r>
      <w:r w:rsidRPr="00292061">
        <w:rPr>
          <w:szCs w:val="28"/>
        </w:rPr>
        <w:t>ведены расходы в сумме 35 496 901,4 тыс. рублей, из них:</w:t>
      </w:r>
    </w:p>
    <w:p w:rsidR="00344607" w:rsidRPr="00292061" w:rsidRDefault="00344607" w:rsidP="00292061">
      <w:pPr>
        <w:pStyle w:val="12"/>
        <w:tabs>
          <w:tab w:val="left" w:pos="142"/>
        </w:tabs>
        <w:ind w:firstLine="709"/>
        <w:contextualSpacing/>
        <w:jc w:val="both"/>
        <w:rPr>
          <w:szCs w:val="28"/>
        </w:rPr>
      </w:pPr>
      <w:r w:rsidRPr="00292061">
        <w:rPr>
          <w:szCs w:val="28"/>
        </w:rPr>
        <w:lastRenderedPageBreak/>
        <w:t>обеспечение мер социальной поддержки реабилитированных лиц и лиц, пр</w:t>
      </w:r>
      <w:r w:rsidRPr="00292061">
        <w:rPr>
          <w:szCs w:val="28"/>
        </w:rPr>
        <w:t>и</w:t>
      </w:r>
      <w:r w:rsidRPr="00292061">
        <w:rPr>
          <w:szCs w:val="28"/>
        </w:rPr>
        <w:t>знанных пострадавшими от политических репрессий, – 27 22</w:t>
      </w:r>
      <w:r w:rsidR="00B04F8A" w:rsidRPr="00292061">
        <w:rPr>
          <w:szCs w:val="28"/>
        </w:rPr>
        <w:t>4</w:t>
      </w:r>
      <w:r w:rsidRPr="00292061">
        <w:rPr>
          <w:szCs w:val="28"/>
        </w:rPr>
        <w:t>,</w:t>
      </w:r>
      <w:r w:rsidR="00B04F8A" w:rsidRPr="00292061">
        <w:rPr>
          <w:szCs w:val="28"/>
        </w:rPr>
        <w:t>0</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мер социальной поддержки ветеранов труда – 2 887 329,0 тыс. рублей;</w:t>
      </w:r>
    </w:p>
    <w:p w:rsidR="00344607" w:rsidRPr="00292061" w:rsidRDefault="00344607" w:rsidP="00292061">
      <w:pPr>
        <w:pStyle w:val="12"/>
        <w:tabs>
          <w:tab w:val="left" w:pos="142"/>
        </w:tabs>
        <w:ind w:firstLine="709"/>
        <w:contextualSpacing/>
        <w:jc w:val="both"/>
        <w:rPr>
          <w:spacing w:val="-3"/>
          <w:szCs w:val="28"/>
        </w:rPr>
      </w:pPr>
      <w:r w:rsidRPr="00292061">
        <w:rPr>
          <w:spacing w:val="-3"/>
          <w:szCs w:val="28"/>
        </w:rPr>
        <w:t>обеспечение мер социальной поддержки тружеников тыла – 5 651,</w:t>
      </w:r>
      <w:r w:rsidR="00B04F8A" w:rsidRPr="00292061">
        <w:rPr>
          <w:spacing w:val="-3"/>
          <w:szCs w:val="28"/>
        </w:rPr>
        <w:t>6</w:t>
      </w:r>
      <w:r w:rsidRPr="00292061">
        <w:rPr>
          <w:spacing w:val="-3"/>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предоставление субсидий на оплату жилого помещения и коммунальных услуг – 868 818,1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возмещение гарантированного перечня услуг и социальных пособий по погр</w:t>
      </w:r>
      <w:r w:rsidRPr="00292061">
        <w:rPr>
          <w:szCs w:val="28"/>
        </w:rPr>
        <w:t>е</w:t>
      </w:r>
      <w:r w:rsidRPr="00292061">
        <w:rPr>
          <w:szCs w:val="28"/>
        </w:rPr>
        <w:t>бению неработающих граждан – 33 204,7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оказание социальной помощи – 6 880 804,</w:t>
      </w:r>
      <w:r w:rsidR="005B2B4D" w:rsidRPr="00292061">
        <w:rPr>
          <w:szCs w:val="28"/>
        </w:rPr>
        <w:t>0</w:t>
      </w:r>
      <w:r w:rsidRPr="00292061">
        <w:rPr>
          <w:szCs w:val="28"/>
        </w:rPr>
        <w:t xml:space="preserve"> тыс. рублей, из них: </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мер социальной поддержки пенсионерам, лицам, имеющим награды Республики Татарстан, и другим категориям граждан – 2 049 395,</w:t>
      </w:r>
      <w:r w:rsidR="00DF1128" w:rsidRPr="00292061">
        <w:rPr>
          <w:szCs w:val="28"/>
        </w:rPr>
        <w:t>3</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санаторно-курортное лечение работников бюджетной сферы и пенсионеров – 136 586,3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оказание государственной социальной помощи малоимущим семьям, мал</w:t>
      </w:r>
      <w:r w:rsidRPr="00292061">
        <w:rPr>
          <w:szCs w:val="28"/>
        </w:rPr>
        <w:t>о</w:t>
      </w:r>
      <w:r w:rsidRPr="00292061">
        <w:rPr>
          <w:szCs w:val="28"/>
        </w:rPr>
        <w:t>имущим одиноко проживающим гражданам, а также предоставление мер социал</w:t>
      </w:r>
      <w:r w:rsidRPr="00292061">
        <w:rPr>
          <w:szCs w:val="28"/>
        </w:rPr>
        <w:t>ь</w:t>
      </w:r>
      <w:r w:rsidRPr="00292061">
        <w:rPr>
          <w:szCs w:val="28"/>
        </w:rPr>
        <w:t>ной поддержки отдельным категориям граждан – 3 929,9 тыс. рублей;</w:t>
      </w:r>
    </w:p>
    <w:p w:rsidR="00344607" w:rsidRPr="00292061" w:rsidRDefault="00344607" w:rsidP="00292061">
      <w:pPr>
        <w:pStyle w:val="af6"/>
        <w:tabs>
          <w:tab w:val="left" w:pos="142"/>
          <w:tab w:val="left" w:pos="284"/>
        </w:tabs>
        <w:suppressAutoHyphens/>
        <w:spacing w:line="288" w:lineRule="auto"/>
        <w:ind w:firstLine="709"/>
        <w:contextualSpacing/>
        <w:jc w:val="both"/>
        <w:rPr>
          <w:color w:val="FF0000"/>
          <w:sz w:val="28"/>
          <w:szCs w:val="28"/>
        </w:rPr>
      </w:pPr>
      <w:r w:rsidRPr="00292061">
        <w:rPr>
          <w:sz w:val="28"/>
          <w:szCs w:val="28"/>
        </w:rPr>
        <w:t xml:space="preserve">-  предоставление единовременных денежных выплат, установленных в связи с проведением </w:t>
      </w:r>
      <w:r w:rsidRPr="00292061">
        <w:rPr>
          <w:bCs/>
          <w:sz w:val="28"/>
          <w:szCs w:val="28"/>
        </w:rPr>
        <w:t>специальной военной операции, – 4 070 102,3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компенсация проезда лицам, страдающим хронической почечной недост</w:t>
      </w:r>
      <w:r w:rsidRPr="00292061">
        <w:rPr>
          <w:szCs w:val="28"/>
        </w:rPr>
        <w:t>а</w:t>
      </w:r>
      <w:r w:rsidRPr="00292061">
        <w:rPr>
          <w:szCs w:val="28"/>
        </w:rPr>
        <w:t>точностью, – 13 223,4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 278 300,3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xml:space="preserve">- </w:t>
      </w:r>
      <w:r w:rsidRPr="00292061">
        <w:rPr>
          <w:spacing w:val="-2"/>
          <w:szCs w:val="28"/>
        </w:rPr>
        <w:t>выплата компенсации лицам, страдающим онкологическими заболеваниями, компенсации расходов по проезду на транспорте к месту лечения – 2 919,2 тыс. ру</w:t>
      </w:r>
      <w:r w:rsidRPr="00292061">
        <w:rPr>
          <w:spacing w:val="-2"/>
          <w:szCs w:val="28"/>
        </w:rPr>
        <w:t>б</w:t>
      </w:r>
      <w:r w:rsidRPr="00292061">
        <w:rPr>
          <w:spacing w:val="-2"/>
          <w:szCs w:val="28"/>
        </w:rPr>
        <w:t>лей</w:t>
      </w:r>
      <w:r w:rsidRPr="00292061">
        <w:rPr>
          <w:szCs w:val="28"/>
        </w:rPr>
        <w:t>;</w:t>
      </w:r>
    </w:p>
    <w:p w:rsidR="00344607" w:rsidRPr="00292061" w:rsidRDefault="00344607" w:rsidP="00292061">
      <w:pPr>
        <w:pStyle w:val="12"/>
        <w:tabs>
          <w:tab w:val="left" w:pos="142"/>
        </w:tabs>
        <w:ind w:firstLine="709"/>
        <w:contextualSpacing/>
        <w:jc w:val="both"/>
        <w:rPr>
          <w:szCs w:val="28"/>
        </w:rPr>
      </w:pPr>
      <w:r w:rsidRPr="00292061">
        <w:rPr>
          <w:szCs w:val="28"/>
        </w:rPr>
        <w:t>- оказание бесплатной юридической помощи гражданам – 181,4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мер социальной поддержки одиноким пенсионерам – 93,3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компенсация расходов на уплату взноса на капитальный ремонт жилого п</w:t>
      </w:r>
      <w:r w:rsidRPr="00292061">
        <w:rPr>
          <w:szCs w:val="28"/>
        </w:rPr>
        <w:t>о</w:t>
      </w:r>
      <w:r w:rsidRPr="00292061">
        <w:rPr>
          <w:szCs w:val="28"/>
        </w:rPr>
        <w:t xml:space="preserve">мещения одиноко проживающим неработающим собственникам жилых помещений, достигшим возраста семидесяти и восьмидесяти лет, – 62 588,4 тыс. рублей; </w:t>
      </w:r>
    </w:p>
    <w:p w:rsidR="00344607" w:rsidRPr="00292061" w:rsidRDefault="00DF1128" w:rsidP="00292061">
      <w:pPr>
        <w:pStyle w:val="12"/>
        <w:tabs>
          <w:tab w:val="left" w:pos="142"/>
        </w:tabs>
        <w:ind w:firstLine="709"/>
        <w:contextualSpacing/>
        <w:jc w:val="both"/>
        <w:rPr>
          <w:szCs w:val="28"/>
        </w:rPr>
      </w:pPr>
      <w:r w:rsidRPr="00292061">
        <w:rPr>
          <w:szCs w:val="28"/>
        </w:rPr>
        <w:t xml:space="preserve">- </w:t>
      </w:r>
      <w:r w:rsidR="00344607" w:rsidRPr="00292061">
        <w:rPr>
          <w:szCs w:val="28"/>
        </w:rPr>
        <w:t>субсидии на возмещение затрат, связанных с проведением газа внутри гр</w:t>
      </w:r>
      <w:r w:rsidR="00344607" w:rsidRPr="00292061">
        <w:rPr>
          <w:szCs w:val="28"/>
        </w:rPr>
        <w:t>а</w:t>
      </w:r>
      <w:r w:rsidR="00344607" w:rsidRPr="00292061">
        <w:rPr>
          <w:szCs w:val="28"/>
        </w:rPr>
        <w:t>ниц участка домовладения и приобретением внутридомового газового оборудования – 92 233,2 тыс. рублей;</w:t>
      </w:r>
    </w:p>
    <w:p w:rsidR="00344607" w:rsidRPr="00292061" w:rsidRDefault="00344607" w:rsidP="00292061">
      <w:pPr>
        <w:pStyle w:val="12"/>
        <w:tabs>
          <w:tab w:val="left" w:pos="142"/>
        </w:tabs>
        <w:ind w:firstLine="709"/>
        <w:contextualSpacing/>
        <w:jc w:val="both"/>
        <w:rPr>
          <w:szCs w:val="28"/>
        </w:rPr>
      </w:pPr>
      <w:r w:rsidRPr="00292061">
        <w:rPr>
          <w:szCs w:val="28"/>
        </w:rPr>
        <w:lastRenderedPageBreak/>
        <w:t>- осуществление прочих расходов – 171 251,</w:t>
      </w:r>
      <w:r w:rsidR="00DF1128" w:rsidRPr="00292061">
        <w:rPr>
          <w:szCs w:val="28"/>
        </w:rPr>
        <w:t>0</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проведение организационных мероприятий в области социальной политики – 70 618,</w:t>
      </w:r>
      <w:r w:rsidR="00B04F8A" w:rsidRPr="00292061">
        <w:rPr>
          <w:szCs w:val="28"/>
        </w:rPr>
        <w:t>2</w:t>
      </w:r>
      <w:r w:rsidRPr="00292061">
        <w:rPr>
          <w:szCs w:val="28"/>
        </w:rPr>
        <w:t xml:space="preserve"> тыс. рублей; </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равной доступности услуг общественного транспорта – 1 309 720,8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жильем инвалидов, страдающих тяжелыми формами заболев</w:t>
      </w:r>
      <w:r w:rsidRPr="00292061">
        <w:rPr>
          <w:szCs w:val="28"/>
        </w:rPr>
        <w:t>а</w:t>
      </w:r>
      <w:r w:rsidRPr="00292061">
        <w:rPr>
          <w:szCs w:val="28"/>
        </w:rPr>
        <w:t>ний, – 49 923,4 тыс. рублей;</w:t>
      </w:r>
    </w:p>
    <w:p w:rsidR="00344607" w:rsidRPr="00292061" w:rsidRDefault="00344607" w:rsidP="00292061">
      <w:pPr>
        <w:pStyle w:val="12"/>
        <w:tabs>
          <w:tab w:val="left" w:pos="142"/>
        </w:tabs>
        <w:ind w:firstLine="709"/>
        <w:contextualSpacing/>
        <w:jc w:val="both"/>
        <w:rPr>
          <w:szCs w:val="28"/>
        </w:rPr>
      </w:pPr>
      <w:r w:rsidRPr="00292061">
        <w:rPr>
          <w:szCs w:val="28"/>
        </w:rPr>
        <w:t>реализаци</w:t>
      </w:r>
      <w:r w:rsidR="00687A4F">
        <w:rPr>
          <w:szCs w:val="28"/>
        </w:rPr>
        <w:t>я</w:t>
      </w:r>
      <w:r w:rsidRPr="00292061">
        <w:rPr>
          <w:szCs w:val="28"/>
        </w:rPr>
        <w:t xml:space="preserve"> мероприятий по комплексному развитию сельских территорий (обеспечение жильем граждан, проживающих в сельской местности) – 16 791,4 тыс. рублей, в том числе за счет средств федерального бюджета – 13 601,0 тыс. рублей;</w:t>
      </w:r>
    </w:p>
    <w:p w:rsidR="00344607" w:rsidRPr="00292061" w:rsidRDefault="00344607" w:rsidP="00292061">
      <w:pPr>
        <w:pStyle w:val="12"/>
        <w:tabs>
          <w:tab w:val="left" w:pos="142"/>
        </w:tabs>
        <w:ind w:firstLine="709"/>
        <w:contextualSpacing/>
        <w:jc w:val="both"/>
        <w:rPr>
          <w:szCs w:val="28"/>
        </w:rPr>
      </w:pPr>
      <w:r w:rsidRPr="00292061">
        <w:rPr>
          <w:spacing w:val="-2"/>
          <w:szCs w:val="28"/>
        </w:rPr>
        <w:t>реализаци</w:t>
      </w:r>
      <w:r w:rsidR="00687A4F">
        <w:rPr>
          <w:spacing w:val="-2"/>
          <w:szCs w:val="28"/>
        </w:rPr>
        <w:t>я</w:t>
      </w:r>
      <w:r w:rsidRPr="00292061">
        <w:rPr>
          <w:spacing w:val="-2"/>
          <w:szCs w:val="28"/>
        </w:rPr>
        <w:t xml:space="preserve"> мероприятий, направленных на снижение напряженности на рынке труда, – 353 872,7 тыс. рублей (средства федерального бюджета)</w:t>
      </w:r>
      <w:r w:rsidRPr="00292061">
        <w:rPr>
          <w:szCs w:val="28"/>
        </w:rPr>
        <w:t>;</w:t>
      </w:r>
    </w:p>
    <w:p w:rsidR="00344607" w:rsidRPr="00292061" w:rsidRDefault="00344607" w:rsidP="00292061">
      <w:pPr>
        <w:pStyle w:val="12"/>
        <w:tabs>
          <w:tab w:val="left" w:pos="142"/>
        </w:tabs>
        <w:ind w:firstLine="709"/>
        <w:contextualSpacing/>
        <w:jc w:val="both"/>
        <w:rPr>
          <w:szCs w:val="28"/>
        </w:rPr>
      </w:pPr>
      <w:r w:rsidRPr="00292061">
        <w:rPr>
          <w:szCs w:val="28"/>
        </w:rPr>
        <w:t>реализаци</w:t>
      </w:r>
      <w:r w:rsidR="00687A4F">
        <w:rPr>
          <w:szCs w:val="28"/>
        </w:rPr>
        <w:t>я</w:t>
      </w:r>
      <w:r w:rsidRPr="00292061">
        <w:rPr>
          <w:szCs w:val="28"/>
        </w:rPr>
        <w:t xml:space="preserve"> мер по укреплению социальной защищенности граждан пожилого возраста – 3 889,3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уплат</w:t>
      </w:r>
      <w:r w:rsidR="00687A4F">
        <w:rPr>
          <w:szCs w:val="28"/>
        </w:rPr>
        <w:t>а</w:t>
      </w:r>
      <w:r w:rsidRPr="00292061">
        <w:rPr>
          <w:szCs w:val="28"/>
        </w:rPr>
        <w:t xml:space="preserve"> страховых взносов на обязательное медицинское страхование нераб</w:t>
      </w:r>
      <w:r w:rsidRPr="00292061">
        <w:rPr>
          <w:szCs w:val="28"/>
        </w:rPr>
        <w:t>о</w:t>
      </w:r>
      <w:r w:rsidRPr="00292061">
        <w:rPr>
          <w:szCs w:val="28"/>
        </w:rPr>
        <w:t>тающего населения в Федеральный фонд обязательного медицинского страхования – 19 196 011,7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предоставление дополнительных мер социальной поддержки донорам крови – 83 509,6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предоставление ежемесячных пожизненных государственных пособий спортсменам – 1 944,0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компенсаци</w:t>
      </w:r>
      <w:r w:rsidR="00687A4F">
        <w:rPr>
          <w:szCs w:val="28"/>
        </w:rPr>
        <w:t>я</w:t>
      </w:r>
      <w:r w:rsidRPr="00292061">
        <w:rPr>
          <w:szCs w:val="28"/>
        </w:rPr>
        <w:t xml:space="preserve"> расходов на уплату взноса на капитальный ремонт пожилым гражданам – 18 093,</w:t>
      </w:r>
      <w:r w:rsidR="00B86321" w:rsidRPr="00292061">
        <w:rPr>
          <w:szCs w:val="28"/>
        </w:rPr>
        <w:t>2</w:t>
      </w:r>
      <w:r w:rsidRPr="00292061">
        <w:rPr>
          <w:szCs w:val="28"/>
        </w:rPr>
        <w:t xml:space="preserve"> тыс. рублей, в том числе за счет средств федерального бюдж</w:t>
      </w:r>
      <w:r w:rsidRPr="00292061">
        <w:rPr>
          <w:szCs w:val="28"/>
        </w:rPr>
        <w:t>е</w:t>
      </w:r>
      <w:r w:rsidRPr="00292061">
        <w:rPr>
          <w:szCs w:val="28"/>
        </w:rPr>
        <w:t>та – 10 855,9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оказание государственной социальной помощи на основании социального контракта отдельным категориям граждан – 745 338,5 тыс. рублей, в том числе за счет средств федерального бюджета – 447 203,1 тыс. рублей.</w:t>
      </w:r>
    </w:p>
    <w:p w:rsidR="00B86321" w:rsidRPr="00292061" w:rsidRDefault="00B86321" w:rsidP="00292061">
      <w:pPr>
        <w:pStyle w:val="12"/>
        <w:tabs>
          <w:tab w:val="left" w:pos="142"/>
        </w:tabs>
        <w:ind w:firstLine="709"/>
        <w:contextualSpacing/>
        <w:jc w:val="both"/>
        <w:rPr>
          <w:szCs w:val="28"/>
        </w:rPr>
      </w:pPr>
      <w:r w:rsidRPr="00292061">
        <w:rPr>
          <w:szCs w:val="28"/>
        </w:rPr>
        <w:t>Кроме того, на реализацию отдельных переданных полномочий в области с</w:t>
      </w:r>
      <w:r w:rsidRPr="00292061">
        <w:rPr>
          <w:szCs w:val="28"/>
        </w:rPr>
        <w:t>о</w:t>
      </w:r>
      <w:r w:rsidRPr="00292061">
        <w:rPr>
          <w:szCs w:val="28"/>
        </w:rPr>
        <w:t>циальной политики за счет средств федерального бюджета направлено на:</w:t>
      </w:r>
    </w:p>
    <w:p w:rsidR="00B86321" w:rsidRPr="00292061" w:rsidRDefault="00B86321" w:rsidP="00292061">
      <w:pPr>
        <w:pStyle w:val="12"/>
        <w:tabs>
          <w:tab w:val="left" w:pos="142"/>
        </w:tabs>
        <w:ind w:firstLine="709"/>
        <w:contextualSpacing/>
        <w:jc w:val="both"/>
        <w:rPr>
          <w:szCs w:val="28"/>
        </w:rPr>
      </w:pPr>
      <w:r w:rsidRPr="00292061">
        <w:rPr>
          <w:szCs w:val="28"/>
        </w:rPr>
        <w:t>выплату гражданам государственных единовременных пособий и ежемеся</w:t>
      </w:r>
      <w:r w:rsidRPr="00292061">
        <w:rPr>
          <w:szCs w:val="28"/>
        </w:rPr>
        <w:t>ч</w:t>
      </w:r>
      <w:r w:rsidRPr="00292061">
        <w:rPr>
          <w:szCs w:val="28"/>
        </w:rPr>
        <w:t>ных денежных компенсаций при возникновении поствакцинальных осложнений – 156,2 тыс. рублей;</w:t>
      </w:r>
    </w:p>
    <w:p w:rsidR="00B86321" w:rsidRPr="00292061" w:rsidRDefault="00B86321" w:rsidP="00292061">
      <w:pPr>
        <w:pStyle w:val="12"/>
        <w:tabs>
          <w:tab w:val="left" w:pos="142"/>
        </w:tabs>
        <w:ind w:firstLine="709"/>
        <w:contextualSpacing/>
        <w:jc w:val="both"/>
        <w:rPr>
          <w:szCs w:val="28"/>
        </w:rPr>
      </w:pPr>
      <w:r w:rsidRPr="00292061">
        <w:rPr>
          <w:szCs w:val="28"/>
        </w:rPr>
        <w:t>обеспечение мер социальной поддержки для лиц, награжденных знаком «П</w:t>
      </w:r>
      <w:r w:rsidRPr="00292061">
        <w:rPr>
          <w:szCs w:val="28"/>
        </w:rPr>
        <w:t>о</w:t>
      </w:r>
      <w:r w:rsidRPr="00292061">
        <w:rPr>
          <w:szCs w:val="28"/>
        </w:rPr>
        <w:t>четный донор России», – 216 257,1 тыс. рублей;</w:t>
      </w:r>
    </w:p>
    <w:p w:rsidR="00B86321" w:rsidRPr="00292061" w:rsidRDefault="00B86321" w:rsidP="00292061">
      <w:pPr>
        <w:pStyle w:val="12"/>
        <w:tabs>
          <w:tab w:val="left" w:pos="142"/>
        </w:tabs>
        <w:ind w:firstLine="709"/>
        <w:contextualSpacing/>
        <w:jc w:val="both"/>
        <w:rPr>
          <w:szCs w:val="28"/>
        </w:rPr>
      </w:pPr>
      <w:r w:rsidRPr="00292061">
        <w:rPr>
          <w:szCs w:val="28"/>
        </w:rPr>
        <w:t>оплату жилищно-коммунальных услуг отдельным категориям граждан – 2 518 708,1 тыс. рублей;</w:t>
      </w:r>
    </w:p>
    <w:p w:rsidR="00B86321" w:rsidRPr="00292061" w:rsidRDefault="00B86321" w:rsidP="00292061">
      <w:pPr>
        <w:pStyle w:val="12"/>
        <w:tabs>
          <w:tab w:val="left" w:pos="142"/>
        </w:tabs>
        <w:ind w:firstLine="709"/>
        <w:contextualSpacing/>
        <w:jc w:val="both"/>
        <w:rPr>
          <w:szCs w:val="28"/>
        </w:rPr>
      </w:pPr>
      <w:r w:rsidRPr="00292061">
        <w:rPr>
          <w:szCs w:val="28"/>
        </w:rPr>
        <w:t>обеспечение жильем отдельных категорий граждан – 174 919,3 тыс. рублей;</w:t>
      </w:r>
    </w:p>
    <w:p w:rsidR="00B86321" w:rsidRPr="00292061" w:rsidRDefault="00B86321" w:rsidP="00292061">
      <w:pPr>
        <w:pStyle w:val="12"/>
        <w:tabs>
          <w:tab w:val="left" w:pos="142"/>
        </w:tabs>
        <w:ind w:firstLine="709"/>
        <w:contextualSpacing/>
        <w:jc w:val="both"/>
        <w:rPr>
          <w:szCs w:val="28"/>
        </w:rPr>
      </w:pPr>
      <w:r w:rsidRPr="00292061">
        <w:rPr>
          <w:szCs w:val="28"/>
        </w:rPr>
        <w:lastRenderedPageBreak/>
        <w:t xml:space="preserve">мероприятия по переселению жителей </w:t>
      </w:r>
      <w:proofErr w:type="spellStart"/>
      <w:r w:rsidRPr="00292061">
        <w:rPr>
          <w:szCs w:val="28"/>
        </w:rPr>
        <w:t>г.Херсона</w:t>
      </w:r>
      <w:proofErr w:type="spellEnd"/>
      <w:r w:rsidRPr="00292061">
        <w:rPr>
          <w:szCs w:val="28"/>
        </w:rPr>
        <w:t xml:space="preserve"> и части Херсонской области, вынужденно покинувшим место постоянного проживания и прибывших в экстре</w:t>
      </w:r>
      <w:r w:rsidRPr="00292061">
        <w:rPr>
          <w:szCs w:val="28"/>
        </w:rPr>
        <w:t>н</w:t>
      </w:r>
      <w:r w:rsidRPr="00292061">
        <w:rPr>
          <w:szCs w:val="28"/>
        </w:rPr>
        <w:t>ном массовом порядке на иные территории (социальные выплаты на приобретение жилых помещений на основании выдаваемых государственных жилищных сертиф</w:t>
      </w:r>
      <w:r w:rsidRPr="00292061">
        <w:rPr>
          <w:szCs w:val="28"/>
        </w:rPr>
        <w:t>и</w:t>
      </w:r>
      <w:r w:rsidRPr="00292061">
        <w:rPr>
          <w:szCs w:val="28"/>
        </w:rPr>
        <w:t xml:space="preserve">катов жителям </w:t>
      </w:r>
      <w:proofErr w:type="spellStart"/>
      <w:r w:rsidRPr="00292061">
        <w:rPr>
          <w:szCs w:val="28"/>
        </w:rPr>
        <w:t>г.Херсона</w:t>
      </w:r>
      <w:proofErr w:type="spellEnd"/>
      <w:r w:rsidRPr="00292061">
        <w:rPr>
          <w:szCs w:val="28"/>
        </w:rPr>
        <w:t xml:space="preserve"> и Херсонской области)</w:t>
      </w:r>
      <w:r w:rsidR="009230E7" w:rsidRPr="00292061">
        <w:rPr>
          <w:szCs w:val="28"/>
        </w:rPr>
        <w:t>,</w:t>
      </w:r>
      <w:r w:rsidRPr="00292061">
        <w:rPr>
          <w:szCs w:val="28"/>
        </w:rPr>
        <w:t xml:space="preserve"> – 33 404,7 тыс. рублей (средства публично-правовой компании «Фонд развития территорий»); </w:t>
      </w:r>
    </w:p>
    <w:p w:rsidR="00B86321" w:rsidRPr="00292061" w:rsidRDefault="00B86321" w:rsidP="00292061">
      <w:pPr>
        <w:pStyle w:val="12"/>
        <w:tabs>
          <w:tab w:val="left" w:pos="142"/>
        </w:tabs>
        <w:ind w:firstLine="709"/>
        <w:contextualSpacing/>
        <w:jc w:val="both"/>
        <w:rPr>
          <w:szCs w:val="28"/>
        </w:rPr>
      </w:pPr>
      <w:r w:rsidRPr="00292061">
        <w:rPr>
          <w:szCs w:val="28"/>
        </w:rPr>
        <w:t>финансирование расходов, связанных с реализацией Закона Российской Фед</w:t>
      </w:r>
      <w:r w:rsidRPr="00292061">
        <w:rPr>
          <w:szCs w:val="28"/>
        </w:rPr>
        <w:t>е</w:t>
      </w:r>
      <w:r w:rsidRPr="00292061">
        <w:rPr>
          <w:szCs w:val="28"/>
        </w:rPr>
        <w:t>рации от 15 января 1993 года № 4301-1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w:t>
      </w:r>
      <w:r w:rsidRPr="00292061">
        <w:rPr>
          <w:szCs w:val="28"/>
        </w:rPr>
        <w:t>о</w:t>
      </w:r>
      <w:r w:rsidRPr="00292061">
        <w:rPr>
          <w:szCs w:val="28"/>
        </w:rPr>
        <w:t>циалистического Труда, Героям Труда Российской Федерации и полным кавалерам ордена Трудовой Славы» – 711,8 тыс. рублей (средства бюджета Фонда пенсионного и социального страхования Российской Федерации).</w:t>
      </w:r>
    </w:p>
    <w:p w:rsidR="00344607" w:rsidRPr="00292061" w:rsidRDefault="00344607" w:rsidP="00292061">
      <w:pPr>
        <w:pStyle w:val="12"/>
        <w:widowControl w:val="0"/>
        <w:tabs>
          <w:tab w:val="left" w:pos="142"/>
        </w:tabs>
        <w:ind w:firstLine="709"/>
        <w:contextualSpacing/>
        <w:jc w:val="both"/>
        <w:rPr>
          <w:szCs w:val="28"/>
          <w:highlight w:val="yellow"/>
        </w:rPr>
      </w:pPr>
    </w:p>
    <w:p w:rsidR="00344607" w:rsidRPr="00292061" w:rsidRDefault="00344607" w:rsidP="00292061">
      <w:pPr>
        <w:pStyle w:val="12"/>
        <w:widowControl w:val="0"/>
        <w:tabs>
          <w:tab w:val="left" w:pos="142"/>
        </w:tabs>
        <w:ind w:firstLine="709"/>
        <w:contextualSpacing/>
        <w:jc w:val="both"/>
        <w:rPr>
          <w:szCs w:val="28"/>
        </w:rPr>
      </w:pPr>
      <w:r w:rsidRPr="00292061">
        <w:rPr>
          <w:szCs w:val="28"/>
        </w:rPr>
        <w:t>По подразделу «Охрана семьи и детства» в отчетном году произведены расх</w:t>
      </w:r>
      <w:r w:rsidRPr="00292061">
        <w:rPr>
          <w:szCs w:val="28"/>
        </w:rPr>
        <w:t>о</w:t>
      </w:r>
      <w:r w:rsidRPr="00292061">
        <w:rPr>
          <w:szCs w:val="28"/>
        </w:rPr>
        <w:t>ды в сумме 16 802 943,1 тыс. рублей, из них:</w:t>
      </w:r>
    </w:p>
    <w:p w:rsidR="00344607" w:rsidRPr="00292061" w:rsidRDefault="00344607" w:rsidP="00292061">
      <w:pPr>
        <w:pStyle w:val="12"/>
        <w:tabs>
          <w:tab w:val="left" w:pos="142"/>
        </w:tabs>
        <w:ind w:firstLine="709"/>
        <w:contextualSpacing/>
        <w:jc w:val="both"/>
        <w:rPr>
          <w:szCs w:val="28"/>
        </w:rPr>
      </w:pPr>
      <w:r w:rsidRPr="00292061">
        <w:rPr>
          <w:szCs w:val="28"/>
        </w:rPr>
        <w:t>выплата на содержание ребенка в семье опекуна и приемной семье, а также оплата труда приемного родителя – 1 158 862,8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выплата компенсации за присмотр и уход за детьми в государственных и м</w:t>
      </w:r>
      <w:r w:rsidRPr="00292061">
        <w:rPr>
          <w:szCs w:val="28"/>
        </w:rPr>
        <w:t>у</w:t>
      </w:r>
      <w:r w:rsidRPr="00292061">
        <w:rPr>
          <w:szCs w:val="28"/>
        </w:rPr>
        <w:t>ниципальных образовательных организациях, реализующих образовательную пр</w:t>
      </w:r>
      <w:r w:rsidRPr="00292061">
        <w:rPr>
          <w:szCs w:val="28"/>
        </w:rPr>
        <w:t>о</w:t>
      </w:r>
      <w:r w:rsidRPr="00292061">
        <w:rPr>
          <w:szCs w:val="28"/>
        </w:rPr>
        <w:t>грамму дошкольного образования, – 793 871,2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жильем детей-сирот и детей, оставшихся без попечения родит</w:t>
      </w:r>
      <w:r w:rsidRPr="00292061">
        <w:rPr>
          <w:szCs w:val="28"/>
        </w:rPr>
        <w:t>е</w:t>
      </w:r>
      <w:r w:rsidRPr="00292061">
        <w:rPr>
          <w:szCs w:val="28"/>
        </w:rPr>
        <w:t>лей, – 1 742 278,7 тыс. рублей, в том числе за счет средств федерального бюджета – 101 641,6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подготовка лиц, желающих принять на воспитание в свою семью ребенка, оставшегося без попечения родителей, – 3 333,4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выплата дополнительной единовременной денежной выплаты в связи с ус</w:t>
      </w:r>
      <w:r w:rsidRPr="00292061">
        <w:rPr>
          <w:szCs w:val="28"/>
        </w:rPr>
        <w:t>ы</w:t>
      </w:r>
      <w:r w:rsidRPr="00292061">
        <w:rPr>
          <w:szCs w:val="28"/>
        </w:rPr>
        <w:t>новлением (удочерением) ребенка-инвалида – 1 400,0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жильем многодетных семей – 248 270,8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обеспечение жильем молодых семей – 132 071,6 тыс. рублей, в том числе за счет средств федерального бюджета – 33 154,0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ежемесячное пособие в связи с рождением и воспитанием ребенка – 10 133 875,6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оказание государственной поддержки при рождении, а также при усыновл</w:t>
      </w:r>
      <w:r w:rsidRPr="00292061">
        <w:rPr>
          <w:szCs w:val="28"/>
        </w:rPr>
        <w:t>е</w:t>
      </w:r>
      <w:r w:rsidRPr="00292061">
        <w:rPr>
          <w:szCs w:val="28"/>
        </w:rPr>
        <w:t>нии (удочерении) каждого ребенка в семье, реализующей право на жилище в рамках социальной ипотеки, – 258 799,6 тыс. рублей;</w:t>
      </w:r>
    </w:p>
    <w:p w:rsidR="00344607" w:rsidRPr="00292061" w:rsidRDefault="00344607" w:rsidP="00292061">
      <w:pPr>
        <w:pStyle w:val="12"/>
        <w:tabs>
          <w:tab w:val="left" w:pos="142"/>
        </w:tabs>
        <w:ind w:firstLine="709"/>
        <w:contextualSpacing/>
        <w:jc w:val="both"/>
        <w:rPr>
          <w:szCs w:val="28"/>
        </w:rPr>
      </w:pPr>
      <w:r w:rsidRPr="00292061">
        <w:rPr>
          <w:szCs w:val="28"/>
        </w:rPr>
        <w:lastRenderedPageBreak/>
        <w:t>единовременная денежная выплата на детей граждан, участвующих в спец</w:t>
      </w:r>
      <w:r w:rsidRPr="00292061">
        <w:rPr>
          <w:szCs w:val="28"/>
        </w:rPr>
        <w:t>и</w:t>
      </w:r>
      <w:r w:rsidRPr="00292061">
        <w:rPr>
          <w:szCs w:val="28"/>
        </w:rPr>
        <w:t>альной военной операции, – 128 900,0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xml:space="preserve">оказание социальной помощи – 2 201 279,4 тыс. рублей, из них: </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мер социальной поддержки многодетным семьям – 1 189 694,1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мер социальной поддержки детям-сиротам, детям, оста</w:t>
      </w:r>
      <w:r w:rsidRPr="00292061">
        <w:rPr>
          <w:szCs w:val="28"/>
        </w:rPr>
        <w:t>в</w:t>
      </w:r>
      <w:r w:rsidRPr="00292061">
        <w:rPr>
          <w:szCs w:val="28"/>
        </w:rPr>
        <w:t>шимся без попечения родителей, – 205 766,</w:t>
      </w:r>
      <w:r w:rsidR="00555F8D" w:rsidRPr="00292061">
        <w:rPr>
          <w:szCs w:val="28"/>
        </w:rPr>
        <w:t>2</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color w:val="FF0000"/>
          <w:szCs w:val="28"/>
        </w:rPr>
      </w:pPr>
      <w:r w:rsidRPr="00292061">
        <w:rPr>
          <w:szCs w:val="28"/>
        </w:rPr>
        <w:t>- обеспечение питанием обучающихся по образовательным программам о</w:t>
      </w:r>
      <w:r w:rsidRPr="00292061">
        <w:rPr>
          <w:szCs w:val="28"/>
        </w:rPr>
        <w:t>с</w:t>
      </w:r>
      <w:r w:rsidRPr="00292061">
        <w:rPr>
          <w:szCs w:val="28"/>
        </w:rPr>
        <w:t>новного общего и среднего общего образования в общеобразовательных организ</w:t>
      </w:r>
      <w:r w:rsidRPr="00292061">
        <w:rPr>
          <w:szCs w:val="28"/>
        </w:rPr>
        <w:t>а</w:t>
      </w:r>
      <w:r w:rsidRPr="00292061">
        <w:rPr>
          <w:szCs w:val="28"/>
        </w:rPr>
        <w:t>циях, а также обучающихся в профессиональных образовательных организациях, –   600 910,6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выплата пособий семьям, воспитывающим трех и более одновременно ро</w:t>
      </w:r>
      <w:r w:rsidRPr="00292061">
        <w:rPr>
          <w:szCs w:val="28"/>
        </w:rPr>
        <w:t>ж</w:t>
      </w:r>
      <w:r w:rsidRPr="00292061">
        <w:rPr>
          <w:szCs w:val="28"/>
        </w:rPr>
        <w:t>денных детей, – 150,5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ежемесячной денежной выплаты детям-инвалидам, нужд</w:t>
      </w:r>
      <w:r w:rsidRPr="00292061">
        <w:rPr>
          <w:szCs w:val="28"/>
        </w:rPr>
        <w:t>а</w:t>
      </w:r>
      <w:r w:rsidRPr="00292061">
        <w:rPr>
          <w:szCs w:val="28"/>
        </w:rPr>
        <w:t>ющимся в постоянном постороннем уходе, – 5 031,9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единовременные выплаты женщинам, постоянно проживающим в сельской местности, при рождении ребенка – 92 650,0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предоставление ежемесячного пособия многодетным семьям, имеющим пять и более детей в возрасте до 18 лет, – 2 869,3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выплата на приобретение лекарственных средств семьям, имеющим детей в возрасте до трех лет, – 61 489,0 тыс. рублей;</w:t>
      </w:r>
    </w:p>
    <w:p w:rsidR="00344607" w:rsidRPr="00292061" w:rsidRDefault="00344607" w:rsidP="00292061">
      <w:pPr>
        <w:pStyle w:val="12"/>
        <w:tabs>
          <w:tab w:val="left" w:pos="142"/>
        </w:tabs>
        <w:ind w:firstLine="709"/>
        <w:contextualSpacing/>
        <w:jc w:val="both"/>
        <w:rPr>
          <w:szCs w:val="28"/>
        </w:rPr>
      </w:pPr>
      <w:r w:rsidRPr="00292061">
        <w:rPr>
          <w:szCs w:val="28"/>
        </w:rPr>
        <w:t>- осуществление прочих расходов – 42 717,</w:t>
      </w:r>
      <w:r w:rsidR="00555F8D" w:rsidRPr="00292061">
        <w:rPr>
          <w:szCs w:val="28"/>
        </w:rPr>
        <w:t>8</w:t>
      </w:r>
      <w:r w:rsidRPr="00292061">
        <w:rPr>
          <w:szCs w:val="28"/>
        </w:rPr>
        <w:t xml:space="preserve"> тыс. рублей.  </w:t>
      </w:r>
    </w:p>
    <w:p w:rsidR="00344607" w:rsidRPr="00292061" w:rsidRDefault="00344607" w:rsidP="00292061">
      <w:pPr>
        <w:pStyle w:val="12"/>
        <w:widowControl w:val="0"/>
        <w:tabs>
          <w:tab w:val="left" w:pos="142"/>
        </w:tabs>
        <w:ind w:firstLine="709"/>
        <w:contextualSpacing/>
        <w:jc w:val="both"/>
        <w:rPr>
          <w:color w:val="0070C0"/>
          <w:szCs w:val="28"/>
          <w:highlight w:val="yellow"/>
        </w:rPr>
      </w:pPr>
    </w:p>
    <w:p w:rsidR="00344607" w:rsidRPr="00292061" w:rsidRDefault="00344607" w:rsidP="00292061">
      <w:pPr>
        <w:pStyle w:val="12"/>
        <w:widowControl w:val="0"/>
        <w:tabs>
          <w:tab w:val="left" w:pos="142"/>
        </w:tabs>
        <w:ind w:firstLine="709"/>
        <w:contextualSpacing/>
        <w:jc w:val="both"/>
        <w:rPr>
          <w:szCs w:val="28"/>
        </w:rPr>
      </w:pPr>
      <w:r w:rsidRPr="00292061">
        <w:rPr>
          <w:szCs w:val="28"/>
        </w:rPr>
        <w:t>По подразделу «Другие вопросы в области социальной политики» в отчетном году произведены расходы в сумме 609 014,7 тыс. рублей, из них:</w:t>
      </w:r>
    </w:p>
    <w:p w:rsidR="00344607" w:rsidRPr="00292061" w:rsidRDefault="00344607" w:rsidP="00292061">
      <w:pPr>
        <w:pStyle w:val="12"/>
        <w:tabs>
          <w:tab w:val="left" w:pos="142"/>
        </w:tabs>
        <w:ind w:firstLine="709"/>
        <w:contextualSpacing/>
        <w:jc w:val="both"/>
        <w:rPr>
          <w:szCs w:val="28"/>
        </w:rPr>
      </w:pPr>
      <w:r w:rsidRPr="00292061">
        <w:rPr>
          <w:szCs w:val="28"/>
        </w:rPr>
        <w:t>содержание и обеспечение деятельности государственных органов – 437 219,</w:t>
      </w:r>
      <w:r w:rsidR="00F9319D" w:rsidRPr="00292061">
        <w:rPr>
          <w:szCs w:val="28"/>
        </w:rPr>
        <w:t>8</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оказание финансовой помощи общественным организациям ветеранов и инв</w:t>
      </w:r>
      <w:r w:rsidRPr="00292061">
        <w:rPr>
          <w:szCs w:val="28"/>
        </w:rPr>
        <w:t>а</w:t>
      </w:r>
      <w:r w:rsidRPr="00292061">
        <w:rPr>
          <w:szCs w:val="28"/>
        </w:rPr>
        <w:t>лидов, проведение организационных мероприятий в области социальной политики – 37 280,</w:t>
      </w:r>
      <w:r w:rsidR="00706366" w:rsidRPr="00292061">
        <w:rPr>
          <w:szCs w:val="28"/>
        </w:rPr>
        <w:t>2</w:t>
      </w:r>
      <w:r w:rsidRPr="00292061">
        <w:rPr>
          <w:szCs w:val="28"/>
        </w:rPr>
        <w:t xml:space="preserve">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предоставление субсидии социально ориентированным некоммерческим орг</w:t>
      </w:r>
      <w:r w:rsidRPr="00292061">
        <w:rPr>
          <w:szCs w:val="28"/>
        </w:rPr>
        <w:t>а</w:t>
      </w:r>
      <w:r w:rsidRPr="00292061">
        <w:rPr>
          <w:szCs w:val="28"/>
        </w:rPr>
        <w:t>низациям, реализующим социально значимые проекты, – 114 053,5 тыс. рублей;</w:t>
      </w:r>
    </w:p>
    <w:p w:rsidR="00344607" w:rsidRPr="00292061" w:rsidRDefault="00344607" w:rsidP="00292061">
      <w:pPr>
        <w:pStyle w:val="12"/>
        <w:tabs>
          <w:tab w:val="left" w:pos="142"/>
        </w:tabs>
        <w:ind w:firstLine="709"/>
        <w:contextualSpacing/>
        <w:jc w:val="both"/>
        <w:rPr>
          <w:szCs w:val="28"/>
        </w:rPr>
      </w:pPr>
      <w:r w:rsidRPr="00292061">
        <w:rPr>
          <w:szCs w:val="28"/>
        </w:rPr>
        <w:t>компенсация затрат, связанных с обеспечением деятельности органов испо</w:t>
      </w:r>
      <w:r w:rsidRPr="00292061">
        <w:rPr>
          <w:szCs w:val="28"/>
        </w:rPr>
        <w:t>л</w:t>
      </w:r>
      <w:r w:rsidRPr="00292061">
        <w:rPr>
          <w:szCs w:val="28"/>
        </w:rPr>
        <w:t>нительной власти в связи с осуществлением переданного им полномочия Росси</w:t>
      </w:r>
      <w:r w:rsidRPr="00292061">
        <w:rPr>
          <w:szCs w:val="28"/>
        </w:rPr>
        <w:t>й</w:t>
      </w:r>
      <w:r w:rsidRPr="00292061">
        <w:rPr>
          <w:szCs w:val="28"/>
        </w:rPr>
        <w:t>ской Федерации, – 16 98</w:t>
      </w:r>
      <w:r w:rsidR="00F9319D" w:rsidRPr="00292061">
        <w:rPr>
          <w:szCs w:val="28"/>
        </w:rPr>
        <w:t>5</w:t>
      </w:r>
      <w:r w:rsidRPr="00292061">
        <w:rPr>
          <w:szCs w:val="28"/>
        </w:rPr>
        <w:t>,</w:t>
      </w:r>
      <w:r w:rsidR="00F9319D" w:rsidRPr="00292061">
        <w:rPr>
          <w:szCs w:val="28"/>
        </w:rPr>
        <w:t>9</w:t>
      </w:r>
      <w:r w:rsidRPr="00292061">
        <w:rPr>
          <w:szCs w:val="28"/>
        </w:rPr>
        <w:t xml:space="preserve"> тыс. рублей (средства федерального бюджета);</w:t>
      </w:r>
    </w:p>
    <w:p w:rsidR="00344607" w:rsidRPr="00292061" w:rsidRDefault="00344607" w:rsidP="00292061">
      <w:pPr>
        <w:pStyle w:val="12"/>
        <w:tabs>
          <w:tab w:val="left" w:pos="142"/>
        </w:tabs>
        <w:ind w:firstLine="709"/>
        <w:contextualSpacing/>
        <w:jc w:val="both"/>
        <w:rPr>
          <w:szCs w:val="28"/>
        </w:rPr>
      </w:pPr>
      <w:r w:rsidRPr="00292061">
        <w:rPr>
          <w:spacing w:val="2"/>
          <w:szCs w:val="28"/>
        </w:rPr>
        <w:t>реализация мероприятий государственной программы «Обеспечение общ</w:t>
      </w:r>
      <w:r w:rsidRPr="00292061">
        <w:rPr>
          <w:spacing w:val="2"/>
          <w:szCs w:val="28"/>
        </w:rPr>
        <w:t>е</w:t>
      </w:r>
      <w:r w:rsidRPr="00292061">
        <w:rPr>
          <w:spacing w:val="2"/>
          <w:szCs w:val="28"/>
        </w:rPr>
        <w:t>ственного порядка и противодействие преступности» – 3 086,0 тыс. рублей</w:t>
      </w:r>
      <w:r w:rsidRPr="00292061">
        <w:rPr>
          <w:szCs w:val="28"/>
        </w:rPr>
        <w:t>;</w:t>
      </w:r>
    </w:p>
    <w:p w:rsidR="00344607" w:rsidRPr="00292061" w:rsidRDefault="00344607" w:rsidP="00292061">
      <w:pPr>
        <w:pStyle w:val="12"/>
        <w:tabs>
          <w:tab w:val="left" w:pos="142"/>
        </w:tabs>
        <w:ind w:firstLine="709"/>
        <w:contextualSpacing/>
        <w:jc w:val="both"/>
        <w:rPr>
          <w:szCs w:val="28"/>
        </w:rPr>
      </w:pPr>
      <w:r w:rsidRPr="00292061">
        <w:rPr>
          <w:szCs w:val="28"/>
        </w:rPr>
        <w:lastRenderedPageBreak/>
        <w:t>реализация мероприятий по патриотическому воспитанию молодежи в рамках государственной программы «Развитие молодежной политики в Республике Тата</w:t>
      </w:r>
      <w:r w:rsidRPr="00292061">
        <w:rPr>
          <w:szCs w:val="28"/>
        </w:rPr>
        <w:t>р</w:t>
      </w:r>
      <w:r w:rsidRPr="00292061">
        <w:rPr>
          <w:szCs w:val="28"/>
        </w:rPr>
        <w:t>стан» – 389,</w:t>
      </w:r>
      <w:r w:rsidR="00706366" w:rsidRPr="00292061">
        <w:rPr>
          <w:szCs w:val="28"/>
        </w:rPr>
        <w:t>3</w:t>
      </w:r>
      <w:r w:rsidRPr="00292061">
        <w:rPr>
          <w:szCs w:val="28"/>
        </w:rPr>
        <w:t xml:space="preserve"> тыс. рублей.</w:t>
      </w:r>
    </w:p>
    <w:p w:rsidR="00344607" w:rsidRPr="00292061" w:rsidRDefault="00344607" w:rsidP="00292061">
      <w:pPr>
        <w:pStyle w:val="12"/>
        <w:widowControl w:val="0"/>
        <w:tabs>
          <w:tab w:val="left" w:pos="142"/>
        </w:tabs>
        <w:ind w:firstLine="709"/>
        <w:contextualSpacing/>
        <w:jc w:val="both"/>
        <w:rPr>
          <w:color w:val="0070C0"/>
          <w:szCs w:val="28"/>
        </w:rPr>
      </w:pP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В 2024 году расходы бюджета Республики Татарстан по разделу «Физическая культура и спорт» составили 7 372 712,3 тыс. рублей.</w:t>
      </w:r>
    </w:p>
    <w:p w:rsidR="00526409" w:rsidRPr="00292061" w:rsidRDefault="00526409" w:rsidP="00292061">
      <w:pPr>
        <w:pStyle w:val="aa"/>
        <w:spacing w:after="0"/>
        <w:ind w:left="0"/>
        <w:contextualSpacing/>
        <w:jc w:val="both"/>
        <w:rPr>
          <w:rFonts w:ascii="Times New Roman" w:hAnsi="Times New Roman" w:cs="Times New Roman"/>
          <w:szCs w:val="28"/>
          <w:highlight w:val="yellow"/>
        </w:rPr>
      </w:pP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По подразделу «Физическая культура» расходы составили 3 463 094,4 тыс. рублей.</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Средства были направлены на: </w:t>
      </w:r>
    </w:p>
    <w:p w:rsidR="00526409" w:rsidRPr="00292061" w:rsidRDefault="00526409" w:rsidP="00292061">
      <w:pPr>
        <w:contextualSpacing/>
        <w:jc w:val="both"/>
        <w:rPr>
          <w:rFonts w:ascii="Times New Roman" w:hAnsi="Times New Roman" w:cs="Times New Roman"/>
          <w:szCs w:val="28"/>
        </w:rPr>
      </w:pPr>
      <w:r w:rsidRPr="00292061">
        <w:rPr>
          <w:rFonts w:ascii="Times New Roman" w:hAnsi="Times New Roman" w:cs="Times New Roman"/>
          <w:szCs w:val="28"/>
        </w:rPr>
        <w:t xml:space="preserve">предоставление субсидий учреждениям и организациям в области физической культуры и спорта на выполнение государственных заданий и на иные цели </w:t>
      </w:r>
      <w:r w:rsidRPr="00292061">
        <w:rPr>
          <w:rFonts w:ascii="Times New Roman" w:hAnsi="Times New Roman" w:cs="Times New Roman"/>
          <w:spacing w:val="-2"/>
          <w:szCs w:val="28"/>
        </w:rPr>
        <w:t xml:space="preserve">– </w:t>
      </w:r>
      <w:r w:rsidRPr="00292061">
        <w:rPr>
          <w:rFonts w:ascii="Times New Roman" w:hAnsi="Times New Roman" w:cs="Times New Roman"/>
          <w:szCs w:val="28"/>
        </w:rPr>
        <w:t>580 449,1 тыс. рублей;</w:t>
      </w:r>
    </w:p>
    <w:p w:rsidR="00526409" w:rsidRPr="00292061" w:rsidRDefault="00526409" w:rsidP="00292061">
      <w:pPr>
        <w:contextualSpacing/>
        <w:jc w:val="both"/>
        <w:rPr>
          <w:rFonts w:ascii="Times New Roman" w:eastAsia="Times New Roman" w:hAnsi="Times New Roman" w:cs="Times New Roman"/>
          <w:spacing w:val="-2"/>
          <w:szCs w:val="28"/>
          <w:lang w:eastAsia="ru-RU"/>
        </w:rPr>
      </w:pPr>
      <w:r w:rsidRPr="00292061">
        <w:rPr>
          <w:rFonts w:ascii="Times New Roman" w:eastAsia="Times New Roman" w:hAnsi="Times New Roman" w:cs="Times New Roman"/>
          <w:spacing w:val="-2"/>
          <w:szCs w:val="28"/>
          <w:lang w:eastAsia="ru-RU"/>
        </w:rPr>
        <w:t>развитие детско-юношеского спорта – 26 367,3 тыс. рублей;</w:t>
      </w:r>
    </w:p>
    <w:p w:rsidR="00526409" w:rsidRPr="00292061" w:rsidRDefault="00526409" w:rsidP="00292061">
      <w:pPr>
        <w:contextualSpacing/>
        <w:jc w:val="both"/>
        <w:rPr>
          <w:rFonts w:ascii="Times New Roman" w:eastAsia="Times New Roman" w:hAnsi="Times New Roman" w:cs="Times New Roman"/>
          <w:spacing w:val="-2"/>
          <w:szCs w:val="28"/>
          <w:lang w:eastAsia="ru-RU"/>
        </w:rPr>
      </w:pPr>
      <w:r w:rsidRPr="00292061">
        <w:rPr>
          <w:rFonts w:ascii="Times New Roman" w:hAnsi="Times New Roman" w:cs="Times New Roman"/>
          <w:szCs w:val="28"/>
        </w:rPr>
        <w:t>реализацию мероприятий по комплексному развитию сельских территорий</w:t>
      </w:r>
      <w:r w:rsidR="00313D94">
        <w:rPr>
          <w:rFonts w:ascii="Times New Roman" w:hAnsi="Times New Roman" w:cs="Times New Roman"/>
          <w:szCs w:val="28"/>
        </w:rPr>
        <w:t xml:space="preserve"> </w:t>
      </w:r>
      <w:r w:rsidR="00313D94" w:rsidRPr="00140244">
        <w:rPr>
          <w:rFonts w:ascii="Times New Roman" w:hAnsi="Times New Roman" w:cs="Times New Roman"/>
          <w:szCs w:val="28"/>
        </w:rPr>
        <w:t>(строительство, реконструкция объектов физической культуры)</w:t>
      </w:r>
      <w:bookmarkStart w:id="12" w:name="_GoBack"/>
      <w:bookmarkEnd w:id="12"/>
      <w:r w:rsidRPr="00292061">
        <w:rPr>
          <w:rFonts w:ascii="Times New Roman" w:hAnsi="Times New Roman" w:cs="Times New Roman"/>
          <w:szCs w:val="28"/>
        </w:rPr>
        <w:t xml:space="preserve"> – 573 215,8 тыс. рублей, </w:t>
      </w:r>
      <w:r w:rsidRPr="00292061">
        <w:rPr>
          <w:rFonts w:ascii="Times New Roman" w:hAnsi="Times New Roman" w:cs="Times New Roman"/>
          <w:spacing w:val="-2"/>
          <w:szCs w:val="28"/>
        </w:rPr>
        <w:t xml:space="preserve">в том числе за счет средств федерального бюджета – </w:t>
      </w:r>
      <w:r w:rsidR="00EA0DB9" w:rsidRPr="00292061">
        <w:rPr>
          <w:rFonts w:ascii="Times New Roman" w:hAnsi="Times New Roman" w:cs="Times New Roman"/>
          <w:spacing w:val="-2"/>
          <w:szCs w:val="28"/>
        </w:rPr>
        <w:t xml:space="preserve">464 304,8 </w:t>
      </w:r>
      <w:r w:rsidRPr="00292061">
        <w:rPr>
          <w:rFonts w:ascii="Times New Roman" w:hAnsi="Times New Roman" w:cs="Times New Roman"/>
          <w:spacing w:val="-2"/>
          <w:szCs w:val="28"/>
        </w:rPr>
        <w:t>тыс. рублей.</w:t>
      </w:r>
    </w:p>
    <w:p w:rsidR="00526409" w:rsidRPr="00292061" w:rsidRDefault="00526409" w:rsidP="00292061">
      <w:pPr>
        <w:contextualSpacing/>
        <w:jc w:val="both"/>
        <w:rPr>
          <w:rFonts w:ascii="Times New Roman" w:hAnsi="Times New Roman" w:cs="Times New Roman"/>
          <w:spacing w:val="-2"/>
          <w:szCs w:val="28"/>
          <w:highlight w:val="yellow"/>
        </w:rPr>
      </w:pP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По подразделу «Массовый спорт» расходы составили 1 929 641,6 тыс. рублей.</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Средства были направлены на: </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pacing w:val="-2"/>
          <w:szCs w:val="28"/>
        </w:rPr>
        <w:t>проведение мероприятий в области массового спорта – 152 936,5 тыс. рублей;</w:t>
      </w:r>
    </w:p>
    <w:p w:rsidR="00526409" w:rsidRPr="00292061" w:rsidRDefault="00526409" w:rsidP="00292061">
      <w:pPr>
        <w:contextualSpacing/>
        <w:jc w:val="both"/>
        <w:rPr>
          <w:rFonts w:ascii="Times New Roman" w:hAnsi="Times New Roman" w:cs="Times New Roman"/>
          <w:szCs w:val="28"/>
          <w:lang w:eastAsia="x-none"/>
        </w:rPr>
      </w:pPr>
      <w:r w:rsidRPr="00292061">
        <w:rPr>
          <w:rFonts w:ascii="Times New Roman" w:hAnsi="Times New Roman" w:cs="Times New Roman"/>
          <w:spacing w:val="-2"/>
          <w:szCs w:val="28"/>
        </w:rPr>
        <w:t>развитие, строительство, реконструкцию и капитальный ремонт объектов физ</w:t>
      </w:r>
      <w:r w:rsidRPr="00292061">
        <w:rPr>
          <w:rFonts w:ascii="Times New Roman" w:hAnsi="Times New Roman" w:cs="Times New Roman"/>
          <w:spacing w:val="-2"/>
          <w:szCs w:val="28"/>
        </w:rPr>
        <w:t>и</w:t>
      </w:r>
      <w:r w:rsidRPr="00292061">
        <w:rPr>
          <w:rFonts w:ascii="Times New Roman" w:hAnsi="Times New Roman" w:cs="Times New Roman"/>
          <w:spacing w:val="-2"/>
          <w:szCs w:val="28"/>
        </w:rPr>
        <w:t>ческой культуры</w:t>
      </w:r>
      <w:r w:rsidRPr="00292061">
        <w:rPr>
          <w:rFonts w:ascii="Times New Roman" w:hAnsi="Times New Roman" w:cs="Times New Roman"/>
          <w:szCs w:val="28"/>
        </w:rPr>
        <w:t xml:space="preserve"> – 1 669 266,7 тыс. рублей, в том числе </w:t>
      </w:r>
      <w:r w:rsidRPr="00292061">
        <w:rPr>
          <w:rFonts w:ascii="Times New Roman" w:hAnsi="Times New Roman" w:cs="Times New Roman"/>
          <w:spacing w:val="-2"/>
          <w:szCs w:val="28"/>
        </w:rPr>
        <w:t>за счет средств федерального бюджета – 1 000 000,0 тыс. рублей</w:t>
      </w:r>
      <w:r w:rsidRPr="00292061">
        <w:rPr>
          <w:rFonts w:ascii="Times New Roman" w:hAnsi="Times New Roman" w:cs="Times New Roman"/>
          <w:szCs w:val="28"/>
          <w:lang w:eastAsia="x-none"/>
        </w:rPr>
        <w:t>;</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реализацию </w:t>
      </w:r>
      <w:r w:rsidRPr="00292061">
        <w:rPr>
          <w:rFonts w:ascii="Times New Roman" w:hAnsi="Times New Roman" w:cs="Times New Roman"/>
          <w:szCs w:val="28"/>
          <w:lang w:eastAsia="ru-RU"/>
        </w:rPr>
        <w:t>мероприятий по поддержке социально-ориентированных неко</w:t>
      </w:r>
      <w:r w:rsidRPr="00292061">
        <w:rPr>
          <w:rFonts w:ascii="Times New Roman" w:hAnsi="Times New Roman" w:cs="Times New Roman"/>
          <w:szCs w:val="28"/>
          <w:lang w:eastAsia="ru-RU"/>
        </w:rPr>
        <w:t>м</w:t>
      </w:r>
      <w:r w:rsidRPr="00292061">
        <w:rPr>
          <w:rFonts w:ascii="Times New Roman" w:hAnsi="Times New Roman" w:cs="Times New Roman"/>
          <w:szCs w:val="28"/>
          <w:lang w:eastAsia="ru-RU"/>
        </w:rPr>
        <w:t>мерческих организаций в Республике Татарстан в рамках государственной програ</w:t>
      </w:r>
      <w:r w:rsidRPr="00292061">
        <w:rPr>
          <w:rFonts w:ascii="Times New Roman" w:hAnsi="Times New Roman" w:cs="Times New Roman"/>
          <w:szCs w:val="28"/>
          <w:lang w:eastAsia="ru-RU"/>
        </w:rPr>
        <w:t>м</w:t>
      </w:r>
      <w:r w:rsidRPr="00292061">
        <w:rPr>
          <w:rFonts w:ascii="Times New Roman" w:hAnsi="Times New Roman" w:cs="Times New Roman"/>
          <w:szCs w:val="28"/>
          <w:lang w:eastAsia="ru-RU"/>
        </w:rPr>
        <w:t>мы</w:t>
      </w:r>
      <w:r w:rsidRPr="00292061">
        <w:rPr>
          <w:rFonts w:ascii="Times New Roman" w:hAnsi="Times New Roman" w:cs="Times New Roman"/>
          <w:szCs w:val="28"/>
        </w:rPr>
        <w:t xml:space="preserve"> «Экономическое развитие и инновационная экономика Республики Татарстан» –14 500,0 тыс.</w:t>
      </w:r>
      <w:r w:rsidR="003122FC" w:rsidRPr="00292061">
        <w:rPr>
          <w:rFonts w:ascii="Times New Roman" w:hAnsi="Times New Roman" w:cs="Times New Roman"/>
          <w:szCs w:val="28"/>
        </w:rPr>
        <w:t xml:space="preserve"> </w:t>
      </w:r>
      <w:r w:rsidRPr="00292061">
        <w:rPr>
          <w:rFonts w:ascii="Times New Roman" w:hAnsi="Times New Roman" w:cs="Times New Roman"/>
          <w:szCs w:val="28"/>
        </w:rPr>
        <w:t>рублей;</w:t>
      </w:r>
    </w:p>
    <w:p w:rsidR="00526409" w:rsidRPr="00292061" w:rsidRDefault="00526409" w:rsidP="00292061">
      <w:pPr>
        <w:pStyle w:val="aa"/>
        <w:spacing w:after="0"/>
        <w:ind w:left="0"/>
        <w:contextualSpacing/>
        <w:jc w:val="both"/>
        <w:rPr>
          <w:rFonts w:ascii="Times New Roman" w:hAnsi="Times New Roman" w:cs="Times New Roman"/>
          <w:spacing w:val="-2"/>
          <w:szCs w:val="28"/>
        </w:rPr>
      </w:pPr>
      <w:r w:rsidRPr="00292061">
        <w:rPr>
          <w:rFonts w:ascii="Times New Roman" w:hAnsi="Times New Roman" w:cs="Times New Roman"/>
          <w:spacing w:val="-2"/>
          <w:szCs w:val="28"/>
        </w:rPr>
        <w:t>создание объектов спортивной инфраструктуры массового спорта на основании соглашений о государственно-частном (</w:t>
      </w:r>
      <w:proofErr w:type="spellStart"/>
      <w:r w:rsidRPr="00292061">
        <w:rPr>
          <w:rFonts w:ascii="Times New Roman" w:hAnsi="Times New Roman" w:cs="Times New Roman"/>
          <w:spacing w:val="-2"/>
          <w:szCs w:val="28"/>
        </w:rPr>
        <w:t>муниципально</w:t>
      </w:r>
      <w:proofErr w:type="spellEnd"/>
      <w:r w:rsidRPr="00292061">
        <w:rPr>
          <w:rFonts w:ascii="Times New Roman" w:hAnsi="Times New Roman" w:cs="Times New Roman"/>
          <w:spacing w:val="-2"/>
          <w:szCs w:val="28"/>
        </w:rPr>
        <w:t>-частном) партнерстве или концессионных соглашений – 92 938,4 тыс. рублей,</w:t>
      </w:r>
      <w:r w:rsidRPr="00292061">
        <w:rPr>
          <w:rFonts w:ascii="Times New Roman" w:hAnsi="Times New Roman" w:cs="Times New Roman"/>
          <w:szCs w:val="28"/>
        </w:rPr>
        <w:t xml:space="preserve"> в </w:t>
      </w:r>
      <w:r w:rsidRPr="00292061">
        <w:rPr>
          <w:rFonts w:ascii="Times New Roman" w:hAnsi="Times New Roman" w:cs="Times New Roman"/>
          <w:szCs w:val="28"/>
          <w:lang w:val="x-none" w:eastAsia="x-none"/>
        </w:rPr>
        <w:t>том числе за счет средств федерального бюджета</w:t>
      </w:r>
      <w:r w:rsidRPr="00292061">
        <w:rPr>
          <w:rFonts w:ascii="Times New Roman" w:hAnsi="Times New Roman" w:cs="Times New Roman"/>
          <w:szCs w:val="28"/>
          <w:lang w:eastAsia="x-none"/>
        </w:rPr>
        <w:t xml:space="preserve"> – 55 763,0 тыс. рублей.</w:t>
      </w:r>
    </w:p>
    <w:p w:rsidR="00526409" w:rsidRPr="00292061" w:rsidRDefault="00526409" w:rsidP="00292061">
      <w:pPr>
        <w:pStyle w:val="aa"/>
        <w:spacing w:after="0"/>
        <w:ind w:left="0"/>
        <w:contextualSpacing/>
        <w:jc w:val="both"/>
        <w:rPr>
          <w:rFonts w:ascii="Times New Roman" w:hAnsi="Times New Roman" w:cs="Times New Roman"/>
          <w:spacing w:val="-2"/>
          <w:szCs w:val="28"/>
          <w:highlight w:val="yellow"/>
        </w:rPr>
      </w:pP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По подразделу «Спорт высших достижений» расходы составили 1 857 160,8 тыс. рублей. </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Указанные средства направлены на: </w:t>
      </w:r>
    </w:p>
    <w:p w:rsidR="00526409" w:rsidRPr="00292061" w:rsidRDefault="00526409" w:rsidP="00292061">
      <w:pPr>
        <w:contextualSpacing/>
        <w:jc w:val="both"/>
        <w:rPr>
          <w:rFonts w:ascii="Times New Roman" w:hAnsi="Times New Roman" w:cs="Times New Roman"/>
          <w:szCs w:val="28"/>
        </w:rPr>
      </w:pPr>
      <w:r w:rsidRPr="00292061">
        <w:rPr>
          <w:rFonts w:ascii="Times New Roman" w:hAnsi="Times New Roman" w:cs="Times New Roman"/>
          <w:szCs w:val="28"/>
        </w:rPr>
        <w:lastRenderedPageBreak/>
        <w:t xml:space="preserve">предоставление субсидий учреждениям и организациям в области физической культуры и спорта на выполнение государственных заданий и на иные цели </w:t>
      </w:r>
      <w:r w:rsidRPr="00292061">
        <w:rPr>
          <w:rFonts w:ascii="Times New Roman" w:eastAsia="Times New Roman" w:hAnsi="Times New Roman" w:cs="Times New Roman"/>
          <w:spacing w:val="-2"/>
          <w:szCs w:val="28"/>
          <w:lang w:eastAsia="ru-RU"/>
        </w:rPr>
        <w:t xml:space="preserve">– </w:t>
      </w:r>
      <w:r w:rsidR="00707A4A" w:rsidRPr="00292061">
        <w:rPr>
          <w:rFonts w:ascii="Times New Roman" w:eastAsia="Times New Roman" w:hAnsi="Times New Roman" w:cs="Times New Roman"/>
          <w:spacing w:val="-2"/>
          <w:szCs w:val="28"/>
          <w:lang w:eastAsia="ru-RU"/>
        </w:rPr>
        <w:t xml:space="preserve">      768 587,0 </w:t>
      </w:r>
      <w:r w:rsidRPr="00292061">
        <w:rPr>
          <w:rFonts w:ascii="Times New Roman" w:hAnsi="Times New Roman" w:cs="Times New Roman"/>
          <w:szCs w:val="28"/>
        </w:rPr>
        <w:t>тыс. рублей;</w:t>
      </w:r>
    </w:p>
    <w:p w:rsidR="00526409" w:rsidRPr="00292061" w:rsidRDefault="00526409" w:rsidP="00292061">
      <w:pPr>
        <w:contextualSpacing/>
        <w:jc w:val="both"/>
        <w:rPr>
          <w:rFonts w:ascii="Times New Roman" w:eastAsia="Times New Roman" w:hAnsi="Times New Roman" w:cs="Times New Roman"/>
          <w:spacing w:val="-2"/>
          <w:szCs w:val="28"/>
          <w:lang w:eastAsia="ru-RU"/>
        </w:rPr>
      </w:pPr>
      <w:r w:rsidRPr="00292061">
        <w:rPr>
          <w:rFonts w:ascii="Times New Roman" w:eastAsia="Times New Roman" w:hAnsi="Times New Roman" w:cs="Times New Roman"/>
          <w:spacing w:val="-2"/>
          <w:szCs w:val="28"/>
          <w:lang w:eastAsia="ru-RU"/>
        </w:rPr>
        <w:t>поддержку тренеров-преподавателей и спортсменов-инструкторов за высокие результаты – 96 404,</w:t>
      </w:r>
      <w:r w:rsidR="00707A4A" w:rsidRPr="00292061">
        <w:rPr>
          <w:rFonts w:ascii="Times New Roman" w:eastAsia="Times New Roman" w:hAnsi="Times New Roman" w:cs="Times New Roman"/>
          <w:spacing w:val="-2"/>
          <w:szCs w:val="28"/>
          <w:lang w:eastAsia="ru-RU"/>
        </w:rPr>
        <w:t>8</w:t>
      </w:r>
      <w:r w:rsidRPr="00292061">
        <w:rPr>
          <w:rFonts w:ascii="Times New Roman" w:eastAsia="Times New Roman" w:hAnsi="Times New Roman" w:cs="Times New Roman"/>
          <w:spacing w:val="-2"/>
          <w:szCs w:val="28"/>
          <w:lang w:eastAsia="ru-RU"/>
        </w:rPr>
        <w:t xml:space="preserve"> тыс. рублей;</w:t>
      </w:r>
    </w:p>
    <w:p w:rsidR="00526409" w:rsidRPr="00292061" w:rsidRDefault="00526409" w:rsidP="00292061">
      <w:pPr>
        <w:contextualSpacing/>
        <w:jc w:val="both"/>
        <w:rPr>
          <w:rFonts w:ascii="Times New Roman" w:eastAsia="Times New Roman" w:hAnsi="Times New Roman" w:cs="Times New Roman"/>
          <w:spacing w:val="-2"/>
          <w:szCs w:val="28"/>
          <w:lang w:eastAsia="ru-RU"/>
        </w:rPr>
      </w:pPr>
      <w:r w:rsidRPr="00292061">
        <w:rPr>
          <w:rFonts w:ascii="Times New Roman" w:eastAsia="Times New Roman" w:hAnsi="Times New Roman" w:cs="Times New Roman"/>
          <w:spacing w:val="-2"/>
          <w:szCs w:val="28"/>
          <w:lang w:eastAsia="ru-RU"/>
        </w:rPr>
        <w:t>развитие детско-юношеского спорта – 48 463,</w:t>
      </w:r>
      <w:r w:rsidR="00707A4A" w:rsidRPr="00292061">
        <w:rPr>
          <w:rFonts w:ascii="Times New Roman" w:eastAsia="Times New Roman" w:hAnsi="Times New Roman" w:cs="Times New Roman"/>
          <w:spacing w:val="-2"/>
          <w:szCs w:val="28"/>
          <w:lang w:eastAsia="ru-RU"/>
        </w:rPr>
        <w:t>1</w:t>
      </w:r>
      <w:r w:rsidRPr="00292061">
        <w:rPr>
          <w:rFonts w:ascii="Times New Roman" w:eastAsia="Times New Roman" w:hAnsi="Times New Roman" w:cs="Times New Roman"/>
          <w:spacing w:val="-2"/>
          <w:szCs w:val="28"/>
          <w:lang w:eastAsia="ru-RU"/>
        </w:rPr>
        <w:t xml:space="preserve"> тыс. рублей;</w:t>
      </w:r>
    </w:p>
    <w:p w:rsidR="00526409" w:rsidRPr="00292061" w:rsidRDefault="00526409" w:rsidP="00292061">
      <w:pPr>
        <w:contextualSpacing/>
        <w:jc w:val="both"/>
        <w:rPr>
          <w:rFonts w:ascii="Times New Roman" w:hAnsi="Times New Roman" w:cs="Times New Roman"/>
          <w:szCs w:val="28"/>
        </w:rPr>
      </w:pPr>
      <w:r w:rsidRPr="00292061">
        <w:rPr>
          <w:rFonts w:ascii="Times New Roman" w:eastAsia="Times New Roman" w:hAnsi="Times New Roman" w:cs="Times New Roman"/>
          <w:spacing w:val="-2"/>
          <w:szCs w:val="28"/>
          <w:lang w:eastAsia="ru-RU"/>
        </w:rPr>
        <w:t>поддержку молодых специалистов – 6 204,9 тыс. рублей;</w:t>
      </w:r>
    </w:p>
    <w:p w:rsidR="00526409" w:rsidRPr="00292061" w:rsidRDefault="00526409" w:rsidP="00292061">
      <w:pPr>
        <w:contextualSpacing/>
        <w:jc w:val="both"/>
        <w:rPr>
          <w:rFonts w:ascii="Times New Roman" w:hAnsi="Times New Roman" w:cs="Times New Roman"/>
          <w:szCs w:val="28"/>
        </w:rPr>
      </w:pPr>
      <w:r w:rsidRPr="00292061">
        <w:rPr>
          <w:rFonts w:ascii="Times New Roman" w:hAnsi="Times New Roman" w:cs="Times New Roman"/>
          <w:szCs w:val="28"/>
        </w:rPr>
        <w:t>реализацию мероприятий в области спорта высших достижений –</w:t>
      </w:r>
      <w:r w:rsidR="00707A4A" w:rsidRPr="00292061">
        <w:rPr>
          <w:rFonts w:ascii="Times New Roman" w:hAnsi="Times New Roman" w:cs="Times New Roman"/>
          <w:szCs w:val="28"/>
        </w:rPr>
        <w:t xml:space="preserve"> 874 505,7</w:t>
      </w:r>
      <w:r w:rsidRPr="00292061">
        <w:rPr>
          <w:rFonts w:ascii="Times New Roman" w:hAnsi="Times New Roman" w:cs="Times New Roman"/>
          <w:szCs w:val="28"/>
        </w:rPr>
        <w:t xml:space="preserve"> тыс. рублей;</w:t>
      </w:r>
    </w:p>
    <w:p w:rsidR="00526409" w:rsidRPr="00292061" w:rsidRDefault="00526409" w:rsidP="00292061">
      <w:pPr>
        <w:contextualSpacing/>
        <w:jc w:val="both"/>
        <w:rPr>
          <w:rFonts w:ascii="Times New Roman" w:hAnsi="Times New Roman" w:cs="Times New Roman"/>
          <w:spacing w:val="-2"/>
          <w:szCs w:val="28"/>
        </w:rPr>
      </w:pPr>
      <w:r w:rsidRPr="00292061">
        <w:rPr>
          <w:rFonts w:ascii="Times New Roman" w:hAnsi="Times New Roman" w:cs="Times New Roman"/>
          <w:szCs w:val="28"/>
        </w:rPr>
        <w:t>реализацию мероприятий по государственной поддержке организаций, вход</w:t>
      </w:r>
      <w:r w:rsidRPr="00292061">
        <w:rPr>
          <w:rFonts w:ascii="Times New Roman" w:hAnsi="Times New Roman" w:cs="Times New Roman"/>
          <w:szCs w:val="28"/>
        </w:rPr>
        <w:t>я</w:t>
      </w:r>
      <w:r w:rsidRPr="00292061">
        <w:rPr>
          <w:rFonts w:ascii="Times New Roman" w:hAnsi="Times New Roman" w:cs="Times New Roman"/>
          <w:szCs w:val="28"/>
        </w:rPr>
        <w:t xml:space="preserve">щих в систему спортивной подготовки, – 38 674,2 тыс. рублей, </w:t>
      </w:r>
      <w:r w:rsidRPr="00292061">
        <w:rPr>
          <w:rFonts w:ascii="Times New Roman" w:hAnsi="Times New Roman" w:cs="Times New Roman"/>
          <w:spacing w:val="-2"/>
          <w:szCs w:val="28"/>
        </w:rPr>
        <w:t>в том числе за счет средств федерального бюджета –</w:t>
      </w:r>
      <w:r w:rsidR="00707A4A" w:rsidRPr="00292061">
        <w:rPr>
          <w:rFonts w:ascii="Times New Roman" w:hAnsi="Times New Roman" w:cs="Times New Roman"/>
          <w:spacing w:val="-2"/>
          <w:szCs w:val="28"/>
        </w:rPr>
        <w:t xml:space="preserve"> </w:t>
      </w:r>
      <w:r w:rsidRPr="00292061">
        <w:rPr>
          <w:rFonts w:ascii="Times New Roman" w:hAnsi="Times New Roman" w:cs="Times New Roman"/>
          <w:spacing w:val="-2"/>
          <w:szCs w:val="28"/>
        </w:rPr>
        <w:t xml:space="preserve">23 204,5 тыс. </w:t>
      </w:r>
      <w:r w:rsidR="00707A4A" w:rsidRPr="00292061">
        <w:rPr>
          <w:rFonts w:ascii="Times New Roman" w:hAnsi="Times New Roman" w:cs="Times New Roman"/>
          <w:spacing w:val="-2"/>
          <w:szCs w:val="28"/>
        </w:rPr>
        <w:t>рублей;</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lang w:val="x-none" w:eastAsia="x-none"/>
        </w:rPr>
        <w:t>реализаци</w:t>
      </w:r>
      <w:r w:rsidRPr="00292061">
        <w:rPr>
          <w:rFonts w:ascii="Times New Roman" w:hAnsi="Times New Roman" w:cs="Times New Roman"/>
          <w:szCs w:val="28"/>
          <w:lang w:eastAsia="x-none"/>
        </w:rPr>
        <w:t>ю</w:t>
      </w:r>
      <w:r w:rsidRPr="00292061">
        <w:rPr>
          <w:rFonts w:ascii="Times New Roman" w:hAnsi="Times New Roman" w:cs="Times New Roman"/>
          <w:szCs w:val="28"/>
          <w:lang w:val="x-none" w:eastAsia="x-none"/>
        </w:rPr>
        <w:t xml:space="preserve"> мероприятий по </w:t>
      </w:r>
      <w:r w:rsidRPr="00292061">
        <w:rPr>
          <w:rFonts w:ascii="Times New Roman" w:hAnsi="Times New Roman" w:cs="Times New Roman"/>
          <w:szCs w:val="28"/>
          <w:lang w:eastAsia="x-none"/>
        </w:rPr>
        <w:t>приобретению  спортивного оборудования и и</w:t>
      </w:r>
      <w:r w:rsidRPr="00292061">
        <w:rPr>
          <w:rFonts w:ascii="Times New Roman" w:hAnsi="Times New Roman" w:cs="Times New Roman"/>
          <w:szCs w:val="28"/>
          <w:lang w:eastAsia="x-none"/>
        </w:rPr>
        <w:t>н</w:t>
      </w:r>
      <w:r w:rsidRPr="00292061">
        <w:rPr>
          <w:rFonts w:ascii="Times New Roman" w:hAnsi="Times New Roman" w:cs="Times New Roman"/>
          <w:szCs w:val="28"/>
          <w:lang w:eastAsia="x-none"/>
        </w:rPr>
        <w:t>вентаря для приведения организаций  дополнительного образования со специал</w:t>
      </w:r>
      <w:r w:rsidRPr="00292061">
        <w:rPr>
          <w:rFonts w:ascii="Times New Roman" w:hAnsi="Times New Roman" w:cs="Times New Roman"/>
          <w:szCs w:val="28"/>
          <w:lang w:eastAsia="x-none"/>
        </w:rPr>
        <w:t>ь</w:t>
      </w:r>
      <w:r w:rsidRPr="00292061">
        <w:rPr>
          <w:rFonts w:ascii="Times New Roman" w:hAnsi="Times New Roman" w:cs="Times New Roman"/>
          <w:szCs w:val="28"/>
          <w:lang w:eastAsia="x-none"/>
        </w:rPr>
        <w:t xml:space="preserve">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 </w:t>
      </w:r>
      <w:r w:rsidR="00707A4A" w:rsidRPr="00292061">
        <w:rPr>
          <w:rFonts w:ascii="Times New Roman" w:hAnsi="Times New Roman" w:cs="Times New Roman"/>
          <w:szCs w:val="28"/>
          <w:lang w:eastAsia="x-none"/>
        </w:rPr>
        <w:t xml:space="preserve">24 321,1 </w:t>
      </w:r>
      <w:r w:rsidRPr="00292061">
        <w:rPr>
          <w:rFonts w:ascii="Times New Roman" w:hAnsi="Times New Roman" w:cs="Times New Roman"/>
          <w:szCs w:val="28"/>
          <w:lang w:eastAsia="x-none"/>
        </w:rPr>
        <w:t xml:space="preserve">тыс. рублей, в </w:t>
      </w:r>
      <w:r w:rsidRPr="00292061">
        <w:rPr>
          <w:rFonts w:ascii="Times New Roman" w:hAnsi="Times New Roman" w:cs="Times New Roman"/>
          <w:szCs w:val="28"/>
          <w:lang w:val="x-none" w:eastAsia="x-none"/>
        </w:rPr>
        <w:t>том числе за счет средств федерального бюджета</w:t>
      </w:r>
      <w:r w:rsidRPr="00292061">
        <w:rPr>
          <w:rFonts w:ascii="Times New Roman" w:hAnsi="Times New Roman" w:cs="Times New Roman"/>
          <w:szCs w:val="28"/>
          <w:lang w:eastAsia="x-none"/>
        </w:rPr>
        <w:t xml:space="preserve"> – 19 700,1 тыс. рублей.</w:t>
      </w:r>
    </w:p>
    <w:p w:rsidR="00526409" w:rsidRPr="00292061" w:rsidRDefault="00526409" w:rsidP="00292061">
      <w:pPr>
        <w:contextualSpacing/>
        <w:jc w:val="both"/>
        <w:rPr>
          <w:rFonts w:ascii="Times New Roman" w:hAnsi="Times New Roman" w:cs="Times New Roman"/>
          <w:szCs w:val="28"/>
          <w:highlight w:val="yellow"/>
        </w:rPr>
      </w:pP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По подразделу «Другие вопросы в области физической культуры и спорта» расходы составили 122 815,5 тыс. рублей.</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rPr>
        <w:t xml:space="preserve">Средства направлены на следующие цели: </w:t>
      </w:r>
    </w:p>
    <w:p w:rsidR="00526409" w:rsidRPr="00292061" w:rsidRDefault="00526409" w:rsidP="00292061">
      <w:pPr>
        <w:pStyle w:val="aa"/>
        <w:spacing w:after="0"/>
        <w:ind w:left="0"/>
        <w:contextualSpacing/>
        <w:jc w:val="both"/>
        <w:rPr>
          <w:rFonts w:ascii="Times New Roman" w:hAnsi="Times New Roman" w:cs="Times New Roman"/>
          <w:szCs w:val="28"/>
          <w:lang w:eastAsia="x-none"/>
        </w:rPr>
      </w:pPr>
      <w:r w:rsidRPr="00292061">
        <w:rPr>
          <w:rFonts w:ascii="Times New Roman" w:hAnsi="Times New Roman" w:cs="Times New Roman"/>
          <w:szCs w:val="28"/>
        </w:rPr>
        <w:t>обеспечение деятельности аппарата Министерства спорта Республики Тата</w:t>
      </w:r>
      <w:r w:rsidRPr="00292061">
        <w:rPr>
          <w:rFonts w:ascii="Times New Roman" w:hAnsi="Times New Roman" w:cs="Times New Roman"/>
          <w:szCs w:val="28"/>
        </w:rPr>
        <w:t>р</w:t>
      </w:r>
      <w:r w:rsidRPr="00292061">
        <w:rPr>
          <w:rFonts w:ascii="Times New Roman" w:hAnsi="Times New Roman" w:cs="Times New Roman"/>
          <w:szCs w:val="28"/>
        </w:rPr>
        <w:t>стан – 92 878,</w:t>
      </w:r>
      <w:r w:rsidR="00544E70" w:rsidRPr="00292061">
        <w:rPr>
          <w:rFonts w:ascii="Times New Roman" w:hAnsi="Times New Roman" w:cs="Times New Roman"/>
          <w:szCs w:val="28"/>
        </w:rPr>
        <w:t>4</w:t>
      </w:r>
      <w:r w:rsidRPr="00292061">
        <w:rPr>
          <w:rFonts w:ascii="Times New Roman" w:hAnsi="Times New Roman" w:cs="Times New Roman"/>
          <w:szCs w:val="28"/>
        </w:rPr>
        <w:t xml:space="preserve"> тыс. рублей</w:t>
      </w:r>
      <w:r w:rsidRPr="00292061">
        <w:rPr>
          <w:rFonts w:ascii="Times New Roman" w:hAnsi="Times New Roman" w:cs="Times New Roman"/>
          <w:szCs w:val="28"/>
          <w:lang w:eastAsia="x-none"/>
        </w:rPr>
        <w:t xml:space="preserve">; </w:t>
      </w:r>
    </w:p>
    <w:p w:rsidR="00526409" w:rsidRPr="00292061" w:rsidRDefault="00526409" w:rsidP="00292061">
      <w:pPr>
        <w:pStyle w:val="aa"/>
        <w:spacing w:after="0"/>
        <w:ind w:left="0"/>
        <w:contextualSpacing/>
        <w:jc w:val="both"/>
        <w:rPr>
          <w:rFonts w:ascii="Times New Roman" w:hAnsi="Times New Roman" w:cs="Times New Roman"/>
          <w:szCs w:val="28"/>
        </w:rPr>
      </w:pPr>
      <w:r w:rsidRPr="00292061">
        <w:rPr>
          <w:rFonts w:ascii="Times New Roman" w:hAnsi="Times New Roman" w:cs="Times New Roman"/>
          <w:szCs w:val="28"/>
          <w:lang w:eastAsia="x-none"/>
        </w:rPr>
        <w:t>обеспечение деятельности централизованной бухгалтерии Министерства спорта Республики Татарстан – 29 937,</w:t>
      </w:r>
      <w:r w:rsidR="00544E70" w:rsidRPr="00292061">
        <w:rPr>
          <w:rFonts w:ascii="Times New Roman" w:hAnsi="Times New Roman" w:cs="Times New Roman"/>
          <w:szCs w:val="28"/>
          <w:lang w:eastAsia="x-none"/>
        </w:rPr>
        <w:t>1</w:t>
      </w:r>
      <w:r w:rsidRPr="00292061">
        <w:rPr>
          <w:rFonts w:ascii="Times New Roman" w:hAnsi="Times New Roman" w:cs="Times New Roman"/>
          <w:szCs w:val="28"/>
          <w:lang w:eastAsia="x-none"/>
        </w:rPr>
        <w:t xml:space="preserve"> тыс. рублей.</w:t>
      </w:r>
    </w:p>
    <w:p w:rsidR="0036600D" w:rsidRPr="00292061" w:rsidRDefault="0036600D" w:rsidP="00292061">
      <w:pPr>
        <w:widowControl w:val="0"/>
        <w:contextualSpacing/>
        <w:jc w:val="both"/>
        <w:rPr>
          <w:rFonts w:ascii="Times New Roman" w:hAnsi="Times New Roman" w:cs="Times New Roman"/>
          <w:color w:val="0000FF"/>
          <w:szCs w:val="28"/>
          <w:highlight w:val="yellow"/>
        </w:rPr>
      </w:pP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В 2024 году расходы бюджета Республики Татарстан по разделу «Средства массовой информации» составили </w:t>
      </w:r>
      <w:r w:rsidRPr="00292061">
        <w:rPr>
          <w:rFonts w:ascii="Times New Roman" w:eastAsia="Times New Roman" w:hAnsi="Times New Roman" w:cs="Times New Roman"/>
          <w:szCs w:val="28"/>
          <w:lang w:eastAsia="ru-RU"/>
        </w:rPr>
        <w:t xml:space="preserve">1 843 174,8 </w:t>
      </w:r>
      <w:r w:rsidRPr="00292061">
        <w:rPr>
          <w:rFonts w:ascii="Times New Roman" w:hAnsi="Times New Roman" w:cs="Times New Roman"/>
          <w:spacing w:val="-2"/>
          <w:szCs w:val="28"/>
        </w:rPr>
        <w:t>тыс. рублей.</w:t>
      </w:r>
    </w:p>
    <w:p w:rsidR="00474B27" w:rsidRPr="00292061" w:rsidRDefault="00474B27" w:rsidP="00292061">
      <w:pPr>
        <w:contextualSpacing/>
        <w:jc w:val="both"/>
        <w:rPr>
          <w:rFonts w:ascii="Times New Roman" w:hAnsi="Times New Roman" w:cs="Times New Roman"/>
          <w:spacing w:val="-2"/>
          <w:szCs w:val="28"/>
          <w:highlight w:val="green"/>
        </w:rPr>
      </w:pP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По подразделу «Телевидение и радиовещание» расходы на государственную поддержку государственных и муниципальных компаний составили </w:t>
      </w:r>
      <w:r w:rsidRPr="00292061">
        <w:rPr>
          <w:rFonts w:ascii="Times New Roman" w:eastAsia="Times New Roman" w:hAnsi="Times New Roman" w:cs="Times New Roman"/>
          <w:szCs w:val="28"/>
          <w:lang w:eastAsia="ru-RU"/>
        </w:rPr>
        <w:t xml:space="preserve">1 024 984,5 </w:t>
      </w:r>
      <w:r w:rsidRPr="00292061">
        <w:rPr>
          <w:rFonts w:ascii="Times New Roman" w:hAnsi="Times New Roman" w:cs="Times New Roman"/>
          <w:spacing w:val="-2"/>
          <w:szCs w:val="28"/>
        </w:rPr>
        <w:t>тыс. рублей.</w:t>
      </w:r>
    </w:p>
    <w:p w:rsidR="00474B27" w:rsidRPr="00292061" w:rsidRDefault="00474B27"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Данные средства направлены на:</w:t>
      </w:r>
    </w:p>
    <w:p w:rsidR="00474B27" w:rsidRPr="00292061" w:rsidRDefault="00474B27" w:rsidP="00292061">
      <w:pPr>
        <w:contextualSpacing/>
        <w:jc w:val="both"/>
        <w:rPr>
          <w:rFonts w:ascii="Times New Roman" w:hAnsi="Times New Roman" w:cs="Times New Roman"/>
          <w:szCs w:val="28"/>
          <w:lang w:eastAsia="x-none"/>
        </w:rPr>
      </w:pPr>
      <w:r w:rsidRPr="00292061">
        <w:rPr>
          <w:rFonts w:ascii="Times New Roman" w:hAnsi="Times New Roman" w:cs="Times New Roman"/>
          <w:szCs w:val="28"/>
          <w:lang w:val="x-none" w:eastAsia="x-none"/>
        </w:rPr>
        <w:t xml:space="preserve">реализацию мероприятий по совершенствованию инфраструктуры информационного пространства Республики Татарстан, в том числе путем предоставления субсидий на возмещение затрат – </w:t>
      </w:r>
      <w:r w:rsidRPr="00292061">
        <w:rPr>
          <w:rFonts w:ascii="Times New Roman" w:eastAsia="Times New Roman" w:hAnsi="Times New Roman" w:cs="Times New Roman"/>
          <w:szCs w:val="28"/>
          <w:lang w:eastAsia="ru-RU"/>
        </w:rPr>
        <w:t xml:space="preserve">1 009 272,9 </w:t>
      </w:r>
      <w:r w:rsidRPr="00292061">
        <w:rPr>
          <w:rFonts w:ascii="Times New Roman" w:hAnsi="Times New Roman" w:cs="Times New Roman"/>
          <w:szCs w:val="28"/>
          <w:lang w:val="x-none" w:eastAsia="x-none"/>
        </w:rPr>
        <w:t xml:space="preserve">тыс. рублей; </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lastRenderedPageBreak/>
        <w:t xml:space="preserve">создание (изготовление) и распространение социально-значимых теле- радиопрограмм в рамках реализации программных мероприятий – </w:t>
      </w:r>
      <w:r w:rsidRPr="00292061">
        <w:rPr>
          <w:rFonts w:ascii="Times New Roman" w:eastAsia="Times New Roman" w:hAnsi="Times New Roman" w:cs="Times New Roman"/>
          <w:szCs w:val="28"/>
          <w:lang w:eastAsia="ru-RU"/>
        </w:rPr>
        <w:t xml:space="preserve">15 711,6  </w:t>
      </w:r>
      <w:r w:rsidRPr="00292061">
        <w:rPr>
          <w:rFonts w:ascii="Times New Roman" w:hAnsi="Times New Roman" w:cs="Times New Roman"/>
          <w:szCs w:val="28"/>
          <w:lang w:val="x-none" w:eastAsia="x-none"/>
        </w:rPr>
        <w:t>тыс. рублей, в том числе по реализации мероприятий государственных программ:</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xml:space="preserve">- «Реализация государственной национальной политики в Республике Татарстан» – </w:t>
      </w:r>
      <w:r w:rsidRPr="00292061">
        <w:rPr>
          <w:rFonts w:ascii="Times New Roman" w:hAnsi="Times New Roman" w:cs="Times New Roman"/>
          <w:szCs w:val="28"/>
        </w:rPr>
        <w:t xml:space="preserve">7 519,0 </w:t>
      </w:r>
      <w:r w:rsidRPr="00292061">
        <w:rPr>
          <w:rFonts w:ascii="Times New Roman" w:hAnsi="Times New Roman" w:cs="Times New Roman"/>
          <w:szCs w:val="28"/>
          <w:lang w:val="x-none" w:eastAsia="x-none"/>
        </w:rPr>
        <w:t xml:space="preserve">тыс. рублей; </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«Сохранение, изучение и развитие государственных языков Республики Татарстан и других языков в Республике Татарста</w:t>
      </w:r>
      <w:r w:rsidRPr="00292061">
        <w:rPr>
          <w:rFonts w:ascii="Times New Roman" w:hAnsi="Times New Roman" w:cs="Times New Roman"/>
          <w:szCs w:val="28"/>
          <w:lang w:eastAsia="x-none"/>
        </w:rPr>
        <w:t>н</w:t>
      </w:r>
      <w:r w:rsidRPr="00292061">
        <w:rPr>
          <w:rFonts w:ascii="Times New Roman" w:hAnsi="Times New Roman" w:cs="Times New Roman"/>
          <w:szCs w:val="28"/>
          <w:lang w:val="x-none" w:eastAsia="x-none"/>
        </w:rPr>
        <w:t xml:space="preserve">» – </w:t>
      </w:r>
      <w:r w:rsidRPr="00292061">
        <w:rPr>
          <w:rFonts w:ascii="Times New Roman" w:hAnsi="Times New Roman" w:cs="Times New Roman"/>
          <w:szCs w:val="28"/>
        </w:rPr>
        <w:t xml:space="preserve">3 611,8 </w:t>
      </w:r>
      <w:r w:rsidRPr="00292061">
        <w:rPr>
          <w:rFonts w:ascii="Times New Roman" w:hAnsi="Times New Roman" w:cs="Times New Roman"/>
          <w:szCs w:val="28"/>
          <w:lang w:val="x-none" w:eastAsia="x-none"/>
        </w:rPr>
        <w:t>тыс. рублей;</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xml:space="preserve">- «Реализация антикоррупционной политики Республики Татарстан» – </w:t>
      </w:r>
      <w:r w:rsidRPr="00292061">
        <w:rPr>
          <w:rFonts w:ascii="Times New Roman" w:hAnsi="Times New Roman" w:cs="Times New Roman"/>
          <w:szCs w:val="28"/>
        </w:rPr>
        <w:t xml:space="preserve">2 361,0 </w:t>
      </w:r>
      <w:r w:rsidRPr="00292061">
        <w:rPr>
          <w:rFonts w:ascii="Times New Roman" w:hAnsi="Times New Roman" w:cs="Times New Roman"/>
          <w:szCs w:val="28"/>
          <w:lang w:val="x-none" w:eastAsia="x-none"/>
        </w:rPr>
        <w:t xml:space="preserve"> тыс. рублей;</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xml:space="preserve">- «Обеспечение общественного порядка и противодействие преступности» – </w:t>
      </w:r>
      <w:r w:rsidR="00A65704" w:rsidRPr="00292061">
        <w:rPr>
          <w:rFonts w:ascii="Times New Roman" w:hAnsi="Times New Roman" w:cs="Times New Roman"/>
          <w:szCs w:val="28"/>
          <w:lang w:eastAsia="x-none"/>
        </w:rPr>
        <w:t xml:space="preserve">       </w:t>
      </w:r>
      <w:r w:rsidRPr="00292061">
        <w:rPr>
          <w:rFonts w:ascii="Times New Roman" w:hAnsi="Times New Roman" w:cs="Times New Roman"/>
          <w:szCs w:val="28"/>
          <w:lang w:eastAsia="x-none"/>
        </w:rPr>
        <w:t>2 119,8</w:t>
      </w:r>
      <w:r w:rsidRPr="00292061">
        <w:rPr>
          <w:rFonts w:ascii="Times New Roman" w:hAnsi="Times New Roman" w:cs="Times New Roman"/>
          <w:szCs w:val="28"/>
        </w:rPr>
        <w:t xml:space="preserve"> </w:t>
      </w:r>
      <w:r w:rsidRPr="00292061">
        <w:rPr>
          <w:rFonts w:ascii="Times New Roman" w:hAnsi="Times New Roman" w:cs="Times New Roman"/>
          <w:szCs w:val="28"/>
          <w:lang w:val="x-none" w:eastAsia="x-none"/>
        </w:rPr>
        <w:t>тыс. рублей</w:t>
      </w:r>
      <w:r w:rsidRPr="00292061">
        <w:rPr>
          <w:rFonts w:ascii="Times New Roman" w:hAnsi="Times New Roman" w:cs="Times New Roman"/>
          <w:szCs w:val="28"/>
          <w:lang w:eastAsia="x-none"/>
        </w:rPr>
        <w:t>;</w:t>
      </w:r>
    </w:p>
    <w:p w:rsidR="00474B27" w:rsidRPr="00292061" w:rsidRDefault="00474B27" w:rsidP="00292061">
      <w:pPr>
        <w:contextualSpacing/>
        <w:jc w:val="both"/>
        <w:rPr>
          <w:rFonts w:ascii="Times New Roman" w:hAnsi="Times New Roman" w:cs="Times New Roman"/>
          <w:szCs w:val="28"/>
          <w:lang w:eastAsia="x-none"/>
        </w:rPr>
      </w:pPr>
      <w:r w:rsidRPr="00292061">
        <w:rPr>
          <w:rFonts w:ascii="Times New Roman" w:hAnsi="Times New Roman" w:cs="Times New Roman"/>
          <w:szCs w:val="28"/>
          <w:lang w:eastAsia="x-none"/>
        </w:rPr>
        <w:t>- «</w:t>
      </w:r>
      <w:r w:rsidRPr="00292061">
        <w:rPr>
          <w:rFonts w:ascii="Times New Roman" w:hAnsi="Times New Roman" w:cs="Times New Roman"/>
          <w:szCs w:val="28"/>
          <w:lang w:val="x-none" w:eastAsia="x-none"/>
        </w:rPr>
        <w:t>Развитие молодежной политики в Республике Татарстан</w:t>
      </w:r>
      <w:r w:rsidR="0027187D" w:rsidRPr="00292061">
        <w:rPr>
          <w:rFonts w:ascii="Times New Roman" w:hAnsi="Times New Roman" w:cs="Times New Roman"/>
          <w:szCs w:val="28"/>
          <w:lang w:eastAsia="x-none"/>
        </w:rPr>
        <w:t>»</w:t>
      </w:r>
      <w:r w:rsidRPr="00292061">
        <w:rPr>
          <w:rFonts w:ascii="Times New Roman" w:hAnsi="Times New Roman" w:cs="Times New Roman"/>
          <w:szCs w:val="28"/>
          <w:lang w:eastAsia="x-none"/>
        </w:rPr>
        <w:t xml:space="preserve"> </w:t>
      </w:r>
      <w:r w:rsidR="0027187D" w:rsidRPr="00292061">
        <w:rPr>
          <w:rFonts w:ascii="Times New Roman" w:hAnsi="Times New Roman" w:cs="Times New Roman"/>
          <w:szCs w:val="28"/>
          <w:lang w:val="x-none" w:eastAsia="x-none"/>
        </w:rPr>
        <w:t>–</w:t>
      </w:r>
      <w:r w:rsidRPr="00292061">
        <w:rPr>
          <w:rFonts w:ascii="Times New Roman" w:hAnsi="Times New Roman" w:cs="Times New Roman"/>
          <w:szCs w:val="28"/>
          <w:lang w:eastAsia="x-none"/>
        </w:rPr>
        <w:t xml:space="preserve"> 100,0 тыс. ру</w:t>
      </w:r>
      <w:r w:rsidRPr="00292061">
        <w:rPr>
          <w:rFonts w:ascii="Times New Roman" w:hAnsi="Times New Roman" w:cs="Times New Roman"/>
          <w:szCs w:val="28"/>
          <w:lang w:eastAsia="x-none"/>
        </w:rPr>
        <w:t>б</w:t>
      </w:r>
      <w:r w:rsidRPr="00292061">
        <w:rPr>
          <w:rFonts w:ascii="Times New Roman" w:hAnsi="Times New Roman" w:cs="Times New Roman"/>
          <w:szCs w:val="28"/>
          <w:lang w:eastAsia="x-none"/>
        </w:rPr>
        <w:t>лей.</w:t>
      </w:r>
    </w:p>
    <w:p w:rsidR="00474B27" w:rsidRPr="00292061" w:rsidRDefault="00474B27" w:rsidP="00292061">
      <w:pPr>
        <w:contextualSpacing/>
        <w:jc w:val="both"/>
        <w:rPr>
          <w:rFonts w:ascii="Times New Roman" w:hAnsi="Times New Roman" w:cs="Times New Roman"/>
          <w:szCs w:val="28"/>
          <w:highlight w:val="green"/>
          <w:lang w:eastAsia="x-none"/>
        </w:rPr>
      </w:pP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xml:space="preserve">По подразделу «Периодическая печать и издательства» расходы на государственную поддержку государственных и муниципальных издательств и периодических средств массовой информации составили </w:t>
      </w:r>
      <w:r w:rsidRPr="00292061">
        <w:rPr>
          <w:rFonts w:ascii="Times New Roman" w:eastAsia="Times New Roman" w:hAnsi="Times New Roman" w:cs="Times New Roman"/>
          <w:szCs w:val="28"/>
          <w:lang w:eastAsia="ru-RU"/>
        </w:rPr>
        <w:t xml:space="preserve">775 143,8 </w:t>
      </w:r>
      <w:r w:rsidRPr="00292061">
        <w:rPr>
          <w:rFonts w:ascii="Times New Roman" w:hAnsi="Times New Roman" w:cs="Times New Roman"/>
          <w:szCs w:val="28"/>
          <w:lang w:val="x-none" w:eastAsia="x-none"/>
        </w:rPr>
        <w:t>тыс. рублей.</w:t>
      </w:r>
    </w:p>
    <w:p w:rsidR="00474B27" w:rsidRPr="00292061" w:rsidRDefault="00474B27"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Данные средства направлены на:</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изготовление и распространение социально-значимой, общественно-политической информации в периодических средствах массовой информации в ра</w:t>
      </w:r>
      <w:r w:rsidRPr="00292061">
        <w:rPr>
          <w:rFonts w:ascii="Times New Roman" w:hAnsi="Times New Roman" w:cs="Times New Roman"/>
          <w:spacing w:val="-2"/>
          <w:szCs w:val="28"/>
        </w:rPr>
        <w:t>м</w:t>
      </w:r>
      <w:r w:rsidRPr="00292061">
        <w:rPr>
          <w:rFonts w:ascii="Times New Roman" w:hAnsi="Times New Roman" w:cs="Times New Roman"/>
          <w:spacing w:val="-2"/>
          <w:szCs w:val="28"/>
        </w:rPr>
        <w:t xml:space="preserve">ках государственного заказа – </w:t>
      </w:r>
      <w:r w:rsidRPr="00292061">
        <w:rPr>
          <w:rFonts w:ascii="Times New Roman" w:eastAsia="Times New Roman" w:hAnsi="Times New Roman" w:cs="Times New Roman"/>
          <w:szCs w:val="28"/>
          <w:lang w:eastAsia="ru-RU"/>
        </w:rPr>
        <w:t xml:space="preserve">361 543,2 </w:t>
      </w:r>
      <w:r w:rsidRPr="00292061">
        <w:rPr>
          <w:rFonts w:ascii="Times New Roman" w:hAnsi="Times New Roman" w:cs="Times New Roman"/>
          <w:spacing w:val="-2"/>
          <w:szCs w:val="28"/>
        </w:rPr>
        <w:t>тыс. рублей;</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предоставление субсидий на поддержку издания городских (районных), ре</w:t>
      </w:r>
      <w:r w:rsidRPr="00292061">
        <w:rPr>
          <w:rFonts w:ascii="Times New Roman" w:hAnsi="Times New Roman" w:cs="Times New Roman"/>
          <w:spacing w:val="-2"/>
          <w:szCs w:val="28"/>
        </w:rPr>
        <w:t>с</w:t>
      </w:r>
      <w:r w:rsidRPr="00292061">
        <w:rPr>
          <w:rFonts w:ascii="Times New Roman" w:hAnsi="Times New Roman" w:cs="Times New Roman"/>
          <w:spacing w:val="-2"/>
          <w:szCs w:val="28"/>
        </w:rPr>
        <w:t>публиканских</w:t>
      </w:r>
      <w:r w:rsidRPr="00292061">
        <w:rPr>
          <w:rFonts w:ascii="Times New Roman" w:hAnsi="Times New Roman" w:cs="Times New Roman"/>
          <w:spacing w:val="2"/>
          <w:szCs w:val="28"/>
        </w:rPr>
        <w:t xml:space="preserve"> журналов и газет, реализацию социально-значимых проектов – </w:t>
      </w:r>
      <w:r w:rsidR="0098256E" w:rsidRPr="00292061">
        <w:rPr>
          <w:rFonts w:ascii="Times New Roman" w:hAnsi="Times New Roman" w:cs="Times New Roman"/>
          <w:spacing w:val="2"/>
          <w:szCs w:val="28"/>
        </w:rPr>
        <w:t xml:space="preserve">         </w:t>
      </w:r>
      <w:r w:rsidRPr="00292061">
        <w:rPr>
          <w:rFonts w:ascii="Times New Roman" w:eastAsia="Times New Roman" w:hAnsi="Times New Roman" w:cs="Times New Roman"/>
          <w:szCs w:val="28"/>
          <w:lang w:eastAsia="ru-RU"/>
        </w:rPr>
        <w:t xml:space="preserve">228 721,4 </w:t>
      </w:r>
      <w:r w:rsidRPr="00292061">
        <w:rPr>
          <w:rFonts w:ascii="Times New Roman" w:hAnsi="Times New Roman" w:cs="Times New Roman"/>
          <w:spacing w:val="2"/>
          <w:szCs w:val="28"/>
        </w:rPr>
        <w:t>тыс. рублей;</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предоставление субсидий издательствам и издающим организациям на реал</w:t>
      </w:r>
      <w:r w:rsidRPr="00292061">
        <w:rPr>
          <w:rFonts w:ascii="Times New Roman" w:hAnsi="Times New Roman" w:cs="Times New Roman"/>
          <w:spacing w:val="-2"/>
          <w:szCs w:val="28"/>
        </w:rPr>
        <w:t>и</w:t>
      </w:r>
      <w:r w:rsidRPr="00292061">
        <w:rPr>
          <w:rFonts w:ascii="Times New Roman" w:hAnsi="Times New Roman" w:cs="Times New Roman"/>
          <w:spacing w:val="-2"/>
          <w:szCs w:val="28"/>
        </w:rPr>
        <w:t xml:space="preserve">зацию социально значимых проектов, выпуск книг, изданий для инвалидов – </w:t>
      </w:r>
      <w:r w:rsidRPr="00292061">
        <w:rPr>
          <w:rFonts w:ascii="Times New Roman" w:eastAsia="Times New Roman" w:hAnsi="Times New Roman" w:cs="Times New Roman"/>
          <w:szCs w:val="28"/>
          <w:lang w:eastAsia="ru-RU"/>
        </w:rPr>
        <w:t xml:space="preserve">55 227,6 </w:t>
      </w:r>
      <w:r w:rsidRPr="00292061">
        <w:rPr>
          <w:rFonts w:ascii="Times New Roman" w:hAnsi="Times New Roman" w:cs="Times New Roman"/>
          <w:spacing w:val="-2"/>
          <w:szCs w:val="28"/>
        </w:rPr>
        <w:t>тыс. рублей;</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государственную поддержку республиканских газет и журналов – 90 908,1 тыс. рублей;</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предоставление субсидии </w:t>
      </w:r>
      <w:bookmarkStart w:id="13" w:name="_Hlk159659437"/>
      <w:r w:rsidRPr="00292061">
        <w:rPr>
          <w:rFonts w:ascii="Times New Roman" w:hAnsi="Times New Roman" w:cs="Times New Roman"/>
          <w:spacing w:val="-2"/>
          <w:szCs w:val="28"/>
        </w:rPr>
        <w:t xml:space="preserve">«Редакции журнала </w:t>
      </w:r>
      <w:bookmarkEnd w:id="13"/>
      <w:r w:rsidRPr="00292061">
        <w:rPr>
          <w:rFonts w:ascii="Times New Roman" w:hAnsi="Times New Roman" w:cs="Times New Roman"/>
          <w:spacing w:val="-2"/>
          <w:szCs w:val="28"/>
        </w:rPr>
        <w:t>«Собрание законодательства Республики Татарстан» – 22 973,4 тыс. рублей;</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создание и распространение социально-значимых общественно-политических изданий (газет, журналов) в рамках реализации программных мероприятий – </w:t>
      </w:r>
      <w:r w:rsidRPr="00292061">
        <w:rPr>
          <w:rFonts w:ascii="Times New Roman" w:eastAsia="Times New Roman" w:hAnsi="Times New Roman" w:cs="Times New Roman"/>
          <w:szCs w:val="28"/>
          <w:lang w:eastAsia="ru-RU"/>
        </w:rPr>
        <w:t xml:space="preserve">15 770,1 </w:t>
      </w:r>
      <w:r w:rsidRPr="00292061">
        <w:rPr>
          <w:rFonts w:ascii="Times New Roman" w:hAnsi="Times New Roman" w:cs="Times New Roman"/>
          <w:spacing w:val="-2"/>
          <w:szCs w:val="28"/>
        </w:rPr>
        <w:t>тыс. рублей, в том числе по реализации мероприятий государственных программ:</w:t>
      </w:r>
    </w:p>
    <w:p w:rsidR="00474B27" w:rsidRPr="00292061" w:rsidRDefault="00474B27" w:rsidP="00292061">
      <w:pPr>
        <w:contextualSpacing/>
        <w:jc w:val="both"/>
        <w:rPr>
          <w:rFonts w:ascii="Times New Roman" w:hAnsi="Times New Roman" w:cs="Times New Roman"/>
          <w:spacing w:val="-2"/>
          <w:szCs w:val="28"/>
        </w:rPr>
      </w:pPr>
      <w:r w:rsidRPr="00292061">
        <w:rPr>
          <w:rFonts w:ascii="Times New Roman" w:hAnsi="Times New Roman" w:cs="Times New Roman"/>
          <w:spacing w:val="-2"/>
          <w:szCs w:val="28"/>
        </w:rPr>
        <w:t>- «Реализация государственной национальной политики в Республике Тата</w:t>
      </w:r>
      <w:r w:rsidRPr="00292061">
        <w:rPr>
          <w:rFonts w:ascii="Times New Roman" w:hAnsi="Times New Roman" w:cs="Times New Roman"/>
          <w:spacing w:val="-2"/>
          <w:szCs w:val="28"/>
        </w:rPr>
        <w:t>р</w:t>
      </w:r>
      <w:r w:rsidRPr="00292061">
        <w:rPr>
          <w:rFonts w:ascii="Times New Roman" w:hAnsi="Times New Roman" w:cs="Times New Roman"/>
          <w:spacing w:val="-2"/>
          <w:szCs w:val="28"/>
        </w:rPr>
        <w:t xml:space="preserve">стан» – </w:t>
      </w:r>
      <w:r w:rsidRPr="00292061">
        <w:rPr>
          <w:rFonts w:ascii="Times New Roman" w:hAnsi="Times New Roman" w:cs="Times New Roman"/>
          <w:szCs w:val="28"/>
        </w:rPr>
        <w:t xml:space="preserve">14 256,1 </w:t>
      </w:r>
      <w:r w:rsidRPr="00292061">
        <w:rPr>
          <w:rFonts w:ascii="Times New Roman" w:hAnsi="Times New Roman" w:cs="Times New Roman"/>
          <w:spacing w:val="-2"/>
          <w:szCs w:val="28"/>
        </w:rPr>
        <w:t>тыс. рублей;</w:t>
      </w:r>
    </w:p>
    <w:p w:rsidR="00474B27" w:rsidRPr="00292061" w:rsidRDefault="00474B27"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 xml:space="preserve">- «Обеспечение общественного порядка и противодействие преступности» – </w:t>
      </w:r>
      <w:r w:rsidRPr="00292061">
        <w:rPr>
          <w:rFonts w:ascii="Times New Roman" w:hAnsi="Times New Roman" w:cs="Times New Roman"/>
          <w:spacing w:val="-2"/>
          <w:szCs w:val="28"/>
        </w:rPr>
        <w:lastRenderedPageBreak/>
        <w:t>970,0</w:t>
      </w:r>
      <w:r w:rsidR="00246FEE" w:rsidRPr="00292061">
        <w:rPr>
          <w:rFonts w:ascii="Times New Roman" w:hAnsi="Times New Roman" w:cs="Times New Roman"/>
          <w:spacing w:val="-2"/>
          <w:szCs w:val="28"/>
        </w:rPr>
        <w:t xml:space="preserve"> </w:t>
      </w:r>
      <w:r w:rsidRPr="00292061">
        <w:rPr>
          <w:rFonts w:ascii="Times New Roman" w:hAnsi="Times New Roman" w:cs="Times New Roman"/>
          <w:spacing w:val="-2"/>
          <w:szCs w:val="28"/>
        </w:rPr>
        <w:t>тыс. рублей;</w:t>
      </w: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zCs w:val="28"/>
          <w:lang w:val="x-none" w:eastAsia="x-none"/>
        </w:rPr>
        <w:t>- «Сохранение, изучение и развитие государственных языков Республики Татарстан и других языков в Республике Татарста</w:t>
      </w:r>
      <w:r w:rsidRPr="00292061">
        <w:rPr>
          <w:rFonts w:ascii="Times New Roman" w:hAnsi="Times New Roman" w:cs="Times New Roman"/>
          <w:szCs w:val="28"/>
          <w:lang w:eastAsia="x-none"/>
        </w:rPr>
        <w:t>н</w:t>
      </w:r>
      <w:r w:rsidRPr="00292061">
        <w:rPr>
          <w:rFonts w:ascii="Times New Roman" w:hAnsi="Times New Roman" w:cs="Times New Roman"/>
          <w:szCs w:val="28"/>
          <w:lang w:val="x-none" w:eastAsia="x-none"/>
        </w:rPr>
        <w:t xml:space="preserve">» – </w:t>
      </w:r>
      <w:r w:rsidRPr="00292061">
        <w:rPr>
          <w:rFonts w:ascii="Times New Roman" w:hAnsi="Times New Roman" w:cs="Times New Roman"/>
          <w:szCs w:val="28"/>
        </w:rPr>
        <w:t xml:space="preserve">440,0 </w:t>
      </w:r>
      <w:r w:rsidRPr="00292061">
        <w:rPr>
          <w:rFonts w:ascii="Times New Roman" w:hAnsi="Times New Roman" w:cs="Times New Roman"/>
          <w:szCs w:val="28"/>
          <w:lang w:val="x-none" w:eastAsia="x-none"/>
        </w:rPr>
        <w:t>тыс. рублей;</w:t>
      </w:r>
    </w:p>
    <w:p w:rsidR="00474B27" w:rsidRPr="00292061" w:rsidRDefault="00474B27" w:rsidP="00292061">
      <w:pPr>
        <w:widowControl w:val="0"/>
        <w:contextualSpacing/>
        <w:jc w:val="both"/>
        <w:rPr>
          <w:rFonts w:ascii="Times New Roman" w:hAnsi="Times New Roman" w:cs="Times New Roman"/>
          <w:spacing w:val="-2"/>
          <w:szCs w:val="28"/>
        </w:rPr>
      </w:pPr>
      <w:r w:rsidRPr="00292061">
        <w:rPr>
          <w:rFonts w:ascii="Times New Roman" w:hAnsi="Times New Roman" w:cs="Times New Roman"/>
          <w:spacing w:val="-2"/>
          <w:szCs w:val="28"/>
        </w:rPr>
        <w:t>- «Реализация антикоррупционной политики Республики Татарстан» – 104,0 тыс. рублей.</w:t>
      </w:r>
    </w:p>
    <w:p w:rsidR="00474B27" w:rsidRPr="00292061" w:rsidRDefault="00474B27" w:rsidP="00292061">
      <w:pPr>
        <w:widowControl w:val="0"/>
        <w:contextualSpacing/>
        <w:jc w:val="both"/>
        <w:rPr>
          <w:rFonts w:ascii="Times New Roman" w:hAnsi="Times New Roman" w:cs="Times New Roman"/>
          <w:color w:val="0000FF"/>
          <w:spacing w:val="-2"/>
          <w:szCs w:val="28"/>
        </w:rPr>
      </w:pPr>
    </w:p>
    <w:p w:rsidR="00474B27" w:rsidRPr="00292061" w:rsidRDefault="00474B27" w:rsidP="00292061">
      <w:pPr>
        <w:contextualSpacing/>
        <w:jc w:val="both"/>
        <w:rPr>
          <w:rFonts w:ascii="Times New Roman" w:hAnsi="Times New Roman" w:cs="Times New Roman"/>
          <w:szCs w:val="28"/>
          <w:lang w:val="x-none" w:eastAsia="x-none"/>
        </w:rPr>
      </w:pPr>
      <w:r w:rsidRPr="00292061">
        <w:rPr>
          <w:rFonts w:ascii="Times New Roman" w:hAnsi="Times New Roman" w:cs="Times New Roman"/>
          <w:spacing w:val="-2"/>
          <w:szCs w:val="28"/>
        </w:rPr>
        <w:t>По подразделу «Другие вопросы в области средств массовой информации» и</w:t>
      </w:r>
      <w:r w:rsidRPr="00292061">
        <w:rPr>
          <w:rFonts w:ascii="Times New Roman" w:hAnsi="Times New Roman" w:cs="Times New Roman"/>
          <w:spacing w:val="-2"/>
          <w:szCs w:val="28"/>
        </w:rPr>
        <w:t>с</w:t>
      </w:r>
      <w:r w:rsidRPr="00292061">
        <w:rPr>
          <w:rFonts w:ascii="Times New Roman" w:hAnsi="Times New Roman" w:cs="Times New Roman"/>
          <w:spacing w:val="-2"/>
          <w:szCs w:val="28"/>
        </w:rPr>
        <w:t xml:space="preserve">полнение расходов бюджета Республики Татарстан составило </w:t>
      </w:r>
      <w:r w:rsidRPr="00292061">
        <w:rPr>
          <w:rFonts w:ascii="Times New Roman" w:eastAsia="Times New Roman" w:hAnsi="Times New Roman" w:cs="Times New Roman"/>
          <w:szCs w:val="28"/>
          <w:lang w:eastAsia="ru-RU"/>
        </w:rPr>
        <w:t xml:space="preserve">43 046,5 </w:t>
      </w:r>
      <w:r w:rsidRPr="00292061">
        <w:rPr>
          <w:rFonts w:ascii="Times New Roman" w:hAnsi="Times New Roman" w:cs="Times New Roman"/>
          <w:spacing w:val="-2"/>
          <w:szCs w:val="28"/>
        </w:rPr>
        <w:t>тыс. рублей</w:t>
      </w:r>
      <w:r w:rsidRPr="00292061">
        <w:rPr>
          <w:rFonts w:ascii="Times New Roman" w:hAnsi="Times New Roman" w:cs="Times New Roman"/>
          <w:szCs w:val="28"/>
          <w:lang w:val="x-none" w:eastAsia="x-none"/>
        </w:rPr>
        <w:t>.</w:t>
      </w:r>
      <w:r w:rsidRPr="00292061">
        <w:rPr>
          <w:rFonts w:ascii="Times New Roman" w:hAnsi="Times New Roman" w:cs="Times New Roman"/>
          <w:szCs w:val="28"/>
          <w:lang w:eastAsia="x-none"/>
        </w:rPr>
        <w:t xml:space="preserve"> </w:t>
      </w:r>
      <w:r w:rsidRPr="00292061">
        <w:rPr>
          <w:rFonts w:ascii="Times New Roman" w:hAnsi="Times New Roman" w:cs="Times New Roman"/>
          <w:szCs w:val="28"/>
          <w:lang w:val="x-none" w:eastAsia="x-none"/>
        </w:rPr>
        <w:t>Указанные средства направлены на содержание аппарата управления Республиканского агентства по печати и массовым коммуникациям «Татмедиа».</w:t>
      </w:r>
    </w:p>
    <w:p w:rsidR="00474B27" w:rsidRPr="00292061" w:rsidRDefault="00474B27" w:rsidP="00292061">
      <w:pPr>
        <w:widowControl w:val="0"/>
        <w:contextualSpacing/>
        <w:jc w:val="both"/>
        <w:rPr>
          <w:rFonts w:ascii="Times New Roman" w:hAnsi="Times New Roman" w:cs="Times New Roman"/>
          <w:color w:val="0000FF"/>
          <w:szCs w:val="28"/>
          <w:lang w:val="x-none"/>
        </w:rPr>
      </w:pPr>
    </w:p>
    <w:p w:rsidR="000B6569" w:rsidRPr="00292061" w:rsidRDefault="000B6569"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бюджета Республики Татарстан по разделу «Обслуживание госуда</w:t>
      </w:r>
      <w:r w:rsidRPr="00292061">
        <w:rPr>
          <w:rFonts w:ascii="Times New Roman" w:hAnsi="Times New Roman" w:cs="Times New Roman"/>
          <w:szCs w:val="28"/>
        </w:rPr>
        <w:t>р</w:t>
      </w:r>
      <w:r w:rsidRPr="00292061">
        <w:rPr>
          <w:rFonts w:ascii="Times New Roman" w:hAnsi="Times New Roman" w:cs="Times New Roman"/>
          <w:szCs w:val="28"/>
        </w:rPr>
        <w:t xml:space="preserve">ственного (муниципального) долга» за 2024 год составили 825 532,1 тыс. рублей. </w:t>
      </w:r>
    </w:p>
    <w:p w:rsidR="000B6569" w:rsidRPr="00292061" w:rsidRDefault="000B6569"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В указанном разделе учтены расходы, связанные с выплатой процентных пл</w:t>
      </w:r>
      <w:r w:rsidRPr="00292061">
        <w:rPr>
          <w:rFonts w:ascii="Times New Roman" w:hAnsi="Times New Roman" w:cs="Times New Roman"/>
          <w:szCs w:val="28"/>
        </w:rPr>
        <w:t>а</w:t>
      </w:r>
      <w:r w:rsidRPr="00292061">
        <w:rPr>
          <w:rFonts w:ascii="Times New Roman" w:hAnsi="Times New Roman" w:cs="Times New Roman"/>
          <w:szCs w:val="28"/>
        </w:rPr>
        <w:t xml:space="preserve">тежей по бюджетным кредитам из федерального бюджета. </w:t>
      </w:r>
    </w:p>
    <w:p w:rsidR="000B6569" w:rsidRPr="00292061" w:rsidRDefault="000B6569"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Расходы на обслуживание бюджетных кредитов, полученных из федерального бюджета, осуществлялись своевременно и в полном объеме с учетом действующих графиков осуществления платежей.</w:t>
      </w:r>
    </w:p>
    <w:p w:rsidR="000B6569" w:rsidRPr="00292061" w:rsidRDefault="000B6569" w:rsidP="00292061">
      <w:pPr>
        <w:widowControl w:val="0"/>
        <w:contextualSpacing/>
        <w:jc w:val="both"/>
        <w:rPr>
          <w:rFonts w:ascii="Times New Roman" w:hAnsi="Times New Roman" w:cs="Times New Roman"/>
          <w:szCs w:val="28"/>
        </w:rPr>
      </w:pPr>
      <w:r w:rsidRPr="00292061">
        <w:rPr>
          <w:rFonts w:ascii="Times New Roman" w:hAnsi="Times New Roman" w:cs="Times New Roman"/>
          <w:szCs w:val="28"/>
        </w:rPr>
        <w:t>Просроченной задолженности по указанным кредитам не имеется.</w:t>
      </w:r>
    </w:p>
    <w:p w:rsidR="00B8008A" w:rsidRPr="00292061" w:rsidRDefault="00B8008A" w:rsidP="00292061">
      <w:pPr>
        <w:widowControl w:val="0"/>
        <w:contextualSpacing/>
        <w:jc w:val="both"/>
        <w:rPr>
          <w:rFonts w:ascii="Times New Roman" w:hAnsi="Times New Roman" w:cs="Times New Roman"/>
          <w:color w:val="0000FF"/>
          <w:szCs w:val="28"/>
          <w:highlight w:val="yellow"/>
        </w:rPr>
      </w:pP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t>В 2024 году расходы бюджета Республики Татарстан по разделу «Межбю</w:t>
      </w:r>
      <w:r w:rsidRPr="00292061">
        <w:rPr>
          <w:rFonts w:ascii="Times New Roman" w:hAnsi="Times New Roman" w:cs="Times New Roman"/>
          <w:szCs w:val="28"/>
        </w:rPr>
        <w:t>д</w:t>
      </w:r>
      <w:r w:rsidRPr="00292061">
        <w:rPr>
          <w:rFonts w:ascii="Times New Roman" w:hAnsi="Times New Roman" w:cs="Times New Roman"/>
          <w:szCs w:val="28"/>
        </w:rPr>
        <w:t>жетные трансферты общего характера бюджетам бюджетной системы Российской Федерации» составили 33 588 922,4 тыс. рублей.</w:t>
      </w:r>
    </w:p>
    <w:p w:rsidR="000B6569" w:rsidRPr="00292061" w:rsidRDefault="000B6569" w:rsidP="00292061">
      <w:pPr>
        <w:contextualSpacing/>
        <w:jc w:val="both"/>
        <w:rPr>
          <w:rFonts w:ascii="Times New Roman" w:hAnsi="Times New Roman" w:cs="Times New Roman"/>
          <w:szCs w:val="28"/>
          <w:highlight w:val="yellow"/>
        </w:rPr>
      </w:pP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t>По подразделу «Дотации на выравнивание бюджетной обеспеченности суб</w:t>
      </w:r>
      <w:r w:rsidRPr="00292061">
        <w:rPr>
          <w:rFonts w:ascii="Times New Roman" w:hAnsi="Times New Roman" w:cs="Times New Roman"/>
          <w:szCs w:val="28"/>
        </w:rPr>
        <w:t>ъ</w:t>
      </w:r>
      <w:r w:rsidRPr="00292061">
        <w:rPr>
          <w:rFonts w:ascii="Times New Roman" w:hAnsi="Times New Roman" w:cs="Times New Roman"/>
          <w:szCs w:val="28"/>
        </w:rPr>
        <w:t>ектов Российской Федерации и муниципальных образований» расходы в рамках государственной программы «Управление государственными финансами Республ</w:t>
      </w:r>
      <w:r w:rsidRPr="00292061">
        <w:rPr>
          <w:rFonts w:ascii="Times New Roman" w:hAnsi="Times New Roman" w:cs="Times New Roman"/>
          <w:szCs w:val="28"/>
        </w:rPr>
        <w:t>и</w:t>
      </w:r>
      <w:r w:rsidRPr="00292061">
        <w:rPr>
          <w:rFonts w:ascii="Times New Roman" w:hAnsi="Times New Roman" w:cs="Times New Roman"/>
          <w:szCs w:val="28"/>
        </w:rPr>
        <w:t>ки Татарстан» составили 1 285 292,4 тыс. рублей.</w:t>
      </w:r>
    </w:p>
    <w:p w:rsidR="000B6569" w:rsidRPr="00292061" w:rsidRDefault="000B6569" w:rsidP="00292061">
      <w:pPr>
        <w:contextualSpacing/>
        <w:jc w:val="both"/>
        <w:rPr>
          <w:rFonts w:ascii="Times New Roman" w:hAnsi="Times New Roman" w:cs="Times New Roman"/>
          <w:szCs w:val="28"/>
          <w:highlight w:val="yellow"/>
        </w:rPr>
      </w:pP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t>По подразделу «Иные дотации» расходы на предоставление дотаций бюдж</w:t>
      </w:r>
      <w:r w:rsidRPr="00292061">
        <w:rPr>
          <w:rFonts w:ascii="Times New Roman" w:hAnsi="Times New Roman" w:cs="Times New Roman"/>
          <w:szCs w:val="28"/>
        </w:rPr>
        <w:t>е</w:t>
      </w:r>
      <w:r w:rsidRPr="00292061">
        <w:rPr>
          <w:rFonts w:ascii="Times New Roman" w:hAnsi="Times New Roman" w:cs="Times New Roman"/>
          <w:szCs w:val="28"/>
        </w:rPr>
        <w:t xml:space="preserve">там муниципальных образований на премирование муниципальных образований </w:t>
      </w:r>
      <w:r w:rsidR="0012001B" w:rsidRPr="00292061">
        <w:rPr>
          <w:rFonts w:ascii="Times New Roman" w:hAnsi="Times New Roman" w:cs="Times New Roman"/>
          <w:szCs w:val="28"/>
        </w:rPr>
        <w:t>–</w:t>
      </w:r>
      <w:r w:rsidRPr="00292061">
        <w:rPr>
          <w:rFonts w:ascii="Times New Roman" w:hAnsi="Times New Roman" w:cs="Times New Roman"/>
          <w:szCs w:val="28"/>
        </w:rPr>
        <w:t xml:space="preserve"> победителей Всероссийского конкурса «Лучшая муниципальная практика» состав</w:t>
      </w:r>
      <w:r w:rsidRPr="00292061">
        <w:rPr>
          <w:rFonts w:ascii="Times New Roman" w:hAnsi="Times New Roman" w:cs="Times New Roman"/>
          <w:szCs w:val="28"/>
        </w:rPr>
        <w:t>и</w:t>
      </w:r>
      <w:r w:rsidRPr="00292061">
        <w:rPr>
          <w:rFonts w:ascii="Times New Roman" w:hAnsi="Times New Roman" w:cs="Times New Roman"/>
          <w:szCs w:val="28"/>
        </w:rPr>
        <w:t>ли 68 000,0 тыс. рублей.</w:t>
      </w:r>
    </w:p>
    <w:p w:rsidR="000B6569" w:rsidRPr="00292061" w:rsidRDefault="000B6569" w:rsidP="00292061">
      <w:pPr>
        <w:contextualSpacing/>
        <w:jc w:val="both"/>
        <w:rPr>
          <w:rFonts w:ascii="Times New Roman" w:hAnsi="Times New Roman" w:cs="Times New Roman"/>
          <w:color w:val="FF0000"/>
          <w:szCs w:val="28"/>
          <w:highlight w:val="yellow"/>
        </w:rPr>
      </w:pP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t>По подразделу «Прочие межбюджетные трансферты общего характера» ра</w:t>
      </w:r>
      <w:r w:rsidRPr="00292061">
        <w:rPr>
          <w:rFonts w:ascii="Times New Roman" w:hAnsi="Times New Roman" w:cs="Times New Roman"/>
          <w:szCs w:val="28"/>
        </w:rPr>
        <w:t>с</w:t>
      </w:r>
      <w:r w:rsidRPr="00292061">
        <w:rPr>
          <w:rFonts w:ascii="Times New Roman" w:hAnsi="Times New Roman" w:cs="Times New Roman"/>
          <w:szCs w:val="28"/>
        </w:rPr>
        <w:t>ходы составили 32 235 630,0 тыс. рублей, в том числе:</w:t>
      </w: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lastRenderedPageBreak/>
        <w:t>в рамках государственной программы «Управление государственными фина</w:t>
      </w:r>
      <w:r w:rsidRPr="00292061">
        <w:rPr>
          <w:rFonts w:ascii="Times New Roman" w:hAnsi="Times New Roman" w:cs="Times New Roman"/>
          <w:szCs w:val="28"/>
        </w:rPr>
        <w:t>н</w:t>
      </w:r>
      <w:r w:rsidRPr="00292061">
        <w:rPr>
          <w:rFonts w:ascii="Times New Roman" w:hAnsi="Times New Roman" w:cs="Times New Roman"/>
          <w:szCs w:val="28"/>
        </w:rPr>
        <w:t>сами Республики Татарстан» – 25 123 016,0 тыс. рублей, из них:</w:t>
      </w:r>
    </w:p>
    <w:p w:rsidR="000B6569" w:rsidRPr="00292061" w:rsidRDefault="000B6569" w:rsidP="00292061">
      <w:pPr>
        <w:pStyle w:val="12"/>
        <w:ind w:firstLine="709"/>
        <w:contextualSpacing/>
        <w:jc w:val="both"/>
        <w:rPr>
          <w:szCs w:val="28"/>
        </w:rPr>
      </w:pPr>
      <w:r w:rsidRPr="00292061">
        <w:rPr>
          <w:szCs w:val="28"/>
        </w:rPr>
        <w:t>- субсидии бюджетам муниципальных районов в целях софинансирования расходных обязательств, возникающих при выполнении полномочий органов мес</w:t>
      </w:r>
      <w:r w:rsidRPr="00292061">
        <w:rPr>
          <w:szCs w:val="28"/>
        </w:rPr>
        <w:t>т</w:t>
      </w:r>
      <w:r w:rsidRPr="00292061">
        <w:rPr>
          <w:szCs w:val="28"/>
        </w:rPr>
        <w:t>ного самоуправления муниципальных районов по выравниванию уровня бюджетной обеспеченности поселений, входящих в состав муниципального района, и пред</w:t>
      </w:r>
      <w:r w:rsidRPr="00292061">
        <w:rPr>
          <w:szCs w:val="28"/>
        </w:rPr>
        <w:t>о</w:t>
      </w:r>
      <w:r w:rsidRPr="00292061">
        <w:rPr>
          <w:szCs w:val="28"/>
        </w:rPr>
        <w:t>ставлению иных форм межбюджетных трансфертов бюджетам поселений, входящих в состав муниципального района, – 1 777 240,8 тыс. рублей;</w:t>
      </w:r>
    </w:p>
    <w:p w:rsidR="000B6569" w:rsidRPr="00292061" w:rsidRDefault="000B6569" w:rsidP="00292061">
      <w:pPr>
        <w:pStyle w:val="12"/>
        <w:ind w:firstLine="709"/>
        <w:contextualSpacing/>
        <w:jc w:val="both"/>
        <w:rPr>
          <w:szCs w:val="28"/>
        </w:rPr>
      </w:pPr>
      <w:r w:rsidRPr="00292061">
        <w:rPr>
          <w:szCs w:val="28"/>
        </w:rPr>
        <w:t>- субсидии бюджетам муниципальных районов и городских округов в целях софинансирования расходных обязательств, возникающих при выполнении полн</w:t>
      </w:r>
      <w:r w:rsidRPr="00292061">
        <w:rPr>
          <w:szCs w:val="28"/>
        </w:rPr>
        <w:t>о</w:t>
      </w:r>
      <w:r w:rsidRPr="00292061">
        <w:rPr>
          <w:szCs w:val="28"/>
        </w:rPr>
        <w:t>мочий органов местного самоуправления муниципальных районов и городских округов по организации предоставления общедоступного и бесплатного дошкольн</w:t>
      </w:r>
      <w:r w:rsidRPr="00292061">
        <w:rPr>
          <w:szCs w:val="28"/>
        </w:rPr>
        <w:t>о</w:t>
      </w:r>
      <w:r w:rsidRPr="00292061">
        <w:rPr>
          <w:szCs w:val="28"/>
        </w:rPr>
        <w:t>го, начального общего, основного общего, среднего общего образования по осно</w:t>
      </w:r>
      <w:r w:rsidRPr="00292061">
        <w:rPr>
          <w:szCs w:val="28"/>
        </w:rPr>
        <w:t>в</w:t>
      </w:r>
      <w:r w:rsidRPr="00292061">
        <w:rPr>
          <w:szCs w:val="28"/>
        </w:rPr>
        <w:t>ным общеобразовательным программам в муниципальных образовательных орган</w:t>
      </w:r>
      <w:r w:rsidRPr="00292061">
        <w:rPr>
          <w:szCs w:val="28"/>
        </w:rPr>
        <w:t>и</w:t>
      </w:r>
      <w:r w:rsidRPr="00292061">
        <w:rPr>
          <w:szCs w:val="28"/>
        </w:rPr>
        <w:t>зациях, организации предоставления дополнительного образования детей в муниц</w:t>
      </w:r>
      <w:r w:rsidRPr="00292061">
        <w:rPr>
          <w:szCs w:val="28"/>
        </w:rPr>
        <w:t>и</w:t>
      </w:r>
      <w:r w:rsidRPr="00292061">
        <w:rPr>
          <w:szCs w:val="28"/>
        </w:rPr>
        <w:t>пальных образовательных организациях, созданию условий для осуществления пр</w:t>
      </w:r>
      <w:r w:rsidRPr="00292061">
        <w:rPr>
          <w:szCs w:val="28"/>
        </w:rPr>
        <w:t>и</w:t>
      </w:r>
      <w:r w:rsidRPr="00292061">
        <w:rPr>
          <w:szCs w:val="28"/>
        </w:rPr>
        <w:t>смотра и ухода за детьми, содержания детей в муниципальных образовательных о</w:t>
      </w:r>
      <w:r w:rsidRPr="00292061">
        <w:rPr>
          <w:szCs w:val="28"/>
        </w:rPr>
        <w:t>р</w:t>
      </w:r>
      <w:r w:rsidRPr="00292061">
        <w:rPr>
          <w:szCs w:val="28"/>
        </w:rPr>
        <w:t>ганизациях, – 22 981 728,3 тыс. рублей;</w:t>
      </w:r>
    </w:p>
    <w:p w:rsidR="000B6569" w:rsidRPr="00292061" w:rsidRDefault="000B6569" w:rsidP="00292061">
      <w:pPr>
        <w:pStyle w:val="12"/>
        <w:ind w:firstLine="709"/>
        <w:contextualSpacing/>
        <w:jc w:val="both"/>
        <w:rPr>
          <w:szCs w:val="28"/>
        </w:rPr>
      </w:pPr>
      <w:r w:rsidRPr="00292061">
        <w:rPr>
          <w:szCs w:val="28"/>
        </w:rPr>
        <w:t>- субвенции бюджетам муниципальных районов для осуществления госуда</w:t>
      </w:r>
      <w:r w:rsidRPr="00292061">
        <w:rPr>
          <w:szCs w:val="28"/>
        </w:rPr>
        <w:t>р</w:t>
      </w:r>
      <w:r w:rsidRPr="00292061">
        <w:rPr>
          <w:szCs w:val="28"/>
        </w:rPr>
        <w:t>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w:t>
      </w:r>
      <w:r w:rsidRPr="00292061">
        <w:rPr>
          <w:szCs w:val="28"/>
        </w:rPr>
        <w:t>а</w:t>
      </w:r>
      <w:r w:rsidRPr="00292061">
        <w:rPr>
          <w:szCs w:val="28"/>
        </w:rPr>
        <w:t>тарстан – 364 046,9 тыс. рублей;</w:t>
      </w:r>
    </w:p>
    <w:p w:rsidR="000B6569" w:rsidRPr="00292061" w:rsidRDefault="000B6569" w:rsidP="00292061">
      <w:pPr>
        <w:pStyle w:val="12"/>
        <w:ind w:firstLine="709"/>
        <w:contextualSpacing/>
        <w:jc w:val="both"/>
        <w:rPr>
          <w:szCs w:val="28"/>
        </w:rPr>
      </w:pPr>
      <w:r w:rsidRPr="00292061">
        <w:rPr>
          <w:szCs w:val="28"/>
        </w:rPr>
        <w:t>по непрограммным направлениям – 7 112 614,0 тыс. рублей, из них:</w:t>
      </w:r>
    </w:p>
    <w:p w:rsidR="000B6569" w:rsidRPr="00292061" w:rsidRDefault="000B6569" w:rsidP="00292061">
      <w:pPr>
        <w:pStyle w:val="12"/>
        <w:ind w:firstLine="709"/>
        <w:contextualSpacing/>
        <w:jc w:val="both"/>
        <w:rPr>
          <w:szCs w:val="28"/>
        </w:rPr>
      </w:pPr>
      <w:r w:rsidRPr="00292061">
        <w:rPr>
          <w:szCs w:val="28"/>
        </w:rPr>
        <w:t>- межбюджетные трансферты, передаваемые бюджетам муниципальных обр</w:t>
      </w:r>
      <w:r w:rsidRPr="00292061">
        <w:rPr>
          <w:szCs w:val="28"/>
        </w:rPr>
        <w:t>а</w:t>
      </w:r>
      <w:r w:rsidRPr="00292061">
        <w:rPr>
          <w:szCs w:val="28"/>
        </w:rPr>
        <w:t>зований на финансовое обеспечение расходов, связанных с уплатой налога на им</w:t>
      </w:r>
      <w:r w:rsidRPr="00292061">
        <w:rPr>
          <w:szCs w:val="28"/>
        </w:rPr>
        <w:t>у</w:t>
      </w:r>
      <w:r w:rsidRPr="00292061">
        <w:rPr>
          <w:szCs w:val="28"/>
        </w:rPr>
        <w:t>щество организаций, – 273 675,0 тыс. рублей;</w:t>
      </w:r>
    </w:p>
    <w:p w:rsidR="000B6569" w:rsidRPr="00292061" w:rsidRDefault="000B6569" w:rsidP="00292061">
      <w:pPr>
        <w:pStyle w:val="12"/>
        <w:ind w:firstLine="709"/>
        <w:contextualSpacing/>
        <w:jc w:val="both"/>
        <w:rPr>
          <w:szCs w:val="28"/>
        </w:rPr>
      </w:pPr>
      <w:r w:rsidRPr="00292061">
        <w:rPr>
          <w:szCs w:val="28"/>
        </w:rPr>
        <w:t>- иные межбюджетные трансферты из бюджета Республики Татарстан на ф</w:t>
      </w:r>
      <w:r w:rsidRPr="00292061">
        <w:rPr>
          <w:szCs w:val="28"/>
        </w:rPr>
        <w:t>и</w:t>
      </w:r>
      <w:r w:rsidRPr="00292061">
        <w:rPr>
          <w:szCs w:val="28"/>
        </w:rPr>
        <w:t>нансовое обеспечение расходных обязательств муниципальных образований, возн</w:t>
      </w:r>
      <w:r w:rsidRPr="00292061">
        <w:rPr>
          <w:szCs w:val="28"/>
        </w:rPr>
        <w:t>и</w:t>
      </w:r>
      <w:r w:rsidRPr="00292061">
        <w:rPr>
          <w:szCs w:val="28"/>
        </w:rPr>
        <w:t>кающих при выполнении полномочий органов местного самоуправления по обесп</w:t>
      </w:r>
      <w:r w:rsidRPr="00292061">
        <w:rPr>
          <w:szCs w:val="28"/>
        </w:rPr>
        <w:t>е</w:t>
      </w:r>
      <w:r w:rsidRPr="00292061">
        <w:rPr>
          <w:szCs w:val="28"/>
        </w:rPr>
        <w:t>чению услугами организаций культуры, – 36 786,4 тыс.</w:t>
      </w:r>
      <w:r w:rsidR="00110506" w:rsidRPr="00292061">
        <w:rPr>
          <w:szCs w:val="28"/>
        </w:rPr>
        <w:t xml:space="preserve"> </w:t>
      </w:r>
      <w:r w:rsidRPr="00292061">
        <w:rPr>
          <w:szCs w:val="28"/>
        </w:rPr>
        <w:t>рублей;</w:t>
      </w:r>
    </w:p>
    <w:p w:rsidR="000B6569" w:rsidRPr="00292061" w:rsidRDefault="000B6569" w:rsidP="00292061">
      <w:pPr>
        <w:pStyle w:val="12"/>
        <w:ind w:firstLine="709"/>
        <w:contextualSpacing/>
        <w:jc w:val="both"/>
        <w:rPr>
          <w:szCs w:val="28"/>
        </w:rPr>
      </w:pPr>
      <w:r w:rsidRPr="00292061">
        <w:rPr>
          <w:szCs w:val="28"/>
        </w:rPr>
        <w:t>- межбюджетные трансферты, передаваемые бюджетам муниципальных обр</w:t>
      </w:r>
      <w:r w:rsidRPr="00292061">
        <w:rPr>
          <w:szCs w:val="28"/>
        </w:rPr>
        <w:t>а</w:t>
      </w:r>
      <w:r w:rsidRPr="00292061">
        <w:rPr>
          <w:szCs w:val="28"/>
        </w:rPr>
        <w:t>зований на финансовое обеспечение исполнения расходных обязательств муниц</w:t>
      </w:r>
      <w:r w:rsidRPr="00292061">
        <w:rPr>
          <w:szCs w:val="28"/>
        </w:rPr>
        <w:t>и</w:t>
      </w:r>
      <w:r w:rsidRPr="00292061">
        <w:rPr>
          <w:szCs w:val="28"/>
        </w:rPr>
        <w:t>пальных образований, – 2 450,1 тыс. рублей;</w:t>
      </w:r>
    </w:p>
    <w:p w:rsidR="000B6569" w:rsidRPr="00292061" w:rsidRDefault="000B6569" w:rsidP="00292061">
      <w:pPr>
        <w:pStyle w:val="12"/>
        <w:ind w:firstLine="709"/>
        <w:contextualSpacing/>
        <w:jc w:val="both"/>
        <w:rPr>
          <w:szCs w:val="28"/>
        </w:rPr>
      </w:pPr>
      <w:r w:rsidRPr="00292061">
        <w:rPr>
          <w:szCs w:val="28"/>
        </w:rPr>
        <w:t>- межбюджетные трансферты, передаваемые бюджетам муниципальных обр</w:t>
      </w:r>
      <w:r w:rsidRPr="00292061">
        <w:rPr>
          <w:szCs w:val="28"/>
        </w:rPr>
        <w:t>а</w:t>
      </w:r>
      <w:r w:rsidRPr="00292061">
        <w:rPr>
          <w:szCs w:val="28"/>
        </w:rPr>
        <w:t>зований на решение вопросов местного значения, осуществляемое с привлечением средств самообложения граждан, – 1 108 408,5 тыс. рублей;</w:t>
      </w:r>
    </w:p>
    <w:p w:rsidR="000B6569" w:rsidRPr="00292061" w:rsidRDefault="000B6569" w:rsidP="00292061">
      <w:pPr>
        <w:pStyle w:val="12"/>
        <w:ind w:firstLine="709"/>
        <w:contextualSpacing/>
        <w:jc w:val="both"/>
        <w:rPr>
          <w:szCs w:val="28"/>
        </w:rPr>
      </w:pPr>
      <w:r w:rsidRPr="00292061">
        <w:rPr>
          <w:szCs w:val="28"/>
        </w:rPr>
        <w:lastRenderedPageBreak/>
        <w:t>- межбюджетные трансферты, передаваемые бюджетам муниципальных обр</w:t>
      </w:r>
      <w:r w:rsidRPr="00292061">
        <w:rPr>
          <w:szCs w:val="28"/>
        </w:rPr>
        <w:t>а</w:t>
      </w:r>
      <w:r w:rsidRPr="00292061">
        <w:rPr>
          <w:szCs w:val="28"/>
        </w:rPr>
        <w:t>зований для компенсации дополнительных расходов, возникших в результате реш</w:t>
      </w:r>
      <w:r w:rsidRPr="00292061">
        <w:rPr>
          <w:szCs w:val="28"/>
        </w:rPr>
        <w:t>е</w:t>
      </w:r>
      <w:r w:rsidRPr="00292061">
        <w:rPr>
          <w:szCs w:val="28"/>
        </w:rPr>
        <w:t>ний, принятых органами власти другого уровня, – 1 113 208,1 тыс. рублей;</w:t>
      </w:r>
    </w:p>
    <w:p w:rsidR="000B6569" w:rsidRPr="00292061" w:rsidRDefault="000B6569" w:rsidP="00292061">
      <w:pPr>
        <w:pStyle w:val="12"/>
        <w:ind w:firstLine="709"/>
        <w:contextualSpacing/>
        <w:jc w:val="both"/>
        <w:rPr>
          <w:szCs w:val="28"/>
        </w:rPr>
      </w:pPr>
      <w:r w:rsidRPr="00292061">
        <w:rPr>
          <w:szCs w:val="28"/>
        </w:rPr>
        <w:t>- иные межбюджетные трансферты из бюджета Республики Татарстан бюдж</w:t>
      </w:r>
      <w:r w:rsidRPr="00292061">
        <w:rPr>
          <w:szCs w:val="28"/>
        </w:rPr>
        <w:t>е</w:t>
      </w:r>
      <w:r w:rsidRPr="00292061">
        <w:rPr>
          <w:szCs w:val="28"/>
        </w:rPr>
        <w:t>там муниципальных образований на финансовое обеспечение расходов, связанных с повышением заработной платы работникам бюджетной сферы, – 4 578 085,9 тыс. рублей.</w:t>
      </w:r>
    </w:p>
    <w:p w:rsidR="00B33DD6" w:rsidRPr="00292061" w:rsidRDefault="00B33DD6" w:rsidP="00292061">
      <w:pPr>
        <w:contextualSpacing/>
        <w:jc w:val="both"/>
        <w:rPr>
          <w:rFonts w:ascii="Times New Roman" w:hAnsi="Times New Roman" w:cs="Times New Roman"/>
          <w:color w:val="0000FF"/>
          <w:szCs w:val="28"/>
          <w:highlight w:val="yellow"/>
        </w:rPr>
      </w:pPr>
    </w:p>
    <w:p w:rsidR="005672A6" w:rsidRPr="00292061" w:rsidRDefault="005672A6" w:rsidP="00292061">
      <w:pPr>
        <w:widowControl w:val="0"/>
        <w:tabs>
          <w:tab w:val="left" w:pos="142"/>
        </w:tabs>
        <w:contextualSpacing/>
        <w:jc w:val="both"/>
        <w:rPr>
          <w:rFonts w:ascii="Times New Roman" w:hAnsi="Times New Roman" w:cs="Times New Roman"/>
          <w:szCs w:val="28"/>
        </w:rPr>
      </w:pPr>
      <w:r w:rsidRPr="00292061">
        <w:rPr>
          <w:rFonts w:ascii="Times New Roman" w:hAnsi="Times New Roman" w:cs="Times New Roman"/>
          <w:szCs w:val="28"/>
        </w:rPr>
        <w:t>В 2024 году на реализацию национальных проектов из бюджета Республики Татарстан направлено 46 950 327,1 тыс. рублей, в том числе за счет средств фед</w:t>
      </w:r>
      <w:r w:rsidRPr="00292061">
        <w:rPr>
          <w:rFonts w:ascii="Times New Roman" w:hAnsi="Times New Roman" w:cs="Times New Roman"/>
          <w:szCs w:val="28"/>
        </w:rPr>
        <w:t>е</w:t>
      </w:r>
      <w:r w:rsidRPr="00292061">
        <w:rPr>
          <w:rFonts w:ascii="Times New Roman" w:hAnsi="Times New Roman" w:cs="Times New Roman"/>
          <w:szCs w:val="28"/>
        </w:rPr>
        <w:t xml:space="preserve">рального бюджета </w:t>
      </w:r>
      <w:bookmarkStart w:id="14" w:name="_Hlk164761237"/>
      <w:r w:rsidRPr="00292061">
        <w:rPr>
          <w:rFonts w:ascii="Times New Roman" w:hAnsi="Times New Roman" w:cs="Times New Roman"/>
          <w:spacing w:val="-2"/>
          <w:szCs w:val="28"/>
        </w:rPr>
        <w:t>–</w:t>
      </w:r>
      <w:bookmarkEnd w:id="14"/>
      <w:r w:rsidRPr="00292061">
        <w:rPr>
          <w:rFonts w:ascii="Times New Roman" w:hAnsi="Times New Roman" w:cs="Times New Roman"/>
          <w:szCs w:val="28"/>
        </w:rPr>
        <w:t xml:space="preserve"> 29 499 749,2 тыс. рублей.</w:t>
      </w:r>
    </w:p>
    <w:p w:rsidR="00070CE9" w:rsidRPr="00292061" w:rsidRDefault="00070CE9" w:rsidP="00292061">
      <w:pPr>
        <w:pStyle w:val="12"/>
        <w:widowControl w:val="0"/>
        <w:ind w:firstLine="709"/>
        <w:contextualSpacing/>
        <w:jc w:val="both"/>
        <w:rPr>
          <w:color w:val="0000FF"/>
          <w:szCs w:val="28"/>
        </w:rPr>
      </w:pPr>
    </w:p>
    <w:p w:rsidR="0035715B" w:rsidRPr="00292061" w:rsidRDefault="00A1045E" w:rsidP="00292061">
      <w:pPr>
        <w:pStyle w:val="12"/>
        <w:widowControl w:val="0"/>
        <w:ind w:firstLine="709"/>
        <w:contextualSpacing/>
        <w:jc w:val="both"/>
        <w:rPr>
          <w:szCs w:val="28"/>
        </w:rPr>
      </w:pPr>
      <w:r w:rsidRPr="00292061">
        <w:rPr>
          <w:szCs w:val="28"/>
        </w:rPr>
        <w:t xml:space="preserve">Информация о </w:t>
      </w:r>
      <w:r w:rsidR="0035715B" w:rsidRPr="00292061">
        <w:rPr>
          <w:szCs w:val="28"/>
        </w:rPr>
        <w:t>выполнени</w:t>
      </w:r>
      <w:r w:rsidRPr="00292061">
        <w:rPr>
          <w:szCs w:val="28"/>
        </w:rPr>
        <w:t>и</w:t>
      </w:r>
      <w:r w:rsidR="0035715B" w:rsidRPr="00292061">
        <w:rPr>
          <w:szCs w:val="28"/>
        </w:rPr>
        <w:t xml:space="preserve"> государственного задания бюджетным</w:t>
      </w:r>
      <w:r w:rsidRPr="00292061">
        <w:rPr>
          <w:szCs w:val="28"/>
        </w:rPr>
        <w:t>и</w:t>
      </w:r>
      <w:r w:rsidR="0035715B" w:rsidRPr="00292061">
        <w:rPr>
          <w:szCs w:val="28"/>
        </w:rPr>
        <w:t xml:space="preserve"> и авт</w:t>
      </w:r>
      <w:r w:rsidR="0035715B" w:rsidRPr="00292061">
        <w:rPr>
          <w:szCs w:val="28"/>
        </w:rPr>
        <w:t>о</w:t>
      </w:r>
      <w:r w:rsidR="0035715B" w:rsidRPr="00292061">
        <w:rPr>
          <w:szCs w:val="28"/>
        </w:rPr>
        <w:t>номным</w:t>
      </w:r>
      <w:r w:rsidRPr="00292061">
        <w:rPr>
          <w:szCs w:val="28"/>
        </w:rPr>
        <w:t>и</w:t>
      </w:r>
      <w:r w:rsidR="0035715B" w:rsidRPr="00292061">
        <w:rPr>
          <w:szCs w:val="28"/>
        </w:rPr>
        <w:t xml:space="preserve"> учрежден</w:t>
      </w:r>
      <w:r w:rsidR="00FE05F7" w:rsidRPr="00292061">
        <w:rPr>
          <w:szCs w:val="28"/>
        </w:rPr>
        <w:t>иям</w:t>
      </w:r>
      <w:r w:rsidRPr="00292061">
        <w:rPr>
          <w:szCs w:val="28"/>
        </w:rPr>
        <w:t>и</w:t>
      </w:r>
      <w:r w:rsidR="00FE05F7" w:rsidRPr="00292061">
        <w:rPr>
          <w:szCs w:val="28"/>
        </w:rPr>
        <w:t xml:space="preserve"> </w:t>
      </w:r>
      <w:r w:rsidRPr="00292061">
        <w:rPr>
          <w:szCs w:val="28"/>
        </w:rPr>
        <w:t xml:space="preserve">за счет средств </w:t>
      </w:r>
      <w:r w:rsidR="00FE05F7" w:rsidRPr="00292061">
        <w:rPr>
          <w:szCs w:val="28"/>
        </w:rPr>
        <w:t xml:space="preserve">бюджета </w:t>
      </w:r>
      <w:r w:rsidR="00B63583" w:rsidRPr="00292061">
        <w:rPr>
          <w:szCs w:val="28"/>
        </w:rPr>
        <w:t xml:space="preserve">Республики Татарстан </w:t>
      </w:r>
      <w:r w:rsidR="00FE05F7" w:rsidRPr="00292061">
        <w:rPr>
          <w:szCs w:val="28"/>
        </w:rPr>
        <w:t>в 20</w:t>
      </w:r>
      <w:r w:rsidR="009E3804" w:rsidRPr="00292061">
        <w:rPr>
          <w:szCs w:val="28"/>
        </w:rPr>
        <w:t>2</w:t>
      </w:r>
      <w:r w:rsidR="005672A6" w:rsidRPr="00292061">
        <w:rPr>
          <w:szCs w:val="28"/>
        </w:rPr>
        <w:t>4</w:t>
      </w:r>
      <w:r w:rsidR="0035715B" w:rsidRPr="00292061">
        <w:rPr>
          <w:szCs w:val="28"/>
        </w:rPr>
        <w:t xml:space="preserve"> году </w:t>
      </w:r>
      <w:r w:rsidRPr="00292061">
        <w:rPr>
          <w:szCs w:val="28"/>
        </w:rPr>
        <w:t>представлена в приложении 1.</w:t>
      </w:r>
    </w:p>
    <w:p w:rsidR="0094033E" w:rsidRPr="00292061" w:rsidRDefault="0094033E" w:rsidP="00292061">
      <w:pPr>
        <w:pStyle w:val="12"/>
        <w:widowControl w:val="0"/>
        <w:ind w:firstLine="709"/>
        <w:contextualSpacing/>
        <w:jc w:val="both"/>
        <w:rPr>
          <w:color w:val="0000FF"/>
          <w:szCs w:val="28"/>
        </w:rPr>
      </w:pPr>
    </w:p>
    <w:p w:rsidR="00E05E88" w:rsidRPr="00292061" w:rsidRDefault="00B8008A" w:rsidP="00292061">
      <w:pPr>
        <w:pStyle w:val="12"/>
        <w:widowControl w:val="0"/>
        <w:ind w:firstLine="709"/>
        <w:contextualSpacing/>
        <w:jc w:val="both"/>
        <w:rPr>
          <w:szCs w:val="28"/>
        </w:rPr>
      </w:pPr>
      <w:r w:rsidRPr="00292061">
        <w:rPr>
          <w:szCs w:val="28"/>
        </w:rPr>
        <w:t>В отчетном году</w:t>
      </w:r>
      <w:r w:rsidR="008D28B5" w:rsidRPr="00292061">
        <w:rPr>
          <w:szCs w:val="28"/>
        </w:rPr>
        <w:t xml:space="preserve"> бюджет Республики Татарстан </w:t>
      </w:r>
      <w:r w:rsidRPr="00292061">
        <w:rPr>
          <w:szCs w:val="28"/>
        </w:rPr>
        <w:t xml:space="preserve">исполнен </w:t>
      </w:r>
      <w:r w:rsidR="005672A6" w:rsidRPr="00292061">
        <w:rPr>
          <w:szCs w:val="28"/>
        </w:rPr>
        <w:t>с превышением д</w:t>
      </w:r>
      <w:r w:rsidR="005672A6" w:rsidRPr="00292061">
        <w:rPr>
          <w:szCs w:val="28"/>
        </w:rPr>
        <w:t>о</w:t>
      </w:r>
      <w:r w:rsidR="005672A6" w:rsidRPr="00292061">
        <w:rPr>
          <w:szCs w:val="28"/>
        </w:rPr>
        <w:t xml:space="preserve">ходов над расходами в сумме 15 970 982,8 </w:t>
      </w:r>
      <w:r w:rsidRPr="00292061">
        <w:rPr>
          <w:szCs w:val="28"/>
        </w:rPr>
        <w:t xml:space="preserve">тыс. рублей. </w:t>
      </w:r>
    </w:p>
    <w:p w:rsidR="005D1BCA" w:rsidRPr="00292061" w:rsidRDefault="005D1BCA" w:rsidP="00292061">
      <w:pPr>
        <w:pStyle w:val="12"/>
        <w:widowControl w:val="0"/>
        <w:ind w:firstLine="709"/>
        <w:contextualSpacing/>
        <w:jc w:val="both"/>
        <w:rPr>
          <w:color w:val="0000FF"/>
          <w:szCs w:val="28"/>
        </w:rPr>
      </w:pPr>
    </w:p>
    <w:p w:rsidR="000B6569" w:rsidRPr="00292061" w:rsidRDefault="000B6569" w:rsidP="00292061">
      <w:pPr>
        <w:contextualSpacing/>
        <w:jc w:val="both"/>
        <w:rPr>
          <w:rFonts w:ascii="Times New Roman" w:hAnsi="Times New Roman" w:cs="Times New Roman"/>
          <w:szCs w:val="28"/>
        </w:rPr>
      </w:pPr>
      <w:r w:rsidRPr="00292061">
        <w:rPr>
          <w:rFonts w:ascii="Times New Roman" w:hAnsi="Times New Roman" w:cs="Times New Roman"/>
          <w:szCs w:val="28"/>
        </w:rPr>
        <w:t>В отчетном году исполнение государственных гарантий по обязательствам третьих лиц не осуществлялось.</w:t>
      </w:r>
    </w:p>
    <w:p w:rsidR="0094033E" w:rsidRPr="00292061" w:rsidRDefault="0094033E" w:rsidP="00292061">
      <w:pPr>
        <w:pStyle w:val="12"/>
        <w:widowControl w:val="0"/>
        <w:ind w:firstLine="709"/>
        <w:contextualSpacing/>
        <w:jc w:val="both"/>
        <w:rPr>
          <w:color w:val="0000FF"/>
          <w:szCs w:val="28"/>
        </w:rPr>
      </w:pPr>
    </w:p>
    <w:p w:rsidR="008F0377" w:rsidRPr="00292061" w:rsidRDefault="0094033E" w:rsidP="00292061">
      <w:pPr>
        <w:pStyle w:val="12"/>
        <w:widowControl w:val="0"/>
        <w:ind w:firstLine="709"/>
        <w:contextualSpacing/>
        <w:jc w:val="both"/>
        <w:rPr>
          <w:szCs w:val="28"/>
        </w:rPr>
      </w:pPr>
      <w:r w:rsidRPr="00292061">
        <w:rPr>
          <w:szCs w:val="28"/>
        </w:rPr>
        <w:t xml:space="preserve">Сведения об исполнении текстовых статей закона о бюджете </w:t>
      </w:r>
      <w:r w:rsidR="00344C40" w:rsidRPr="00292061">
        <w:rPr>
          <w:szCs w:val="28"/>
        </w:rPr>
        <w:t>представлены в приложении</w:t>
      </w:r>
      <w:r w:rsidR="00A1045E" w:rsidRPr="00292061">
        <w:rPr>
          <w:szCs w:val="28"/>
        </w:rPr>
        <w:t xml:space="preserve"> 2</w:t>
      </w:r>
      <w:r w:rsidRPr="00292061">
        <w:rPr>
          <w:szCs w:val="28"/>
        </w:rPr>
        <w:t xml:space="preserve">. </w:t>
      </w:r>
    </w:p>
    <w:sectPr w:rsidR="008F0377" w:rsidRPr="00292061" w:rsidSect="00AA35A5">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134" w:header="28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25" w:rsidRDefault="00610125" w:rsidP="00A20010">
      <w:pPr>
        <w:spacing w:line="240" w:lineRule="auto"/>
      </w:pPr>
      <w:r>
        <w:separator/>
      </w:r>
    </w:p>
  </w:endnote>
  <w:endnote w:type="continuationSeparator" w:id="0">
    <w:p w:rsidR="00610125" w:rsidRDefault="00610125" w:rsidP="00A2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panose1 w:val="02020603050405020304"/>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25" w:rsidRDefault="006101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25" w:rsidRDefault="0061012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25" w:rsidRDefault="006101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25" w:rsidRDefault="00610125" w:rsidP="00A20010">
      <w:pPr>
        <w:spacing w:line="240" w:lineRule="auto"/>
      </w:pPr>
      <w:r>
        <w:separator/>
      </w:r>
    </w:p>
  </w:footnote>
  <w:footnote w:type="continuationSeparator" w:id="0">
    <w:p w:rsidR="00610125" w:rsidRDefault="00610125" w:rsidP="00A20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25" w:rsidRDefault="006101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373085"/>
      <w:docPartObj>
        <w:docPartGallery w:val="Page Numbers (Top of Page)"/>
        <w:docPartUnique/>
      </w:docPartObj>
    </w:sdtPr>
    <w:sdtEndPr>
      <w:rPr>
        <w:rFonts w:ascii="Times New Roman" w:hAnsi="Times New Roman" w:cs="Times New Roman"/>
        <w:sz w:val="24"/>
        <w:szCs w:val="24"/>
      </w:rPr>
    </w:sdtEndPr>
    <w:sdtContent>
      <w:p w:rsidR="00610125" w:rsidRPr="00287FAD" w:rsidRDefault="00610125">
        <w:pPr>
          <w:pStyle w:val="a6"/>
          <w:jc w:val="right"/>
          <w:rPr>
            <w:rFonts w:ascii="Times New Roman" w:hAnsi="Times New Roman" w:cs="Times New Roman"/>
            <w:sz w:val="24"/>
            <w:szCs w:val="24"/>
          </w:rPr>
        </w:pPr>
        <w:r w:rsidRPr="00287FAD">
          <w:rPr>
            <w:rFonts w:ascii="Times New Roman" w:hAnsi="Times New Roman" w:cs="Times New Roman"/>
            <w:sz w:val="24"/>
            <w:szCs w:val="24"/>
          </w:rPr>
          <w:fldChar w:fldCharType="begin"/>
        </w:r>
        <w:r w:rsidRPr="00287FAD">
          <w:rPr>
            <w:rFonts w:ascii="Times New Roman" w:hAnsi="Times New Roman" w:cs="Times New Roman"/>
            <w:sz w:val="24"/>
            <w:szCs w:val="24"/>
          </w:rPr>
          <w:instrText>PAGE   \* MERGEFORMAT</w:instrText>
        </w:r>
        <w:r w:rsidRPr="00287FAD">
          <w:rPr>
            <w:rFonts w:ascii="Times New Roman" w:hAnsi="Times New Roman" w:cs="Times New Roman"/>
            <w:sz w:val="24"/>
            <w:szCs w:val="24"/>
          </w:rPr>
          <w:fldChar w:fldCharType="separate"/>
        </w:r>
        <w:r w:rsidR="00140244">
          <w:rPr>
            <w:rFonts w:ascii="Times New Roman" w:hAnsi="Times New Roman" w:cs="Times New Roman"/>
            <w:noProof/>
            <w:sz w:val="24"/>
            <w:szCs w:val="24"/>
          </w:rPr>
          <w:t>2</w:t>
        </w:r>
        <w:r w:rsidRPr="00287FAD">
          <w:rPr>
            <w:rFonts w:ascii="Times New Roman" w:hAnsi="Times New Roman" w:cs="Times New Roman"/>
            <w:sz w:val="24"/>
            <w:szCs w:val="24"/>
          </w:rPr>
          <w:fldChar w:fldCharType="end"/>
        </w:r>
      </w:p>
    </w:sdtContent>
  </w:sdt>
  <w:p w:rsidR="00610125" w:rsidRDefault="00610125" w:rsidP="00A20010">
    <w:pPr>
      <w:pStyle w:val="a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25" w:rsidRDefault="006101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162C38"/>
    <w:lvl w:ilvl="0">
      <w:start w:val="1"/>
      <w:numFmt w:val="decimal"/>
      <w:lvlText w:val="%1."/>
      <w:lvlJc w:val="left"/>
      <w:pPr>
        <w:tabs>
          <w:tab w:val="num" w:pos="1492"/>
        </w:tabs>
        <w:ind w:left="1492" w:hanging="360"/>
      </w:pPr>
    </w:lvl>
  </w:abstractNum>
  <w:abstractNum w:abstractNumId="1">
    <w:nsid w:val="FFFFFF7D"/>
    <w:multiLevelType w:val="singleLevel"/>
    <w:tmpl w:val="D1C85CEC"/>
    <w:lvl w:ilvl="0">
      <w:start w:val="1"/>
      <w:numFmt w:val="decimal"/>
      <w:lvlText w:val="%1."/>
      <w:lvlJc w:val="left"/>
      <w:pPr>
        <w:tabs>
          <w:tab w:val="num" w:pos="1209"/>
        </w:tabs>
        <w:ind w:left="1209" w:hanging="360"/>
      </w:pPr>
    </w:lvl>
  </w:abstractNum>
  <w:abstractNum w:abstractNumId="2">
    <w:nsid w:val="FFFFFF7E"/>
    <w:multiLevelType w:val="singleLevel"/>
    <w:tmpl w:val="6C205F92"/>
    <w:lvl w:ilvl="0">
      <w:start w:val="1"/>
      <w:numFmt w:val="decimal"/>
      <w:lvlText w:val="%1."/>
      <w:lvlJc w:val="left"/>
      <w:pPr>
        <w:tabs>
          <w:tab w:val="num" w:pos="926"/>
        </w:tabs>
        <w:ind w:left="926" w:hanging="360"/>
      </w:pPr>
    </w:lvl>
  </w:abstractNum>
  <w:abstractNum w:abstractNumId="3">
    <w:nsid w:val="FFFFFF7F"/>
    <w:multiLevelType w:val="singleLevel"/>
    <w:tmpl w:val="137E3110"/>
    <w:lvl w:ilvl="0">
      <w:start w:val="1"/>
      <w:numFmt w:val="decimal"/>
      <w:lvlText w:val="%1."/>
      <w:lvlJc w:val="left"/>
      <w:pPr>
        <w:tabs>
          <w:tab w:val="num" w:pos="643"/>
        </w:tabs>
        <w:ind w:left="643" w:hanging="360"/>
      </w:pPr>
    </w:lvl>
  </w:abstractNum>
  <w:abstractNum w:abstractNumId="4">
    <w:nsid w:val="FFFFFF80"/>
    <w:multiLevelType w:val="singleLevel"/>
    <w:tmpl w:val="D98439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64E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1AA5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4C68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9860C0"/>
    <w:lvl w:ilvl="0">
      <w:start w:val="1"/>
      <w:numFmt w:val="decimal"/>
      <w:lvlText w:val="%1."/>
      <w:lvlJc w:val="left"/>
      <w:pPr>
        <w:tabs>
          <w:tab w:val="num" w:pos="360"/>
        </w:tabs>
        <w:ind w:left="360" w:hanging="360"/>
      </w:pPr>
    </w:lvl>
  </w:abstractNum>
  <w:abstractNum w:abstractNumId="9">
    <w:nsid w:val="FFFFFF89"/>
    <w:multiLevelType w:val="singleLevel"/>
    <w:tmpl w:val="91F6F1FC"/>
    <w:lvl w:ilvl="0">
      <w:start w:val="1"/>
      <w:numFmt w:val="bullet"/>
      <w:lvlText w:val=""/>
      <w:lvlJc w:val="left"/>
      <w:pPr>
        <w:tabs>
          <w:tab w:val="num" w:pos="360"/>
        </w:tabs>
        <w:ind w:left="360" w:hanging="360"/>
      </w:pPr>
      <w:rPr>
        <w:rFonts w:ascii="Symbol" w:hAnsi="Symbol" w:hint="default"/>
      </w:rPr>
    </w:lvl>
  </w:abstractNum>
  <w:abstractNum w:abstractNumId="10">
    <w:nsid w:val="041719BC"/>
    <w:multiLevelType w:val="hybridMultilevel"/>
    <w:tmpl w:val="044C2946"/>
    <w:lvl w:ilvl="0" w:tplc="FFFFFFFF">
      <w:start w:val="1"/>
      <w:numFmt w:val="decimal"/>
      <w:lvlText w:val="%1."/>
      <w:lvlJc w:val="left"/>
      <w:pPr>
        <w:tabs>
          <w:tab w:val="num" w:pos="540"/>
        </w:tabs>
        <w:ind w:left="540" w:hanging="36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CC17F02"/>
    <w:multiLevelType w:val="singleLevel"/>
    <w:tmpl w:val="04190011"/>
    <w:lvl w:ilvl="0">
      <w:start w:val="1"/>
      <w:numFmt w:val="decimal"/>
      <w:lvlText w:val="%1)"/>
      <w:lvlJc w:val="left"/>
      <w:pPr>
        <w:tabs>
          <w:tab w:val="num" w:pos="1495"/>
        </w:tabs>
        <w:ind w:left="1495" w:hanging="360"/>
      </w:pPr>
      <w:rPr>
        <w:rFonts w:hint="default"/>
      </w:rPr>
    </w:lvl>
  </w:abstractNum>
  <w:abstractNum w:abstractNumId="12">
    <w:nsid w:val="0CD15F72"/>
    <w:multiLevelType w:val="hybridMultilevel"/>
    <w:tmpl w:val="E2F0A8F4"/>
    <w:lvl w:ilvl="0" w:tplc="78A00D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7413B6B"/>
    <w:multiLevelType w:val="hybridMultilevel"/>
    <w:tmpl w:val="9C9CAA82"/>
    <w:lvl w:ilvl="0" w:tplc="32647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88B433B"/>
    <w:multiLevelType w:val="hybridMultilevel"/>
    <w:tmpl w:val="D2D49578"/>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F06F20"/>
    <w:multiLevelType w:val="hybridMultilevel"/>
    <w:tmpl w:val="F39A231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9162A3"/>
    <w:multiLevelType w:val="hybridMultilevel"/>
    <w:tmpl w:val="A178062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5C3902"/>
    <w:multiLevelType w:val="hybridMultilevel"/>
    <w:tmpl w:val="6214FC1A"/>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3D7465"/>
    <w:multiLevelType w:val="hybridMultilevel"/>
    <w:tmpl w:val="CE52DA3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777EFF"/>
    <w:multiLevelType w:val="hybridMultilevel"/>
    <w:tmpl w:val="C7209794"/>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4115E2"/>
    <w:multiLevelType w:val="hybridMultilevel"/>
    <w:tmpl w:val="84182FA0"/>
    <w:lvl w:ilvl="0" w:tplc="78A00D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B1232E5"/>
    <w:multiLevelType w:val="hybridMultilevel"/>
    <w:tmpl w:val="6B3693A4"/>
    <w:lvl w:ilvl="0" w:tplc="79AC5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DB82074"/>
    <w:multiLevelType w:val="hybridMultilevel"/>
    <w:tmpl w:val="4F1EA400"/>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3A05C8"/>
    <w:multiLevelType w:val="hybridMultilevel"/>
    <w:tmpl w:val="A66E3806"/>
    <w:lvl w:ilvl="0" w:tplc="B8F0703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24">
    <w:nsid w:val="5F447B7A"/>
    <w:multiLevelType w:val="hybridMultilevel"/>
    <w:tmpl w:val="A496A99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20AA0"/>
    <w:multiLevelType w:val="hybridMultilevel"/>
    <w:tmpl w:val="59B4E18C"/>
    <w:lvl w:ilvl="0" w:tplc="76283E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EB74249"/>
    <w:multiLevelType w:val="hybridMultilevel"/>
    <w:tmpl w:val="4CCCA8A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5E5AD2"/>
    <w:multiLevelType w:val="hybridMultilevel"/>
    <w:tmpl w:val="E2F0C42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D2159A"/>
    <w:multiLevelType w:val="hybridMultilevel"/>
    <w:tmpl w:val="A2E230E8"/>
    <w:lvl w:ilvl="0" w:tplc="6626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2"/>
  </w:num>
  <w:num w:numId="3">
    <w:abstractNumId w:val="15"/>
  </w:num>
  <w:num w:numId="4">
    <w:abstractNumId w:val="19"/>
  </w:num>
  <w:num w:numId="5">
    <w:abstractNumId w:val="24"/>
  </w:num>
  <w:num w:numId="6">
    <w:abstractNumId w:val="13"/>
  </w:num>
  <w:num w:numId="7">
    <w:abstractNumId w:val="18"/>
  </w:num>
  <w:num w:numId="8">
    <w:abstractNumId w:val="21"/>
  </w:num>
  <w:num w:numId="9">
    <w:abstractNumId w:val="27"/>
  </w:num>
  <w:num w:numId="10">
    <w:abstractNumId w:val="10"/>
  </w:num>
  <w:num w:numId="11">
    <w:abstractNumId w:val="14"/>
  </w:num>
  <w:num w:numId="12">
    <w:abstractNumId w:val="28"/>
  </w:num>
  <w:num w:numId="13">
    <w:abstractNumId w:val="17"/>
  </w:num>
  <w:num w:numId="14">
    <w:abstractNumId w:val="16"/>
  </w:num>
  <w:num w:numId="15">
    <w:abstractNumId w:val="20"/>
  </w:num>
  <w:num w:numId="16">
    <w:abstractNumId w:val="26"/>
  </w:num>
  <w:num w:numId="17">
    <w:abstractNumId w:val="22"/>
  </w:num>
  <w:num w:numId="18">
    <w:abstractNumId w:val="25"/>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C8"/>
    <w:rsid w:val="0000256A"/>
    <w:rsid w:val="00003A64"/>
    <w:rsid w:val="00003ADE"/>
    <w:rsid w:val="00003FC6"/>
    <w:rsid w:val="00004A27"/>
    <w:rsid w:val="00004B15"/>
    <w:rsid w:val="00004BE1"/>
    <w:rsid w:val="0000522C"/>
    <w:rsid w:val="0000654E"/>
    <w:rsid w:val="000104E8"/>
    <w:rsid w:val="0001052B"/>
    <w:rsid w:val="0001060D"/>
    <w:rsid w:val="00010DD7"/>
    <w:rsid w:val="000112F0"/>
    <w:rsid w:val="0001164B"/>
    <w:rsid w:val="000117A2"/>
    <w:rsid w:val="00011E58"/>
    <w:rsid w:val="0001307B"/>
    <w:rsid w:val="00013192"/>
    <w:rsid w:val="00014E85"/>
    <w:rsid w:val="00014F4A"/>
    <w:rsid w:val="00016DF3"/>
    <w:rsid w:val="000201F5"/>
    <w:rsid w:val="00020200"/>
    <w:rsid w:val="00020325"/>
    <w:rsid w:val="0002042C"/>
    <w:rsid w:val="00020572"/>
    <w:rsid w:val="000205AF"/>
    <w:rsid w:val="00022B78"/>
    <w:rsid w:val="00022D0C"/>
    <w:rsid w:val="00022D81"/>
    <w:rsid w:val="000234CA"/>
    <w:rsid w:val="00023631"/>
    <w:rsid w:val="00023F5A"/>
    <w:rsid w:val="0002405D"/>
    <w:rsid w:val="0002407E"/>
    <w:rsid w:val="000248F2"/>
    <w:rsid w:val="00025C26"/>
    <w:rsid w:val="00025C9B"/>
    <w:rsid w:val="00026962"/>
    <w:rsid w:val="00026F62"/>
    <w:rsid w:val="000272C7"/>
    <w:rsid w:val="00027CF2"/>
    <w:rsid w:val="000307E7"/>
    <w:rsid w:val="00030E8C"/>
    <w:rsid w:val="00031384"/>
    <w:rsid w:val="0003153F"/>
    <w:rsid w:val="00032A85"/>
    <w:rsid w:val="00032DE4"/>
    <w:rsid w:val="0003328C"/>
    <w:rsid w:val="0003596A"/>
    <w:rsid w:val="00035B8C"/>
    <w:rsid w:val="00036132"/>
    <w:rsid w:val="000364AE"/>
    <w:rsid w:val="0003709A"/>
    <w:rsid w:val="00037F33"/>
    <w:rsid w:val="0004010D"/>
    <w:rsid w:val="00040990"/>
    <w:rsid w:val="00040B71"/>
    <w:rsid w:val="00040EC2"/>
    <w:rsid w:val="00041104"/>
    <w:rsid w:val="000416D5"/>
    <w:rsid w:val="00041C22"/>
    <w:rsid w:val="000421A9"/>
    <w:rsid w:val="00043221"/>
    <w:rsid w:val="00043669"/>
    <w:rsid w:val="00044925"/>
    <w:rsid w:val="00044A00"/>
    <w:rsid w:val="00044E08"/>
    <w:rsid w:val="00046482"/>
    <w:rsid w:val="00046907"/>
    <w:rsid w:val="000476F2"/>
    <w:rsid w:val="00047D33"/>
    <w:rsid w:val="00050383"/>
    <w:rsid w:val="000514E5"/>
    <w:rsid w:val="00051D42"/>
    <w:rsid w:val="00051F51"/>
    <w:rsid w:val="00051F58"/>
    <w:rsid w:val="0005242C"/>
    <w:rsid w:val="00053700"/>
    <w:rsid w:val="0005454A"/>
    <w:rsid w:val="00054BC3"/>
    <w:rsid w:val="00054ECA"/>
    <w:rsid w:val="0005509E"/>
    <w:rsid w:val="00055826"/>
    <w:rsid w:val="0005614F"/>
    <w:rsid w:val="00056199"/>
    <w:rsid w:val="000566DA"/>
    <w:rsid w:val="00056A14"/>
    <w:rsid w:val="0005759E"/>
    <w:rsid w:val="00057CA8"/>
    <w:rsid w:val="00057F81"/>
    <w:rsid w:val="00060AF3"/>
    <w:rsid w:val="000617FE"/>
    <w:rsid w:val="00061DF2"/>
    <w:rsid w:val="00062CFD"/>
    <w:rsid w:val="00062EC0"/>
    <w:rsid w:val="00063058"/>
    <w:rsid w:val="000633B5"/>
    <w:rsid w:val="00064AAB"/>
    <w:rsid w:val="00064EE3"/>
    <w:rsid w:val="000657FE"/>
    <w:rsid w:val="0006660B"/>
    <w:rsid w:val="00066E61"/>
    <w:rsid w:val="0006717E"/>
    <w:rsid w:val="000671F7"/>
    <w:rsid w:val="00067482"/>
    <w:rsid w:val="00067766"/>
    <w:rsid w:val="00067960"/>
    <w:rsid w:val="000703A5"/>
    <w:rsid w:val="00070CE9"/>
    <w:rsid w:val="00071CB4"/>
    <w:rsid w:val="000731B4"/>
    <w:rsid w:val="000735EE"/>
    <w:rsid w:val="00073A3A"/>
    <w:rsid w:val="00073C7F"/>
    <w:rsid w:val="00074593"/>
    <w:rsid w:val="00074ECC"/>
    <w:rsid w:val="00075477"/>
    <w:rsid w:val="00075A90"/>
    <w:rsid w:val="00075B21"/>
    <w:rsid w:val="00075C5C"/>
    <w:rsid w:val="00075E4A"/>
    <w:rsid w:val="00075EB2"/>
    <w:rsid w:val="000772EA"/>
    <w:rsid w:val="0007733E"/>
    <w:rsid w:val="0007778C"/>
    <w:rsid w:val="00077C48"/>
    <w:rsid w:val="00077C79"/>
    <w:rsid w:val="00077F7F"/>
    <w:rsid w:val="00080200"/>
    <w:rsid w:val="00080206"/>
    <w:rsid w:val="000804CD"/>
    <w:rsid w:val="000807D7"/>
    <w:rsid w:val="000811CB"/>
    <w:rsid w:val="00081FFC"/>
    <w:rsid w:val="00082790"/>
    <w:rsid w:val="00082A6F"/>
    <w:rsid w:val="00082D1E"/>
    <w:rsid w:val="00083003"/>
    <w:rsid w:val="00083652"/>
    <w:rsid w:val="00083AA1"/>
    <w:rsid w:val="0008465F"/>
    <w:rsid w:val="00085EDF"/>
    <w:rsid w:val="000868B3"/>
    <w:rsid w:val="00086C7D"/>
    <w:rsid w:val="00086F8B"/>
    <w:rsid w:val="000873A2"/>
    <w:rsid w:val="000874E7"/>
    <w:rsid w:val="000878B8"/>
    <w:rsid w:val="00090E47"/>
    <w:rsid w:val="00090E79"/>
    <w:rsid w:val="00091664"/>
    <w:rsid w:val="00091D71"/>
    <w:rsid w:val="00092710"/>
    <w:rsid w:val="000934CB"/>
    <w:rsid w:val="00094263"/>
    <w:rsid w:val="0009492C"/>
    <w:rsid w:val="00094B89"/>
    <w:rsid w:val="00094F7D"/>
    <w:rsid w:val="00095173"/>
    <w:rsid w:val="0009598F"/>
    <w:rsid w:val="00095CD5"/>
    <w:rsid w:val="000963EB"/>
    <w:rsid w:val="00096765"/>
    <w:rsid w:val="000968B1"/>
    <w:rsid w:val="00096C8D"/>
    <w:rsid w:val="000970CC"/>
    <w:rsid w:val="00097A0C"/>
    <w:rsid w:val="00097D38"/>
    <w:rsid w:val="000A10FD"/>
    <w:rsid w:val="000A1270"/>
    <w:rsid w:val="000A1420"/>
    <w:rsid w:val="000A1921"/>
    <w:rsid w:val="000A2AF6"/>
    <w:rsid w:val="000A2C8B"/>
    <w:rsid w:val="000A3544"/>
    <w:rsid w:val="000A3ABE"/>
    <w:rsid w:val="000A3D1D"/>
    <w:rsid w:val="000A4180"/>
    <w:rsid w:val="000A4C0F"/>
    <w:rsid w:val="000A52B1"/>
    <w:rsid w:val="000A5DB8"/>
    <w:rsid w:val="000A6280"/>
    <w:rsid w:val="000A6D88"/>
    <w:rsid w:val="000A7018"/>
    <w:rsid w:val="000A708D"/>
    <w:rsid w:val="000A7F34"/>
    <w:rsid w:val="000B0B52"/>
    <w:rsid w:val="000B0B88"/>
    <w:rsid w:val="000B1E52"/>
    <w:rsid w:val="000B211A"/>
    <w:rsid w:val="000B2AF9"/>
    <w:rsid w:val="000B3D63"/>
    <w:rsid w:val="000B3F77"/>
    <w:rsid w:val="000B462A"/>
    <w:rsid w:val="000B4F50"/>
    <w:rsid w:val="000B4FA4"/>
    <w:rsid w:val="000B5290"/>
    <w:rsid w:val="000B5319"/>
    <w:rsid w:val="000B60FF"/>
    <w:rsid w:val="000B6467"/>
    <w:rsid w:val="000B6569"/>
    <w:rsid w:val="000B675E"/>
    <w:rsid w:val="000B7488"/>
    <w:rsid w:val="000B7555"/>
    <w:rsid w:val="000B7F0B"/>
    <w:rsid w:val="000C009F"/>
    <w:rsid w:val="000C095A"/>
    <w:rsid w:val="000C0CB0"/>
    <w:rsid w:val="000C10A4"/>
    <w:rsid w:val="000C1C24"/>
    <w:rsid w:val="000C20C5"/>
    <w:rsid w:val="000C24E7"/>
    <w:rsid w:val="000C27ED"/>
    <w:rsid w:val="000C2AD2"/>
    <w:rsid w:val="000C3F8C"/>
    <w:rsid w:val="000C43D8"/>
    <w:rsid w:val="000C53F7"/>
    <w:rsid w:val="000C59DE"/>
    <w:rsid w:val="000C6057"/>
    <w:rsid w:val="000C60F1"/>
    <w:rsid w:val="000C617C"/>
    <w:rsid w:val="000C6625"/>
    <w:rsid w:val="000C7573"/>
    <w:rsid w:val="000D271A"/>
    <w:rsid w:val="000D3E4D"/>
    <w:rsid w:val="000D4485"/>
    <w:rsid w:val="000D448C"/>
    <w:rsid w:val="000D4656"/>
    <w:rsid w:val="000D58FC"/>
    <w:rsid w:val="000D6551"/>
    <w:rsid w:val="000D680F"/>
    <w:rsid w:val="000D6D4C"/>
    <w:rsid w:val="000D76BD"/>
    <w:rsid w:val="000D7962"/>
    <w:rsid w:val="000D7D71"/>
    <w:rsid w:val="000E0010"/>
    <w:rsid w:val="000E1582"/>
    <w:rsid w:val="000E1600"/>
    <w:rsid w:val="000E1B10"/>
    <w:rsid w:val="000E1B75"/>
    <w:rsid w:val="000E1D10"/>
    <w:rsid w:val="000E1F76"/>
    <w:rsid w:val="000E29FA"/>
    <w:rsid w:val="000E3E17"/>
    <w:rsid w:val="000E470E"/>
    <w:rsid w:val="000E4721"/>
    <w:rsid w:val="000E6550"/>
    <w:rsid w:val="000E6731"/>
    <w:rsid w:val="000E6DFF"/>
    <w:rsid w:val="000E7084"/>
    <w:rsid w:val="000E79D3"/>
    <w:rsid w:val="000E7F57"/>
    <w:rsid w:val="000F04B6"/>
    <w:rsid w:val="000F073C"/>
    <w:rsid w:val="000F091D"/>
    <w:rsid w:val="000F102E"/>
    <w:rsid w:val="000F132F"/>
    <w:rsid w:val="000F141B"/>
    <w:rsid w:val="000F1D5A"/>
    <w:rsid w:val="000F28C5"/>
    <w:rsid w:val="000F372F"/>
    <w:rsid w:val="000F4C1E"/>
    <w:rsid w:val="000F4D0A"/>
    <w:rsid w:val="000F4F20"/>
    <w:rsid w:val="000F512D"/>
    <w:rsid w:val="000F52AB"/>
    <w:rsid w:val="000F530D"/>
    <w:rsid w:val="000F6071"/>
    <w:rsid w:val="000F6806"/>
    <w:rsid w:val="000F7D74"/>
    <w:rsid w:val="000F7E2E"/>
    <w:rsid w:val="001000D2"/>
    <w:rsid w:val="00100E5B"/>
    <w:rsid w:val="001017D7"/>
    <w:rsid w:val="00101827"/>
    <w:rsid w:val="00101D41"/>
    <w:rsid w:val="001026FD"/>
    <w:rsid w:val="00102948"/>
    <w:rsid w:val="00102AD8"/>
    <w:rsid w:val="001031E2"/>
    <w:rsid w:val="001035A6"/>
    <w:rsid w:val="00103A05"/>
    <w:rsid w:val="00103CC3"/>
    <w:rsid w:val="0010475C"/>
    <w:rsid w:val="00104A39"/>
    <w:rsid w:val="00104B9B"/>
    <w:rsid w:val="00104DE9"/>
    <w:rsid w:val="00104E04"/>
    <w:rsid w:val="00104EA9"/>
    <w:rsid w:val="001050B7"/>
    <w:rsid w:val="001053DB"/>
    <w:rsid w:val="00105B29"/>
    <w:rsid w:val="00105DCD"/>
    <w:rsid w:val="001065D6"/>
    <w:rsid w:val="001068B6"/>
    <w:rsid w:val="0010793B"/>
    <w:rsid w:val="00107BF9"/>
    <w:rsid w:val="00110111"/>
    <w:rsid w:val="00110506"/>
    <w:rsid w:val="00110B86"/>
    <w:rsid w:val="00111B0A"/>
    <w:rsid w:val="00112FB9"/>
    <w:rsid w:val="00113246"/>
    <w:rsid w:val="00114617"/>
    <w:rsid w:val="00114852"/>
    <w:rsid w:val="0011489A"/>
    <w:rsid w:val="001148A9"/>
    <w:rsid w:val="00114BFF"/>
    <w:rsid w:val="00114CB2"/>
    <w:rsid w:val="00114D95"/>
    <w:rsid w:val="001155AA"/>
    <w:rsid w:val="00115899"/>
    <w:rsid w:val="00115D75"/>
    <w:rsid w:val="00116466"/>
    <w:rsid w:val="001169DB"/>
    <w:rsid w:val="00117097"/>
    <w:rsid w:val="0012001B"/>
    <w:rsid w:val="00120A99"/>
    <w:rsid w:val="001210C2"/>
    <w:rsid w:val="00121434"/>
    <w:rsid w:val="001217BA"/>
    <w:rsid w:val="00121BB9"/>
    <w:rsid w:val="00121E71"/>
    <w:rsid w:val="001223B8"/>
    <w:rsid w:val="00122A15"/>
    <w:rsid w:val="00122BF7"/>
    <w:rsid w:val="00122C99"/>
    <w:rsid w:val="00122CE0"/>
    <w:rsid w:val="00123245"/>
    <w:rsid w:val="00123928"/>
    <w:rsid w:val="00124129"/>
    <w:rsid w:val="0012429E"/>
    <w:rsid w:val="00124798"/>
    <w:rsid w:val="001247A6"/>
    <w:rsid w:val="0012538A"/>
    <w:rsid w:val="0012559B"/>
    <w:rsid w:val="00125754"/>
    <w:rsid w:val="00125D1C"/>
    <w:rsid w:val="001267B8"/>
    <w:rsid w:val="001269F4"/>
    <w:rsid w:val="00126C35"/>
    <w:rsid w:val="00126F4C"/>
    <w:rsid w:val="001272E0"/>
    <w:rsid w:val="0012773D"/>
    <w:rsid w:val="001277AF"/>
    <w:rsid w:val="00127C8C"/>
    <w:rsid w:val="00130697"/>
    <w:rsid w:val="00130DA9"/>
    <w:rsid w:val="00130E29"/>
    <w:rsid w:val="00130F86"/>
    <w:rsid w:val="00131115"/>
    <w:rsid w:val="001318BE"/>
    <w:rsid w:val="001319BF"/>
    <w:rsid w:val="00131BC2"/>
    <w:rsid w:val="00131EA4"/>
    <w:rsid w:val="001321DB"/>
    <w:rsid w:val="0013236C"/>
    <w:rsid w:val="001323CA"/>
    <w:rsid w:val="00132657"/>
    <w:rsid w:val="00133F2C"/>
    <w:rsid w:val="001341B8"/>
    <w:rsid w:val="001345A7"/>
    <w:rsid w:val="00134E5F"/>
    <w:rsid w:val="0013525F"/>
    <w:rsid w:val="00135502"/>
    <w:rsid w:val="001366EE"/>
    <w:rsid w:val="001368BA"/>
    <w:rsid w:val="00136F5B"/>
    <w:rsid w:val="00137178"/>
    <w:rsid w:val="00137180"/>
    <w:rsid w:val="001375A8"/>
    <w:rsid w:val="001377AB"/>
    <w:rsid w:val="00140244"/>
    <w:rsid w:val="0014151D"/>
    <w:rsid w:val="001419C9"/>
    <w:rsid w:val="00142D4D"/>
    <w:rsid w:val="00143499"/>
    <w:rsid w:val="00143675"/>
    <w:rsid w:val="00143A2D"/>
    <w:rsid w:val="0014415C"/>
    <w:rsid w:val="00144CDA"/>
    <w:rsid w:val="00144EC4"/>
    <w:rsid w:val="0014522B"/>
    <w:rsid w:val="001457FD"/>
    <w:rsid w:val="00146988"/>
    <w:rsid w:val="001469BD"/>
    <w:rsid w:val="0014731D"/>
    <w:rsid w:val="001478B9"/>
    <w:rsid w:val="00147E29"/>
    <w:rsid w:val="00150E20"/>
    <w:rsid w:val="001513EB"/>
    <w:rsid w:val="0015162F"/>
    <w:rsid w:val="0015163F"/>
    <w:rsid w:val="00152556"/>
    <w:rsid w:val="00153916"/>
    <w:rsid w:val="00153AA2"/>
    <w:rsid w:val="00153B8D"/>
    <w:rsid w:val="00155599"/>
    <w:rsid w:val="00155FC7"/>
    <w:rsid w:val="00156539"/>
    <w:rsid w:val="00156B69"/>
    <w:rsid w:val="00156DAB"/>
    <w:rsid w:val="00156E42"/>
    <w:rsid w:val="001578BF"/>
    <w:rsid w:val="00157A23"/>
    <w:rsid w:val="00157A73"/>
    <w:rsid w:val="00157D55"/>
    <w:rsid w:val="001600DC"/>
    <w:rsid w:val="0016110B"/>
    <w:rsid w:val="001615CE"/>
    <w:rsid w:val="00162742"/>
    <w:rsid w:val="00162C84"/>
    <w:rsid w:val="001633C0"/>
    <w:rsid w:val="0016368D"/>
    <w:rsid w:val="00164064"/>
    <w:rsid w:val="00164F64"/>
    <w:rsid w:val="00165308"/>
    <w:rsid w:val="00166199"/>
    <w:rsid w:val="00166716"/>
    <w:rsid w:val="00167040"/>
    <w:rsid w:val="001670CB"/>
    <w:rsid w:val="0016718D"/>
    <w:rsid w:val="00167219"/>
    <w:rsid w:val="001672A9"/>
    <w:rsid w:val="0017055E"/>
    <w:rsid w:val="001707A8"/>
    <w:rsid w:val="0017160B"/>
    <w:rsid w:val="0017271B"/>
    <w:rsid w:val="0017374E"/>
    <w:rsid w:val="00173DC6"/>
    <w:rsid w:val="00173E7E"/>
    <w:rsid w:val="0017414B"/>
    <w:rsid w:val="001744C6"/>
    <w:rsid w:val="001747B1"/>
    <w:rsid w:val="00174F7A"/>
    <w:rsid w:val="00176352"/>
    <w:rsid w:val="001767DA"/>
    <w:rsid w:val="0017717F"/>
    <w:rsid w:val="00177807"/>
    <w:rsid w:val="00177D50"/>
    <w:rsid w:val="00177D68"/>
    <w:rsid w:val="00180C45"/>
    <w:rsid w:val="001815F7"/>
    <w:rsid w:val="001817FF"/>
    <w:rsid w:val="00181EAC"/>
    <w:rsid w:val="001828AE"/>
    <w:rsid w:val="001831CA"/>
    <w:rsid w:val="001834A1"/>
    <w:rsid w:val="00183683"/>
    <w:rsid w:val="00183B2E"/>
    <w:rsid w:val="00183CC6"/>
    <w:rsid w:val="00183FC2"/>
    <w:rsid w:val="00184536"/>
    <w:rsid w:val="0018525C"/>
    <w:rsid w:val="0018555C"/>
    <w:rsid w:val="00185808"/>
    <w:rsid w:val="00185E89"/>
    <w:rsid w:val="001862F8"/>
    <w:rsid w:val="001867E0"/>
    <w:rsid w:val="00187D18"/>
    <w:rsid w:val="00187F51"/>
    <w:rsid w:val="00191A3A"/>
    <w:rsid w:val="00191CB1"/>
    <w:rsid w:val="0019231E"/>
    <w:rsid w:val="00192374"/>
    <w:rsid w:val="001926BF"/>
    <w:rsid w:val="001928F7"/>
    <w:rsid w:val="001936A1"/>
    <w:rsid w:val="001939F9"/>
    <w:rsid w:val="00193CB6"/>
    <w:rsid w:val="001945F9"/>
    <w:rsid w:val="00194804"/>
    <w:rsid w:val="00195136"/>
    <w:rsid w:val="00195345"/>
    <w:rsid w:val="00196300"/>
    <w:rsid w:val="00196557"/>
    <w:rsid w:val="001968A6"/>
    <w:rsid w:val="0019729B"/>
    <w:rsid w:val="001976F0"/>
    <w:rsid w:val="001978B9"/>
    <w:rsid w:val="00197EC4"/>
    <w:rsid w:val="001A074C"/>
    <w:rsid w:val="001A0DEF"/>
    <w:rsid w:val="001A1033"/>
    <w:rsid w:val="001A1425"/>
    <w:rsid w:val="001A1FE7"/>
    <w:rsid w:val="001A2261"/>
    <w:rsid w:val="001A2F02"/>
    <w:rsid w:val="001A34C7"/>
    <w:rsid w:val="001A46C1"/>
    <w:rsid w:val="001A5126"/>
    <w:rsid w:val="001A56AD"/>
    <w:rsid w:val="001A5B7C"/>
    <w:rsid w:val="001A5B82"/>
    <w:rsid w:val="001A5D43"/>
    <w:rsid w:val="001A5E91"/>
    <w:rsid w:val="001A620C"/>
    <w:rsid w:val="001A6326"/>
    <w:rsid w:val="001A6E0F"/>
    <w:rsid w:val="001B0885"/>
    <w:rsid w:val="001B1A43"/>
    <w:rsid w:val="001B1D1F"/>
    <w:rsid w:val="001B31BA"/>
    <w:rsid w:val="001B3C59"/>
    <w:rsid w:val="001B4092"/>
    <w:rsid w:val="001B48A6"/>
    <w:rsid w:val="001B4F36"/>
    <w:rsid w:val="001B517C"/>
    <w:rsid w:val="001B5431"/>
    <w:rsid w:val="001B57C8"/>
    <w:rsid w:val="001B60B5"/>
    <w:rsid w:val="001B7B6B"/>
    <w:rsid w:val="001B7DA4"/>
    <w:rsid w:val="001C00C3"/>
    <w:rsid w:val="001C0BB8"/>
    <w:rsid w:val="001C0D26"/>
    <w:rsid w:val="001C273D"/>
    <w:rsid w:val="001C2E69"/>
    <w:rsid w:val="001C31EE"/>
    <w:rsid w:val="001C3499"/>
    <w:rsid w:val="001C40AD"/>
    <w:rsid w:val="001C4F58"/>
    <w:rsid w:val="001C5167"/>
    <w:rsid w:val="001C72DF"/>
    <w:rsid w:val="001C7A3B"/>
    <w:rsid w:val="001D17B8"/>
    <w:rsid w:val="001D1BAF"/>
    <w:rsid w:val="001D1EB5"/>
    <w:rsid w:val="001D231C"/>
    <w:rsid w:val="001D29B5"/>
    <w:rsid w:val="001D30A0"/>
    <w:rsid w:val="001D3F5E"/>
    <w:rsid w:val="001D446A"/>
    <w:rsid w:val="001D4530"/>
    <w:rsid w:val="001D4951"/>
    <w:rsid w:val="001D4AD1"/>
    <w:rsid w:val="001D5856"/>
    <w:rsid w:val="001D60DF"/>
    <w:rsid w:val="001D63CF"/>
    <w:rsid w:val="001D69F7"/>
    <w:rsid w:val="001D6DC9"/>
    <w:rsid w:val="001D75F1"/>
    <w:rsid w:val="001D77B6"/>
    <w:rsid w:val="001D77DE"/>
    <w:rsid w:val="001D788A"/>
    <w:rsid w:val="001D7A43"/>
    <w:rsid w:val="001D7A93"/>
    <w:rsid w:val="001D7FE6"/>
    <w:rsid w:val="001E0177"/>
    <w:rsid w:val="001E0CF3"/>
    <w:rsid w:val="001E29C0"/>
    <w:rsid w:val="001E2E32"/>
    <w:rsid w:val="001E3758"/>
    <w:rsid w:val="001E389C"/>
    <w:rsid w:val="001E3ADA"/>
    <w:rsid w:val="001E4A35"/>
    <w:rsid w:val="001E4EE4"/>
    <w:rsid w:val="001E5103"/>
    <w:rsid w:val="001E5822"/>
    <w:rsid w:val="001E5E65"/>
    <w:rsid w:val="001E5FF8"/>
    <w:rsid w:val="001E6052"/>
    <w:rsid w:val="001E61EF"/>
    <w:rsid w:val="001E6A8A"/>
    <w:rsid w:val="001E6CD1"/>
    <w:rsid w:val="001E6F0A"/>
    <w:rsid w:val="001E6F77"/>
    <w:rsid w:val="001E714B"/>
    <w:rsid w:val="001E75F6"/>
    <w:rsid w:val="001F0374"/>
    <w:rsid w:val="001F03A7"/>
    <w:rsid w:val="001F041E"/>
    <w:rsid w:val="001F049C"/>
    <w:rsid w:val="001F150C"/>
    <w:rsid w:val="001F18F0"/>
    <w:rsid w:val="001F2368"/>
    <w:rsid w:val="001F2D07"/>
    <w:rsid w:val="001F2D46"/>
    <w:rsid w:val="001F3131"/>
    <w:rsid w:val="001F322C"/>
    <w:rsid w:val="001F399F"/>
    <w:rsid w:val="001F506A"/>
    <w:rsid w:val="001F51A8"/>
    <w:rsid w:val="001F53AD"/>
    <w:rsid w:val="001F6276"/>
    <w:rsid w:val="001F63E3"/>
    <w:rsid w:val="001F69D4"/>
    <w:rsid w:val="001F6D2F"/>
    <w:rsid w:val="001F6E0D"/>
    <w:rsid w:val="001F6FA3"/>
    <w:rsid w:val="00200007"/>
    <w:rsid w:val="002001DF"/>
    <w:rsid w:val="00200EB7"/>
    <w:rsid w:val="00201369"/>
    <w:rsid w:val="00201D47"/>
    <w:rsid w:val="0020215B"/>
    <w:rsid w:val="002024BF"/>
    <w:rsid w:val="002025B2"/>
    <w:rsid w:val="002025B6"/>
    <w:rsid w:val="0020374E"/>
    <w:rsid w:val="00203BB2"/>
    <w:rsid w:val="0020420E"/>
    <w:rsid w:val="00204BFC"/>
    <w:rsid w:val="00204F66"/>
    <w:rsid w:val="00206541"/>
    <w:rsid w:val="00207003"/>
    <w:rsid w:val="002070E0"/>
    <w:rsid w:val="00207323"/>
    <w:rsid w:val="00207AE7"/>
    <w:rsid w:val="00207C34"/>
    <w:rsid w:val="00207DC2"/>
    <w:rsid w:val="00210FD1"/>
    <w:rsid w:val="002119E6"/>
    <w:rsid w:val="002120ED"/>
    <w:rsid w:val="00212277"/>
    <w:rsid w:val="002126C6"/>
    <w:rsid w:val="00213138"/>
    <w:rsid w:val="002133A1"/>
    <w:rsid w:val="0021456E"/>
    <w:rsid w:val="00214B9E"/>
    <w:rsid w:val="00215757"/>
    <w:rsid w:val="002157A1"/>
    <w:rsid w:val="00215D3B"/>
    <w:rsid w:val="00215EA4"/>
    <w:rsid w:val="002162D3"/>
    <w:rsid w:val="0021717C"/>
    <w:rsid w:val="00220309"/>
    <w:rsid w:val="002206C3"/>
    <w:rsid w:val="00220BED"/>
    <w:rsid w:val="00221A53"/>
    <w:rsid w:val="00222CFB"/>
    <w:rsid w:val="002238F1"/>
    <w:rsid w:val="0022393F"/>
    <w:rsid w:val="00224014"/>
    <w:rsid w:val="00224759"/>
    <w:rsid w:val="00225468"/>
    <w:rsid w:val="00226689"/>
    <w:rsid w:val="00226A15"/>
    <w:rsid w:val="0022779D"/>
    <w:rsid w:val="00232617"/>
    <w:rsid w:val="00232797"/>
    <w:rsid w:val="00233159"/>
    <w:rsid w:val="00233A45"/>
    <w:rsid w:val="0023414A"/>
    <w:rsid w:val="0023417C"/>
    <w:rsid w:val="0023491D"/>
    <w:rsid w:val="00234D4D"/>
    <w:rsid w:val="00234E34"/>
    <w:rsid w:val="00234FE8"/>
    <w:rsid w:val="002356E0"/>
    <w:rsid w:val="00235A25"/>
    <w:rsid w:val="00235E6C"/>
    <w:rsid w:val="00235EC9"/>
    <w:rsid w:val="0023637B"/>
    <w:rsid w:val="00236BF8"/>
    <w:rsid w:val="00236D20"/>
    <w:rsid w:val="002403D8"/>
    <w:rsid w:val="00240C23"/>
    <w:rsid w:val="00242D49"/>
    <w:rsid w:val="002437E8"/>
    <w:rsid w:val="0024450E"/>
    <w:rsid w:val="00245696"/>
    <w:rsid w:val="002456B7"/>
    <w:rsid w:val="0024596C"/>
    <w:rsid w:val="00245A12"/>
    <w:rsid w:val="00246FEE"/>
    <w:rsid w:val="002475DC"/>
    <w:rsid w:val="00250C4D"/>
    <w:rsid w:val="0025124F"/>
    <w:rsid w:val="00251721"/>
    <w:rsid w:val="00251916"/>
    <w:rsid w:val="00251F0D"/>
    <w:rsid w:val="00252B53"/>
    <w:rsid w:val="0025341F"/>
    <w:rsid w:val="002535A4"/>
    <w:rsid w:val="0025362C"/>
    <w:rsid w:val="00253C41"/>
    <w:rsid w:val="0025433E"/>
    <w:rsid w:val="00254365"/>
    <w:rsid w:val="00254548"/>
    <w:rsid w:val="00254CDB"/>
    <w:rsid w:val="00255A48"/>
    <w:rsid w:val="0025608E"/>
    <w:rsid w:val="0025647C"/>
    <w:rsid w:val="00256934"/>
    <w:rsid w:val="00257614"/>
    <w:rsid w:val="00257934"/>
    <w:rsid w:val="002600D8"/>
    <w:rsid w:val="00260236"/>
    <w:rsid w:val="00260DFA"/>
    <w:rsid w:val="002616BE"/>
    <w:rsid w:val="00261C22"/>
    <w:rsid w:val="00262EF2"/>
    <w:rsid w:val="0026372F"/>
    <w:rsid w:val="00263908"/>
    <w:rsid w:val="00263D03"/>
    <w:rsid w:val="002641CC"/>
    <w:rsid w:val="002644F0"/>
    <w:rsid w:val="002647C6"/>
    <w:rsid w:val="00265C4A"/>
    <w:rsid w:val="00266CDE"/>
    <w:rsid w:val="00267BEA"/>
    <w:rsid w:val="00270016"/>
    <w:rsid w:val="00270184"/>
    <w:rsid w:val="00270D62"/>
    <w:rsid w:val="0027187D"/>
    <w:rsid w:val="00271A2E"/>
    <w:rsid w:val="00272039"/>
    <w:rsid w:val="00272AA8"/>
    <w:rsid w:val="00273401"/>
    <w:rsid w:val="0027379E"/>
    <w:rsid w:val="00273857"/>
    <w:rsid w:val="00273C1F"/>
    <w:rsid w:val="00274CB1"/>
    <w:rsid w:val="00274D18"/>
    <w:rsid w:val="00274E2A"/>
    <w:rsid w:val="002754FD"/>
    <w:rsid w:val="0027568B"/>
    <w:rsid w:val="00275A3D"/>
    <w:rsid w:val="00275F3E"/>
    <w:rsid w:val="0027708E"/>
    <w:rsid w:val="002776C8"/>
    <w:rsid w:val="002777D4"/>
    <w:rsid w:val="00277990"/>
    <w:rsid w:val="002800B2"/>
    <w:rsid w:val="0028037C"/>
    <w:rsid w:val="00280C65"/>
    <w:rsid w:val="00280D0E"/>
    <w:rsid w:val="00281269"/>
    <w:rsid w:val="00282072"/>
    <w:rsid w:val="0028222B"/>
    <w:rsid w:val="0028247C"/>
    <w:rsid w:val="002829AD"/>
    <w:rsid w:val="00283216"/>
    <w:rsid w:val="00283A34"/>
    <w:rsid w:val="00283D4F"/>
    <w:rsid w:val="00283FB8"/>
    <w:rsid w:val="002841AB"/>
    <w:rsid w:val="00284ACC"/>
    <w:rsid w:val="00284FE5"/>
    <w:rsid w:val="00285034"/>
    <w:rsid w:val="00285256"/>
    <w:rsid w:val="00286075"/>
    <w:rsid w:val="0028667A"/>
    <w:rsid w:val="00286A20"/>
    <w:rsid w:val="00287202"/>
    <w:rsid w:val="00287FAD"/>
    <w:rsid w:val="00290604"/>
    <w:rsid w:val="00290A87"/>
    <w:rsid w:val="00290C2F"/>
    <w:rsid w:val="00292061"/>
    <w:rsid w:val="00292094"/>
    <w:rsid w:val="00292690"/>
    <w:rsid w:val="00292B2A"/>
    <w:rsid w:val="00292DE1"/>
    <w:rsid w:val="0029314F"/>
    <w:rsid w:val="0029338B"/>
    <w:rsid w:val="00294948"/>
    <w:rsid w:val="0029537D"/>
    <w:rsid w:val="002954F5"/>
    <w:rsid w:val="00295F17"/>
    <w:rsid w:val="002964F7"/>
    <w:rsid w:val="002967A4"/>
    <w:rsid w:val="00296A3F"/>
    <w:rsid w:val="002A0BB8"/>
    <w:rsid w:val="002A0F66"/>
    <w:rsid w:val="002A1D8E"/>
    <w:rsid w:val="002A30AB"/>
    <w:rsid w:val="002A315C"/>
    <w:rsid w:val="002A3256"/>
    <w:rsid w:val="002A3F48"/>
    <w:rsid w:val="002A42DB"/>
    <w:rsid w:val="002A44C2"/>
    <w:rsid w:val="002A5AFA"/>
    <w:rsid w:val="002A61C7"/>
    <w:rsid w:val="002A6875"/>
    <w:rsid w:val="002A6DEB"/>
    <w:rsid w:val="002A7289"/>
    <w:rsid w:val="002A74F2"/>
    <w:rsid w:val="002A78DC"/>
    <w:rsid w:val="002A7C85"/>
    <w:rsid w:val="002B0343"/>
    <w:rsid w:val="002B03B7"/>
    <w:rsid w:val="002B074F"/>
    <w:rsid w:val="002B0AFA"/>
    <w:rsid w:val="002B12C8"/>
    <w:rsid w:val="002B12DA"/>
    <w:rsid w:val="002B1A2D"/>
    <w:rsid w:val="002B1B6B"/>
    <w:rsid w:val="002B247E"/>
    <w:rsid w:val="002B3061"/>
    <w:rsid w:val="002B3B91"/>
    <w:rsid w:val="002B3F40"/>
    <w:rsid w:val="002B4B31"/>
    <w:rsid w:val="002B6AB6"/>
    <w:rsid w:val="002B6F91"/>
    <w:rsid w:val="002B7A7F"/>
    <w:rsid w:val="002B7EF9"/>
    <w:rsid w:val="002C125C"/>
    <w:rsid w:val="002C1401"/>
    <w:rsid w:val="002C180F"/>
    <w:rsid w:val="002C21E3"/>
    <w:rsid w:val="002C24D0"/>
    <w:rsid w:val="002C335D"/>
    <w:rsid w:val="002C430E"/>
    <w:rsid w:val="002C45AB"/>
    <w:rsid w:val="002C479A"/>
    <w:rsid w:val="002C4961"/>
    <w:rsid w:val="002C4CD5"/>
    <w:rsid w:val="002C4F0F"/>
    <w:rsid w:val="002C53E7"/>
    <w:rsid w:val="002C5618"/>
    <w:rsid w:val="002C5A59"/>
    <w:rsid w:val="002C726E"/>
    <w:rsid w:val="002C7BB8"/>
    <w:rsid w:val="002C7C7A"/>
    <w:rsid w:val="002D0CD9"/>
    <w:rsid w:val="002D16BD"/>
    <w:rsid w:val="002D269C"/>
    <w:rsid w:val="002D26D6"/>
    <w:rsid w:val="002D28F9"/>
    <w:rsid w:val="002D3478"/>
    <w:rsid w:val="002D3AA2"/>
    <w:rsid w:val="002D3CEF"/>
    <w:rsid w:val="002D4167"/>
    <w:rsid w:val="002D439A"/>
    <w:rsid w:val="002D4664"/>
    <w:rsid w:val="002D4AFC"/>
    <w:rsid w:val="002D4F9B"/>
    <w:rsid w:val="002D7260"/>
    <w:rsid w:val="002D727D"/>
    <w:rsid w:val="002D748C"/>
    <w:rsid w:val="002D7893"/>
    <w:rsid w:val="002E01B5"/>
    <w:rsid w:val="002E02E7"/>
    <w:rsid w:val="002E034B"/>
    <w:rsid w:val="002E0ACA"/>
    <w:rsid w:val="002E15D3"/>
    <w:rsid w:val="002E26E7"/>
    <w:rsid w:val="002E3532"/>
    <w:rsid w:val="002E3625"/>
    <w:rsid w:val="002E425A"/>
    <w:rsid w:val="002E4DBF"/>
    <w:rsid w:val="002E54B2"/>
    <w:rsid w:val="002E5B30"/>
    <w:rsid w:val="002E5B31"/>
    <w:rsid w:val="002E71F2"/>
    <w:rsid w:val="002E74A1"/>
    <w:rsid w:val="002E7797"/>
    <w:rsid w:val="002E7E39"/>
    <w:rsid w:val="002F1179"/>
    <w:rsid w:val="002F1969"/>
    <w:rsid w:val="002F1ED9"/>
    <w:rsid w:val="002F26EF"/>
    <w:rsid w:val="002F2AA7"/>
    <w:rsid w:val="002F3591"/>
    <w:rsid w:val="002F3D6B"/>
    <w:rsid w:val="002F4056"/>
    <w:rsid w:val="002F4A03"/>
    <w:rsid w:val="002F55EB"/>
    <w:rsid w:val="002F6735"/>
    <w:rsid w:val="002F7893"/>
    <w:rsid w:val="002F7D56"/>
    <w:rsid w:val="003000A6"/>
    <w:rsid w:val="0030034F"/>
    <w:rsid w:val="003012F3"/>
    <w:rsid w:val="0030188F"/>
    <w:rsid w:val="003022E9"/>
    <w:rsid w:val="00303775"/>
    <w:rsid w:val="00303ABB"/>
    <w:rsid w:val="00303E48"/>
    <w:rsid w:val="00304101"/>
    <w:rsid w:val="0030544B"/>
    <w:rsid w:val="003055E8"/>
    <w:rsid w:val="00305E23"/>
    <w:rsid w:val="003061DF"/>
    <w:rsid w:val="00306860"/>
    <w:rsid w:val="00306A71"/>
    <w:rsid w:val="0030727A"/>
    <w:rsid w:val="00307449"/>
    <w:rsid w:val="003078FB"/>
    <w:rsid w:val="00307B02"/>
    <w:rsid w:val="00307FDB"/>
    <w:rsid w:val="00307FDE"/>
    <w:rsid w:val="003103BB"/>
    <w:rsid w:val="00310693"/>
    <w:rsid w:val="00310D5B"/>
    <w:rsid w:val="00310FE7"/>
    <w:rsid w:val="00311475"/>
    <w:rsid w:val="003114AB"/>
    <w:rsid w:val="003122FC"/>
    <w:rsid w:val="00313D94"/>
    <w:rsid w:val="00314164"/>
    <w:rsid w:val="003144D4"/>
    <w:rsid w:val="00315652"/>
    <w:rsid w:val="003156BB"/>
    <w:rsid w:val="00315A16"/>
    <w:rsid w:val="00315B98"/>
    <w:rsid w:val="00316417"/>
    <w:rsid w:val="0031649D"/>
    <w:rsid w:val="003174A5"/>
    <w:rsid w:val="00317664"/>
    <w:rsid w:val="003202A0"/>
    <w:rsid w:val="00320D75"/>
    <w:rsid w:val="00320E84"/>
    <w:rsid w:val="00321B7D"/>
    <w:rsid w:val="00322495"/>
    <w:rsid w:val="0032267C"/>
    <w:rsid w:val="00322DCB"/>
    <w:rsid w:val="003242D0"/>
    <w:rsid w:val="00324303"/>
    <w:rsid w:val="0032507A"/>
    <w:rsid w:val="003251B5"/>
    <w:rsid w:val="003254D3"/>
    <w:rsid w:val="0032566B"/>
    <w:rsid w:val="00325CF5"/>
    <w:rsid w:val="003266F7"/>
    <w:rsid w:val="003268AE"/>
    <w:rsid w:val="00326EB9"/>
    <w:rsid w:val="003270ED"/>
    <w:rsid w:val="00327344"/>
    <w:rsid w:val="00327973"/>
    <w:rsid w:val="00330E76"/>
    <w:rsid w:val="00332494"/>
    <w:rsid w:val="0033255B"/>
    <w:rsid w:val="00332575"/>
    <w:rsid w:val="0033260E"/>
    <w:rsid w:val="003334F8"/>
    <w:rsid w:val="00333E18"/>
    <w:rsid w:val="0033400C"/>
    <w:rsid w:val="00334C46"/>
    <w:rsid w:val="003357BD"/>
    <w:rsid w:val="00336041"/>
    <w:rsid w:val="00336715"/>
    <w:rsid w:val="00336DD6"/>
    <w:rsid w:val="00337167"/>
    <w:rsid w:val="00337244"/>
    <w:rsid w:val="00337412"/>
    <w:rsid w:val="003405F7"/>
    <w:rsid w:val="00340F33"/>
    <w:rsid w:val="00341DAF"/>
    <w:rsid w:val="00342398"/>
    <w:rsid w:val="00342837"/>
    <w:rsid w:val="003430DE"/>
    <w:rsid w:val="00343AFB"/>
    <w:rsid w:val="00343C66"/>
    <w:rsid w:val="00343EAC"/>
    <w:rsid w:val="0034453E"/>
    <w:rsid w:val="00344607"/>
    <w:rsid w:val="003446B7"/>
    <w:rsid w:val="0034475E"/>
    <w:rsid w:val="00344A0C"/>
    <w:rsid w:val="00344C40"/>
    <w:rsid w:val="00345752"/>
    <w:rsid w:val="003457B5"/>
    <w:rsid w:val="003457D2"/>
    <w:rsid w:val="00345916"/>
    <w:rsid w:val="00345DD5"/>
    <w:rsid w:val="003472D5"/>
    <w:rsid w:val="003475EC"/>
    <w:rsid w:val="00347CBB"/>
    <w:rsid w:val="0035108E"/>
    <w:rsid w:val="003510EA"/>
    <w:rsid w:val="003513A3"/>
    <w:rsid w:val="00351A22"/>
    <w:rsid w:val="00352DF1"/>
    <w:rsid w:val="00352E54"/>
    <w:rsid w:val="00352FC4"/>
    <w:rsid w:val="00353406"/>
    <w:rsid w:val="003537B1"/>
    <w:rsid w:val="00353B48"/>
    <w:rsid w:val="003540DE"/>
    <w:rsid w:val="00354DFE"/>
    <w:rsid w:val="00355A6F"/>
    <w:rsid w:val="0035648A"/>
    <w:rsid w:val="0035715B"/>
    <w:rsid w:val="00357716"/>
    <w:rsid w:val="00357D08"/>
    <w:rsid w:val="003600E5"/>
    <w:rsid w:val="0036071B"/>
    <w:rsid w:val="00360A40"/>
    <w:rsid w:val="00360A78"/>
    <w:rsid w:val="00360AC6"/>
    <w:rsid w:val="003614C7"/>
    <w:rsid w:val="00361581"/>
    <w:rsid w:val="00362E1A"/>
    <w:rsid w:val="00363132"/>
    <w:rsid w:val="00363972"/>
    <w:rsid w:val="00363B0A"/>
    <w:rsid w:val="00364780"/>
    <w:rsid w:val="00364AAF"/>
    <w:rsid w:val="00365606"/>
    <w:rsid w:val="0036577E"/>
    <w:rsid w:val="0036600D"/>
    <w:rsid w:val="0036634B"/>
    <w:rsid w:val="00366389"/>
    <w:rsid w:val="00366716"/>
    <w:rsid w:val="003668EA"/>
    <w:rsid w:val="00366C02"/>
    <w:rsid w:val="00367E17"/>
    <w:rsid w:val="00371636"/>
    <w:rsid w:val="0037179D"/>
    <w:rsid w:val="00371E24"/>
    <w:rsid w:val="00372212"/>
    <w:rsid w:val="003728D7"/>
    <w:rsid w:val="00372A50"/>
    <w:rsid w:val="00372CCD"/>
    <w:rsid w:val="00373675"/>
    <w:rsid w:val="003749E0"/>
    <w:rsid w:val="00375408"/>
    <w:rsid w:val="00375410"/>
    <w:rsid w:val="00375829"/>
    <w:rsid w:val="003760A1"/>
    <w:rsid w:val="003763A4"/>
    <w:rsid w:val="00376B59"/>
    <w:rsid w:val="00377898"/>
    <w:rsid w:val="003809BF"/>
    <w:rsid w:val="00380CBF"/>
    <w:rsid w:val="00380DDC"/>
    <w:rsid w:val="00381791"/>
    <w:rsid w:val="00381BAC"/>
    <w:rsid w:val="00382222"/>
    <w:rsid w:val="00382745"/>
    <w:rsid w:val="00382F33"/>
    <w:rsid w:val="00383893"/>
    <w:rsid w:val="00383BE6"/>
    <w:rsid w:val="00383C24"/>
    <w:rsid w:val="003840CA"/>
    <w:rsid w:val="00384131"/>
    <w:rsid w:val="00384565"/>
    <w:rsid w:val="00384DE4"/>
    <w:rsid w:val="003858CF"/>
    <w:rsid w:val="00385DB0"/>
    <w:rsid w:val="00385ECD"/>
    <w:rsid w:val="00386AC3"/>
    <w:rsid w:val="00387399"/>
    <w:rsid w:val="003877B8"/>
    <w:rsid w:val="0038788D"/>
    <w:rsid w:val="00387908"/>
    <w:rsid w:val="00387955"/>
    <w:rsid w:val="00390929"/>
    <w:rsid w:val="003910EA"/>
    <w:rsid w:val="0039220C"/>
    <w:rsid w:val="0039246F"/>
    <w:rsid w:val="003924BB"/>
    <w:rsid w:val="00392B45"/>
    <w:rsid w:val="00392B5E"/>
    <w:rsid w:val="00393456"/>
    <w:rsid w:val="00393D95"/>
    <w:rsid w:val="00394028"/>
    <w:rsid w:val="0039419E"/>
    <w:rsid w:val="0039472A"/>
    <w:rsid w:val="00395DDE"/>
    <w:rsid w:val="00396CC0"/>
    <w:rsid w:val="00397046"/>
    <w:rsid w:val="00397426"/>
    <w:rsid w:val="00397B88"/>
    <w:rsid w:val="003A093A"/>
    <w:rsid w:val="003A0A13"/>
    <w:rsid w:val="003A0B15"/>
    <w:rsid w:val="003A19D1"/>
    <w:rsid w:val="003A26E8"/>
    <w:rsid w:val="003A3253"/>
    <w:rsid w:val="003A32B8"/>
    <w:rsid w:val="003A3785"/>
    <w:rsid w:val="003A44D0"/>
    <w:rsid w:val="003A4B72"/>
    <w:rsid w:val="003A5560"/>
    <w:rsid w:val="003A5D26"/>
    <w:rsid w:val="003A5DD5"/>
    <w:rsid w:val="003A6969"/>
    <w:rsid w:val="003A6C22"/>
    <w:rsid w:val="003A73B8"/>
    <w:rsid w:val="003A7591"/>
    <w:rsid w:val="003A7785"/>
    <w:rsid w:val="003A7E27"/>
    <w:rsid w:val="003B0419"/>
    <w:rsid w:val="003B0C39"/>
    <w:rsid w:val="003B14FD"/>
    <w:rsid w:val="003B185B"/>
    <w:rsid w:val="003B1BA6"/>
    <w:rsid w:val="003B20FB"/>
    <w:rsid w:val="003B2BB2"/>
    <w:rsid w:val="003B4ADB"/>
    <w:rsid w:val="003B5180"/>
    <w:rsid w:val="003B51CF"/>
    <w:rsid w:val="003B62C2"/>
    <w:rsid w:val="003B6453"/>
    <w:rsid w:val="003B69AF"/>
    <w:rsid w:val="003B6D0B"/>
    <w:rsid w:val="003B75C8"/>
    <w:rsid w:val="003B7A94"/>
    <w:rsid w:val="003B7B0E"/>
    <w:rsid w:val="003B7D67"/>
    <w:rsid w:val="003C02E7"/>
    <w:rsid w:val="003C1192"/>
    <w:rsid w:val="003C1B52"/>
    <w:rsid w:val="003C2338"/>
    <w:rsid w:val="003C367A"/>
    <w:rsid w:val="003C3E1B"/>
    <w:rsid w:val="003C3FC5"/>
    <w:rsid w:val="003C475D"/>
    <w:rsid w:val="003C59F4"/>
    <w:rsid w:val="003C5C06"/>
    <w:rsid w:val="003C5ED1"/>
    <w:rsid w:val="003C60EA"/>
    <w:rsid w:val="003C6512"/>
    <w:rsid w:val="003C753D"/>
    <w:rsid w:val="003D01D7"/>
    <w:rsid w:val="003D04B7"/>
    <w:rsid w:val="003D12FE"/>
    <w:rsid w:val="003D15E1"/>
    <w:rsid w:val="003D1924"/>
    <w:rsid w:val="003D1A97"/>
    <w:rsid w:val="003D1BF4"/>
    <w:rsid w:val="003D1CF8"/>
    <w:rsid w:val="003D1F3C"/>
    <w:rsid w:val="003D2AAC"/>
    <w:rsid w:val="003D2CDF"/>
    <w:rsid w:val="003D3446"/>
    <w:rsid w:val="003D3B26"/>
    <w:rsid w:val="003D3C05"/>
    <w:rsid w:val="003D436F"/>
    <w:rsid w:val="003D4FAF"/>
    <w:rsid w:val="003D5643"/>
    <w:rsid w:val="003D57F8"/>
    <w:rsid w:val="003D5C8F"/>
    <w:rsid w:val="003D5CA2"/>
    <w:rsid w:val="003D65D5"/>
    <w:rsid w:val="003D6936"/>
    <w:rsid w:val="003D72AA"/>
    <w:rsid w:val="003D72F8"/>
    <w:rsid w:val="003D77B2"/>
    <w:rsid w:val="003D7E7F"/>
    <w:rsid w:val="003E035D"/>
    <w:rsid w:val="003E04DB"/>
    <w:rsid w:val="003E0A00"/>
    <w:rsid w:val="003E24D2"/>
    <w:rsid w:val="003E32AF"/>
    <w:rsid w:val="003E34FD"/>
    <w:rsid w:val="003E3DBB"/>
    <w:rsid w:val="003E4616"/>
    <w:rsid w:val="003E465D"/>
    <w:rsid w:val="003E4784"/>
    <w:rsid w:val="003E55DE"/>
    <w:rsid w:val="003E5AF4"/>
    <w:rsid w:val="003E5CB5"/>
    <w:rsid w:val="003E6B99"/>
    <w:rsid w:val="003E6BA4"/>
    <w:rsid w:val="003E6C56"/>
    <w:rsid w:val="003E77AD"/>
    <w:rsid w:val="003E7B0C"/>
    <w:rsid w:val="003F070B"/>
    <w:rsid w:val="003F1880"/>
    <w:rsid w:val="003F1F1A"/>
    <w:rsid w:val="003F25A7"/>
    <w:rsid w:val="003F2A34"/>
    <w:rsid w:val="003F3E6C"/>
    <w:rsid w:val="003F3EF6"/>
    <w:rsid w:val="003F4F16"/>
    <w:rsid w:val="003F514B"/>
    <w:rsid w:val="003F5941"/>
    <w:rsid w:val="003F699A"/>
    <w:rsid w:val="003F6E60"/>
    <w:rsid w:val="003F71A4"/>
    <w:rsid w:val="003F76C0"/>
    <w:rsid w:val="003F7EA4"/>
    <w:rsid w:val="00400681"/>
    <w:rsid w:val="004007A2"/>
    <w:rsid w:val="00401765"/>
    <w:rsid w:val="004019BC"/>
    <w:rsid w:val="00401C20"/>
    <w:rsid w:val="00401DC9"/>
    <w:rsid w:val="00402382"/>
    <w:rsid w:val="0040238B"/>
    <w:rsid w:val="004027E2"/>
    <w:rsid w:val="00402C85"/>
    <w:rsid w:val="00403076"/>
    <w:rsid w:val="00403192"/>
    <w:rsid w:val="004043E4"/>
    <w:rsid w:val="00406676"/>
    <w:rsid w:val="0040688A"/>
    <w:rsid w:val="00406966"/>
    <w:rsid w:val="004076B0"/>
    <w:rsid w:val="004077AC"/>
    <w:rsid w:val="0041032D"/>
    <w:rsid w:val="0041054E"/>
    <w:rsid w:val="004110B0"/>
    <w:rsid w:val="0041115B"/>
    <w:rsid w:val="00411458"/>
    <w:rsid w:val="00411BE0"/>
    <w:rsid w:val="00412372"/>
    <w:rsid w:val="004123A2"/>
    <w:rsid w:val="00412AC8"/>
    <w:rsid w:val="004131FB"/>
    <w:rsid w:val="00413757"/>
    <w:rsid w:val="004139E9"/>
    <w:rsid w:val="00413A11"/>
    <w:rsid w:val="00413A7E"/>
    <w:rsid w:val="00413AAB"/>
    <w:rsid w:val="00413B74"/>
    <w:rsid w:val="0041413A"/>
    <w:rsid w:val="00414518"/>
    <w:rsid w:val="00415F30"/>
    <w:rsid w:val="00416886"/>
    <w:rsid w:val="004168CA"/>
    <w:rsid w:val="00420139"/>
    <w:rsid w:val="004205F3"/>
    <w:rsid w:val="00420D13"/>
    <w:rsid w:val="00420DF2"/>
    <w:rsid w:val="0042194C"/>
    <w:rsid w:val="0042284A"/>
    <w:rsid w:val="00423B98"/>
    <w:rsid w:val="00423D60"/>
    <w:rsid w:val="00424541"/>
    <w:rsid w:val="004249DB"/>
    <w:rsid w:val="00425503"/>
    <w:rsid w:val="00425541"/>
    <w:rsid w:val="0042598D"/>
    <w:rsid w:val="00426CE2"/>
    <w:rsid w:val="00427042"/>
    <w:rsid w:val="004278D8"/>
    <w:rsid w:val="0043059E"/>
    <w:rsid w:val="00430CE4"/>
    <w:rsid w:val="00431031"/>
    <w:rsid w:val="00431323"/>
    <w:rsid w:val="00431961"/>
    <w:rsid w:val="00432415"/>
    <w:rsid w:val="004329C1"/>
    <w:rsid w:val="00432CED"/>
    <w:rsid w:val="00433517"/>
    <w:rsid w:val="00433D05"/>
    <w:rsid w:val="004342F9"/>
    <w:rsid w:val="004347A7"/>
    <w:rsid w:val="00434887"/>
    <w:rsid w:val="00434980"/>
    <w:rsid w:val="00435760"/>
    <w:rsid w:val="00435DB8"/>
    <w:rsid w:val="00435FC9"/>
    <w:rsid w:val="00436254"/>
    <w:rsid w:val="004364DB"/>
    <w:rsid w:val="0043681F"/>
    <w:rsid w:val="0043778D"/>
    <w:rsid w:val="00440017"/>
    <w:rsid w:val="00440055"/>
    <w:rsid w:val="0044015A"/>
    <w:rsid w:val="0044102E"/>
    <w:rsid w:val="004412AE"/>
    <w:rsid w:val="0044183A"/>
    <w:rsid w:val="0044272B"/>
    <w:rsid w:val="00442B18"/>
    <w:rsid w:val="004432A8"/>
    <w:rsid w:val="00443E32"/>
    <w:rsid w:val="0044494F"/>
    <w:rsid w:val="0044519D"/>
    <w:rsid w:val="0044651C"/>
    <w:rsid w:val="00446966"/>
    <w:rsid w:val="00446B8C"/>
    <w:rsid w:val="0044709B"/>
    <w:rsid w:val="00447920"/>
    <w:rsid w:val="00450116"/>
    <w:rsid w:val="004509C2"/>
    <w:rsid w:val="00450CA3"/>
    <w:rsid w:val="004518EE"/>
    <w:rsid w:val="00451BA0"/>
    <w:rsid w:val="0045203E"/>
    <w:rsid w:val="00453352"/>
    <w:rsid w:val="00453776"/>
    <w:rsid w:val="004547AC"/>
    <w:rsid w:val="00454C1A"/>
    <w:rsid w:val="00455546"/>
    <w:rsid w:val="00455B0F"/>
    <w:rsid w:val="0045644D"/>
    <w:rsid w:val="00457179"/>
    <w:rsid w:val="00457654"/>
    <w:rsid w:val="004577CF"/>
    <w:rsid w:val="00457C7A"/>
    <w:rsid w:val="00457EA9"/>
    <w:rsid w:val="004601CA"/>
    <w:rsid w:val="00461A5F"/>
    <w:rsid w:val="00461ADE"/>
    <w:rsid w:val="00462265"/>
    <w:rsid w:val="004624FE"/>
    <w:rsid w:val="00462599"/>
    <w:rsid w:val="0046318F"/>
    <w:rsid w:val="00464909"/>
    <w:rsid w:val="004656AF"/>
    <w:rsid w:val="004663D8"/>
    <w:rsid w:val="004664F0"/>
    <w:rsid w:val="004669E3"/>
    <w:rsid w:val="00467970"/>
    <w:rsid w:val="00467A83"/>
    <w:rsid w:val="00467CE2"/>
    <w:rsid w:val="004700F7"/>
    <w:rsid w:val="004705ED"/>
    <w:rsid w:val="00470750"/>
    <w:rsid w:val="00470AF0"/>
    <w:rsid w:val="00471AED"/>
    <w:rsid w:val="00472F71"/>
    <w:rsid w:val="00473515"/>
    <w:rsid w:val="00473612"/>
    <w:rsid w:val="00473708"/>
    <w:rsid w:val="004737FC"/>
    <w:rsid w:val="00473932"/>
    <w:rsid w:val="004743BC"/>
    <w:rsid w:val="0047491C"/>
    <w:rsid w:val="00474B27"/>
    <w:rsid w:val="004754E6"/>
    <w:rsid w:val="004773D6"/>
    <w:rsid w:val="0047769E"/>
    <w:rsid w:val="00477813"/>
    <w:rsid w:val="00477845"/>
    <w:rsid w:val="004779D1"/>
    <w:rsid w:val="00480179"/>
    <w:rsid w:val="00480759"/>
    <w:rsid w:val="00481695"/>
    <w:rsid w:val="00483A4D"/>
    <w:rsid w:val="00483D7E"/>
    <w:rsid w:val="00484BEC"/>
    <w:rsid w:val="00484C86"/>
    <w:rsid w:val="00485C11"/>
    <w:rsid w:val="0048664A"/>
    <w:rsid w:val="00486AA3"/>
    <w:rsid w:val="00486F48"/>
    <w:rsid w:val="004875C4"/>
    <w:rsid w:val="00487D6A"/>
    <w:rsid w:val="0049026C"/>
    <w:rsid w:val="0049052A"/>
    <w:rsid w:val="00490EC0"/>
    <w:rsid w:val="00491041"/>
    <w:rsid w:val="004920CA"/>
    <w:rsid w:val="00492311"/>
    <w:rsid w:val="00492874"/>
    <w:rsid w:val="004944C9"/>
    <w:rsid w:val="004946B1"/>
    <w:rsid w:val="004948C1"/>
    <w:rsid w:val="00494960"/>
    <w:rsid w:val="00496075"/>
    <w:rsid w:val="0049633C"/>
    <w:rsid w:val="00496911"/>
    <w:rsid w:val="00496B4A"/>
    <w:rsid w:val="00496FEA"/>
    <w:rsid w:val="00497347"/>
    <w:rsid w:val="00497F82"/>
    <w:rsid w:val="004A0108"/>
    <w:rsid w:val="004A030B"/>
    <w:rsid w:val="004A2AB2"/>
    <w:rsid w:val="004A2D8C"/>
    <w:rsid w:val="004A3B8B"/>
    <w:rsid w:val="004A4C14"/>
    <w:rsid w:val="004A4CB8"/>
    <w:rsid w:val="004A52B1"/>
    <w:rsid w:val="004A6982"/>
    <w:rsid w:val="004A7E2D"/>
    <w:rsid w:val="004B06A1"/>
    <w:rsid w:val="004B1AA0"/>
    <w:rsid w:val="004B2AC4"/>
    <w:rsid w:val="004B33B0"/>
    <w:rsid w:val="004B3933"/>
    <w:rsid w:val="004B416A"/>
    <w:rsid w:val="004B49B4"/>
    <w:rsid w:val="004B6BA3"/>
    <w:rsid w:val="004B6BBC"/>
    <w:rsid w:val="004B7618"/>
    <w:rsid w:val="004B78C8"/>
    <w:rsid w:val="004C0A6D"/>
    <w:rsid w:val="004C1322"/>
    <w:rsid w:val="004C1755"/>
    <w:rsid w:val="004C2A22"/>
    <w:rsid w:val="004C2CE6"/>
    <w:rsid w:val="004C30F3"/>
    <w:rsid w:val="004C32FB"/>
    <w:rsid w:val="004C3933"/>
    <w:rsid w:val="004C4A5C"/>
    <w:rsid w:val="004C4AF2"/>
    <w:rsid w:val="004C4B8A"/>
    <w:rsid w:val="004C5B59"/>
    <w:rsid w:val="004C5EEE"/>
    <w:rsid w:val="004C5F53"/>
    <w:rsid w:val="004C6C44"/>
    <w:rsid w:val="004C7736"/>
    <w:rsid w:val="004C7784"/>
    <w:rsid w:val="004D0103"/>
    <w:rsid w:val="004D066A"/>
    <w:rsid w:val="004D0949"/>
    <w:rsid w:val="004D1482"/>
    <w:rsid w:val="004D1CB6"/>
    <w:rsid w:val="004D2FB1"/>
    <w:rsid w:val="004D3092"/>
    <w:rsid w:val="004D3354"/>
    <w:rsid w:val="004D418C"/>
    <w:rsid w:val="004D56DD"/>
    <w:rsid w:val="004D56FE"/>
    <w:rsid w:val="004D640A"/>
    <w:rsid w:val="004D64F2"/>
    <w:rsid w:val="004D7408"/>
    <w:rsid w:val="004D7496"/>
    <w:rsid w:val="004E0910"/>
    <w:rsid w:val="004E0AB4"/>
    <w:rsid w:val="004E0B5F"/>
    <w:rsid w:val="004E1B92"/>
    <w:rsid w:val="004E1E64"/>
    <w:rsid w:val="004E242A"/>
    <w:rsid w:val="004E2507"/>
    <w:rsid w:val="004E2A56"/>
    <w:rsid w:val="004E332F"/>
    <w:rsid w:val="004E344F"/>
    <w:rsid w:val="004E3A04"/>
    <w:rsid w:val="004E3A5C"/>
    <w:rsid w:val="004E5038"/>
    <w:rsid w:val="004E50C7"/>
    <w:rsid w:val="004E5492"/>
    <w:rsid w:val="004E67C3"/>
    <w:rsid w:val="004E6921"/>
    <w:rsid w:val="004E69AF"/>
    <w:rsid w:val="004E69FF"/>
    <w:rsid w:val="004E7657"/>
    <w:rsid w:val="004E77E7"/>
    <w:rsid w:val="004E7F83"/>
    <w:rsid w:val="004F0E32"/>
    <w:rsid w:val="004F1BE1"/>
    <w:rsid w:val="004F1CF9"/>
    <w:rsid w:val="004F1E53"/>
    <w:rsid w:val="004F1FAF"/>
    <w:rsid w:val="004F212E"/>
    <w:rsid w:val="004F2134"/>
    <w:rsid w:val="004F25AF"/>
    <w:rsid w:val="004F2699"/>
    <w:rsid w:val="004F2BF1"/>
    <w:rsid w:val="004F371E"/>
    <w:rsid w:val="004F4468"/>
    <w:rsid w:val="004F5203"/>
    <w:rsid w:val="004F594E"/>
    <w:rsid w:val="004F64A9"/>
    <w:rsid w:val="004F695C"/>
    <w:rsid w:val="004F776F"/>
    <w:rsid w:val="004F78FA"/>
    <w:rsid w:val="00500E00"/>
    <w:rsid w:val="00501A4E"/>
    <w:rsid w:val="005024C8"/>
    <w:rsid w:val="005025D9"/>
    <w:rsid w:val="00502A7C"/>
    <w:rsid w:val="005039F7"/>
    <w:rsid w:val="00503E30"/>
    <w:rsid w:val="00504455"/>
    <w:rsid w:val="0050486F"/>
    <w:rsid w:val="005058E3"/>
    <w:rsid w:val="00506909"/>
    <w:rsid w:val="00506920"/>
    <w:rsid w:val="0050710A"/>
    <w:rsid w:val="00507123"/>
    <w:rsid w:val="005071BA"/>
    <w:rsid w:val="0051067F"/>
    <w:rsid w:val="00510DF7"/>
    <w:rsid w:val="005110A2"/>
    <w:rsid w:val="005113CA"/>
    <w:rsid w:val="005118AD"/>
    <w:rsid w:val="005120CF"/>
    <w:rsid w:val="00512284"/>
    <w:rsid w:val="00514766"/>
    <w:rsid w:val="005157F5"/>
    <w:rsid w:val="00515939"/>
    <w:rsid w:val="00515AD5"/>
    <w:rsid w:val="005168E9"/>
    <w:rsid w:val="00516994"/>
    <w:rsid w:val="00516F84"/>
    <w:rsid w:val="005170AF"/>
    <w:rsid w:val="00517418"/>
    <w:rsid w:val="0051766B"/>
    <w:rsid w:val="00517710"/>
    <w:rsid w:val="00517FEF"/>
    <w:rsid w:val="00520D63"/>
    <w:rsid w:val="00521563"/>
    <w:rsid w:val="005229F5"/>
    <w:rsid w:val="00522B6F"/>
    <w:rsid w:val="00526409"/>
    <w:rsid w:val="00527077"/>
    <w:rsid w:val="005276C4"/>
    <w:rsid w:val="00530DC5"/>
    <w:rsid w:val="00531985"/>
    <w:rsid w:val="00531D4E"/>
    <w:rsid w:val="00532E95"/>
    <w:rsid w:val="005336BD"/>
    <w:rsid w:val="00533E3B"/>
    <w:rsid w:val="00534ED8"/>
    <w:rsid w:val="005357DB"/>
    <w:rsid w:val="00536DA8"/>
    <w:rsid w:val="0053789E"/>
    <w:rsid w:val="00540173"/>
    <w:rsid w:val="00540E42"/>
    <w:rsid w:val="00540EC2"/>
    <w:rsid w:val="00541252"/>
    <w:rsid w:val="0054173C"/>
    <w:rsid w:val="00541FBA"/>
    <w:rsid w:val="0054218A"/>
    <w:rsid w:val="005425D0"/>
    <w:rsid w:val="00542F0E"/>
    <w:rsid w:val="0054305E"/>
    <w:rsid w:val="005433AB"/>
    <w:rsid w:val="005433E0"/>
    <w:rsid w:val="005433E9"/>
    <w:rsid w:val="005437A1"/>
    <w:rsid w:val="00544363"/>
    <w:rsid w:val="005448F5"/>
    <w:rsid w:val="00544E70"/>
    <w:rsid w:val="00544EF2"/>
    <w:rsid w:val="00546CA5"/>
    <w:rsid w:val="00546F4A"/>
    <w:rsid w:val="005474BD"/>
    <w:rsid w:val="005476D9"/>
    <w:rsid w:val="0054774F"/>
    <w:rsid w:val="00547EE9"/>
    <w:rsid w:val="005500CD"/>
    <w:rsid w:val="00550F4C"/>
    <w:rsid w:val="00551134"/>
    <w:rsid w:val="00552307"/>
    <w:rsid w:val="0055254F"/>
    <w:rsid w:val="0055283B"/>
    <w:rsid w:val="005530E9"/>
    <w:rsid w:val="00553362"/>
    <w:rsid w:val="00553D60"/>
    <w:rsid w:val="00554604"/>
    <w:rsid w:val="00554B0E"/>
    <w:rsid w:val="00555575"/>
    <w:rsid w:val="00555E38"/>
    <w:rsid w:val="00555F8D"/>
    <w:rsid w:val="0055626E"/>
    <w:rsid w:val="0055669E"/>
    <w:rsid w:val="00556D57"/>
    <w:rsid w:val="00556E5A"/>
    <w:rsid w:val="00556EDF"/>
    <w:rsid w:val="00556F02"/>
    <w:rsid w:val="0055705C"/>
    <w:rsid w:val="0055720E"/>
    <w:rsid w:val="00557332"/>
    <w:rsid w:val="00557EDD"/>
    <w:rsid w:val="00560149"/>
    <w:rsid w:val="0056155A"/>
    <w:rsid w:val="00561697"/>
    <w:rsid w:val="00561F82"/>
    <w:rsid w:val="0056244C"/>
    <w:rsid w:val="00562626"/>
    <w:rsid w:val="00562735"/>
    <w:rsid w:val="00562FE3"/>
    <w:rsid w:val="0056362F"/>
    <w:rsid w:val="00566B9A"/>
    <w:rsid w:val="005672A6"/>
    <w:rsid w:val="0056736D"/>
    <w:rsid w:val="0057046F"/>
    <w:rsid w:val="00570BBC"/>
    <w:rsid w:val="0057145C"/>
    <w:rsid w:val="00571ED2"/>
    <w:rsid w:val="00572529"/>
    <w:rsid w:val="00572A53"/>
    <w:rsid w:val="005730F0"/>
    <w:rsid w:val="00573437"/>
    <w:rsid w:val="00573578"/>
    <w:rsid w:val="00573587"/>
    <w:rsid w:val="00573E9A"/>
    <w:rsid w:val="00574D11"/>
    <w:rsid w:val="00575D17"/>
    <w:rsid w:val="00576A6C"/>
    <w:rsid w:val="00576D2C"/>
    <w:rsid w:val="00576E48"/>
    <w:rsid w:val="00576E66"/>
    <w:rsid w:val="00576E8D"/>
    <w:rsid w:val="00580F6D"/>
    <w:rsid w:val="00580F93"/>
    <w:rsid w:val="00581329"/>
    <w:rsid w:val="005824AA"/>
    <w:rsid w:val="005825A2"/>
    <w:rsid w:val="0058263A"/>
    <w:rsid w:val="005826EE"/>
    <w:rsid w:val="00582D32"/>
    <w:rsid w:val="00583010"/>
    <w:rsid w:val="00583216"/>
    <w:rsid w:val="005841C1"/>
    <w:rsid w:val="00584403"/>
    <w:rsid w:val="005846EB"/>
    <w:rsid w:val="005847FD"/>
    <w:rsid w:val="0058548F"/>
    <w:rsid w:val="00586319"/>
    <w:rsid w:val="00586418"/>
    <w:rsid w:val="0058649C"/>
    <w:rsid w:val="00590841"/>
    <w:rsid w:val="0059176E"/>
    <w:rsid w:val="005917F4"/>
    <w:rsid w:val="0059270B"/>
    <w:rsid w:val="00593567"/>
    <w:rsid w:val="00594811"/>
    <w:rsid w:val="00594CC4"/>
    <w:rsid w:val="0059504F"/>
    <w:rsid w:val="00595464"/>
    <w:rsid w:val="00596615"/>
    <w:rsid w:val="005969D3"/>
    <w:rsid w:val="00596AEA"/>
    <w:rsid w:val="00596D4F"/>
    <w:rsid w:val="00597601"/>
    <w:rsid w:val="005A06D6"/>
    <w:rsid w:val="005A0B64"/>
    <w:rsid w:val="005A0D1C"/>
    <w:rsid w:val="005A1930"/>
    <w:rsid w:val="005A2506"/>
    <w:rsid w:val="005A2573"/>
    <w:rsid w:val="005A26E8"/>
    <w:rsid w:val="005A292B"/>
    <w:rsid w:val="005A2FF1"/>
    <w:rsid w:val="005A32EF"/>
    <w:rsid w:val="005A44B1"/>
    <w:rsid w:val="005A46FA"/>
    <w:rsid w:val="005A5E29"/>
    <w:rsid w:val="005A6E7C"/>
    <w:rsid w:val="005A702F"/>
    <w:rsid w:val="005A7A25"/>
    <w:rsid w:val="005B111F"/>
    <w:rsid w:val="005B1687"/>
    <w:rsid w:val="005B17C7"/>
    <w:rsid w:val="005B294D"/>
    <w:rsid w:val="005B2B4D"/>
    <w:rsid w:val="005B2D89"/>
    <w:rsid w:val="005B2F25"/>
    <w:rsid w:val="005B3575"/>
    <w:rsid w:val="005B36C7"/>
    <w:rsid w:val="005B4F3E"/>
    <w:rsid w:val="005B4FE7"/>
    <w:rsid w:val="005B58CC"/>
    <w:rsid w:val="005B6120"/>
    <w:rsid w:val="005B6206"/>
    <w:rsid w:val="005B6EE7"/>
    <w:rsid w:val="005B77B9"/>
    <w:rsid w:val="005B7A72"/>
    <w:rsid w:val="005C2DF3"/>
    <w:rsid w:val="005C3FF1"/>
    <w:rsid w:val="005C4893"/>
    <w:rsid w:val="005C48DA"/>
    <w:rsid w:val="005C4EAD"/>
    <w:rsid w:val="005C50CF"/>
    <w:rsid w:val="005C5C67"/>
    <w:rsid w:val="005C634C"/>
    <w:rsid w:val="005C655D"/>
    <w:rsid w:val="005C66F7"/>
    <w:rsid w:val="005C6E53"/>
    <w:rsid w:val="005C77DD"/>
    <w:rsid w:val="005C78EC"/>
    <w:rsid w:val="005C7FDB"/>
    <w:rsid w:val="005D0135"/>
    <w:rsid w:val="005D0316"/>
    <w:rsid w:val="005D074B"/>
    <w:rsid w:val="005D0FCB"/>
    <w:rsid w:val="005D121D"/>
    <w:rsid w:val="005D12F2"/>
    <w:rsid w:val="005D172F"/>
    <w:rsid w:val="005D1BCA"/>
    <w:rsid w:val="005D28E2"/>
    <w:rsid w:val="005D31E1"/>
    <w:rsid w:val="005D323E"/>
    <w:rsid w:val="005D41E0"/>
    <w:rsid w:val="005D4F9F"/>
    <w:rsid w:val="005D521A"/>
    <w:rsid w:val="005D56C2"/>
    <w:rsid w:val="005D60FD"/>
    <w:rsid w:val="005D674C"/>
    <w:rsid w:val="005D6D62"/>
    <w:rsid w:val="005D71CC"/>
    <w:rsid w:val="005D75CC"/>
    <w:rsid w:val="005E0ED5"/>
    <w:rsid w:val="005E1E3D"/>
    <w:rsid w:val="005E207B"/>
    <w:rsid w:val="005E231B"/>
    <w:rsid w:val="005E351B"/>
    <w:rsid w:val="005E3736"/>
    <w:rsid w:val="005E441E"/>
    <w:rsid w:val="005E449C"/>
    <w:rsid w:val="005E527B"/>
    <w:rsid w:val="005E6D3B"/>
    <w:rsid w:val="005E6F4D"/>
    <w:rsid w:val="005E7177"/>
    <w:rsid w:val="005E75C9"/>
    <w:rsid w:val="005E795A"/>
    <w:rsid w:val="005E7A4F"/>
    <w:rsid w:val="005E7F01"/>
    <w:rsid w:val="005F0A74"/>
    <w:rsid w:val="005F1498"/>
    <w:rsid w:val="005F331F"/>
    <w:rsid w:val="005F385A"/>
    <w:rsid w:val="005F3BD1"/>
    <w:rsid w:val="005F3EA0"/>
    <w:rsid w:val="005F40D3"/>
    <w:rsid w:val="005F422A"/>
    <w:rsid w:val="005F4BCD"/>
    <w:rsid w:val="005F6637"/>
    <w:rsid w:val="005F6F91"/>
    <w:rsid w:val="005F77A0"/>
    <w:rsid w:val="005F77E2"/>
    <w:rsid w:val="00600442"/>
    <w:rsid w:val="00600C6C"/>
    <w:rsid w:val="00601589"/>
    <w:rsid w:val="006017F0"/>
    <w:rsid w:val="006019C8"/>
    <w:rsid w:val="006019D9"/>
    <w:rsid w:val="00601C26"/>
    <w:rsid w:val="00602349"/>
    <w:rsid w:val="0060306D"/>
    <w:rsid w:val="00603506"/>
    <w:rsid w:val="006036CA"/>
    <w:rsid w:val="00604C59"/>
    <w:rsid w:val="006054E5"/>
    <w:rsid w:val="006057F2"/>
    <w:rsid w:val="006062C9"/>
    <w:rsid w:val="00606600"/>
    <w:rsid w:val="006068DE"/>
    <w:rsid w:val="00607798"/>
    <w:rsid w:val="00610125"/>
    <w:rsid w:val="00610750"/>
    <w:rsid w:val="00610AA9"/>
    <w:rsid w:val="00610ECA"/>
    <w:rsid w:val="006115AF"/>
    <w:rsid w:val="00611BD3"/>
    <w:rsid w:val="00611DAF"/>
    <w:rsid w:val="00611E98"/>
    <w:rsid w:val="006121F9"/>
    <w:rsid w:val="00614091"/>
    <w:rsid w:val="006140BB"/>
    <w:rsid w:val="0061458D"/>
    <w:rsid w:val="00614883"/>
    <w:rsid w:val="006154A5"/>
    <w:rsid w:val="00615BBF"/>
    <w:rsid w:val="00616FD7"/>
    <w:rsid w:val="006179E2"/>
    <w:rsid w:val="00617D03"/>
    <w:rsid w:val="00620EDD"/>
    <w:rsid w:val="00621E55"/>
    <w:rsid w:val="00622290"/>
    <w:rsid w:val="0062254F"/>
    <w:rsid w:val="0062282D"/>
    <w:rsid w:val="00622CCE"/>
    <w:rsid w:val="00622D16"/>
    <w:rsid w:val="00622E3C"/>
    <w:rsid w:val="00622FBB"/>
    <w:rsid w:val="0062378A"/>
    <w:rsid w:val="0062441B"/>
    <w:rsid w:val="00624F26"/>
    <w:rsid w:val="00624F51"/>
    <w:rsid w:val="006252A8"/>
    <w:rsid w:val="00625DC2"/>
    <w:rsid w:val="00626183"/>
    <w:rsid w:val="00627079"/>
    <w:rsid w:val="006271B0"/>
    <w:rsid w:val="006302EF"/>
    <w:rsid w:val="006304D8"/>
    <w:rsid w:val="006306C0"/>
    <w:rsid w:val="00630B51"/>
    <w:rsid w:val="00631287"/>
    <w:rsid w:val="006324D0"/>
    <w:rsid w:val="006324F0"/>
    <w:rsid w:val="00632690"/>
    <w:rsid w:val="00635A6B"/>
    <w:rsid w:val="00635C06"/>
    <w:rsid w:val="00637583"/>
    <w:rsid w:val="00637727"/>
    <w:rsid w:val="00640C19"/>
    <w:rsid w:val="006414B1"/>
    <w:rsid w:val="00641BF0"/>
    <w:rsid w:val="00641CBB"/>
    <w:rsid w:val="00641E18"/>
    <w:rsid w:val="00642088"/>
    <w:rsid w:val="00643C9B"/>
    <w:rsid w:val="00644A26"/>
    <w:rsid w:val="00644EA7"/>
    <w:rsid w:val="00644F41"/>
    <w:rsid w:val="00645C67"/>
    <w:rsid w:val="00646E16"/>
    <w:rsid w:val="00646EA8"/>
    <w:rsid w:val="00647616"/>
    <w:rsid w:val="00647A81"/>
    <w:rsid w:val="00647EB3"/>
    <w:rsid w:val="00650060"/>
    <w:rsid w:val="006506AE"/>
    <w:rsid w:val="006509CC"/>
    <w:rsid w:val="00651349"/>
    <w:rsid w:val="0065175D"/>
    <w:rsid w:val="00651C09"/>
    <w:rsid w:val="00652370"/>
    <w:rsid w:val="00652511"/>
    <w:rsid w:val="00652686"/>
    <w:rsid w:val="006529AF"/>
    <w:rsid w:val="00652D10"/>
    <w:rsid w:val="00652E97"/>
    <w:rsid w:val="00653632"/>
    <w:rsid w:val="00653BF7"/>
    <w:rsid w:val="0065418A"/>
    <w:rsid w:val="00654628"/>
    <w:rsid w:val="0065476B"/>
    <w:rsid w:val="006550E4"/>
    <w:rsid w:val="00655CF3"/>
    <w:rsid w:val="006570FF"/>
    <w:rsid w:val="006576B0"/>
    <w:rsid w:val="00657FA9"/>
    <w:rsid w:val="0066052D"/>
    <w:rsid w:val="006607AB"/>
    <w:rsid w:val="00660814"/>
    <w:rsid w:val="00660AF2"/>
    <w:rsid w:val="00660DBB"/>
    <w:rsid w:val="006620E7"/>
    <w:rsid w:val="00662137"/>
    <w:rsid w:val="00662639"/>
    <w:rsid w:val="006629E7"/>
    <w:rsid w:val="00662C2D"/>
    <w:rsid w:val="00662F0B"/>
    <w:rsid w:val="006631C1"/>
    <w:rsid w:val="0066321A"/>
    <w:rsid w:val="0066455F"/>
    <w:rsid w:val="00664B88"/>
    <w:rsid w:val="00664EC4"/>
    <w:rsid w:val="006650C7"/>
    <w:rsid w:val="00665345"/>
    <w:rsid w:val="00665364"/>
    <w:rsid w:val="006656A6"/>
    <w:rsid w:val="006662A7"/>
    <w:rsid w:val="00666FEF"/>
    <w:rsid w:val="006672A0"/>
    <w:rsid w:val="00667324"/>
    <w:rsid w:val="00667E91"/>
    <w:rsid w:val="006712C0"/>
    <w:rsid w:val="00671DEC"/>
    <w:rsid w:val="006721B5"/>
    <w:rsid w:val="00672340"/>
    <w:rsid w:val="00672ECE"/>
    <w:rsid w:val="00673068"/>
    <w:rsid w:val="006734FB"/>
    <w:rsid w:val="00673867"/>
    <w:rsid w:val="00673D9E"/>
    <w:rsid w:val="0067430E"/>
    <w:rsid w:val="0067465E"/>
    <w:rsid w:val="00674859"/>
    <w:rsid w:val="00675C58"/>
    <w:rsid w:val="00675CA6"/>
    <w:rsid w:val="00676191"/>
    <w:rsid w:val="006761C0"/>
    <w:rsid w:val="00676571"/>
    <w:rsid w:val="006766C1"/>
    <w:rsid w:val="0067751E"/>
    <w:rsid w:val="0067756C"/>
    <w:rsid w:val="006802B0"/>
    <w:rsid w:val="00681A86"/>
    <w:rsid w:val="00682906"/>
    <w:rsid w:val="00683EAF"/>
    <w:rsid w:val="00684124"/>
    <w:rsid w:val="00684958"/>
    <w:rsid w:val="00684DE5"/>
    <w:rsid w:val="006866CC"/>
    <w:rsid w:val="00686A4D"/>
    <w:rsid w:val="00686CD0"/>
    <w:rsid w:val="00686E01"/>
    <w:rsid w:val="00686FD9"/>
    <w:rsid w:val="00687352"/>
    <w:rsid w:val="00687A4F"/>
    <w:rsid w:val="00690512"/>
    <w:rsid w:val="00690675"/>
    <w:rsid w:val="00690985"/>
    <w:rsid w:val="00690EB3"/>
    <w:rsid w:val="006910D3"/>
    <w:rsid w:val="006915EB"/>
    <w:rsid w:val="00692095"/>
    <w:rsid w:val="00692404"/>
    <w:rsid w:val="00692EDE"/>
    <w:rsid w:val="00692F24"/>
    <w:rsid w:val="0069366A"/>
    <w:rsid w:val="00693E08"/>
    <w:rsid w:val="00693FC7"/>
    <w:rsid w:val="00695632"/>
    <w:rsid w:val="0069588C"/>
    <w:rsid w:val="00695A0C"/>
    <w:rsid w:val="00696748"/>
    <w:rsid w:val="006968B3"/>
    <w:rsid w:val="00696EB8"/>
    <w:rsid w:val="0069772C"/>
    <w:rsid w:val="00697C60"/>
    <w:rsid w:val="006A01CB"/>
    <w:rsid w:val="006A0FC1"/>
    <w:rsid w:val="006A124B"/>
    <w:rsid w:val="006A2052"/>
    <w:rsid w:val="006A2C20"/>
    <w:rsid w:val="006A36FF"/>
    <w:rsid w:val="006A3A03"/>
    <w:rsid w:val="006A4071"/>
    <w:rsid w:val="006A429D"/>
    <w:rsid w:val="006A47C0"/>
    <w:rsid w:val="006A51FE"/>
    <w:rsid w:val="006A53A4"/>
    <w:rsid w:val="006A6926"/>
    <w:rsid w:val="006A6AB5"/>
    <w:rsid w:val="006A6C47"/>
    <w:rsid w:val="006A6E0F"/>
    <w:rsid w:val="006A7184"/>
    <w:rsid w:val="006A7E8A"/>
    <w:rsid w:val="006B0493"/>
    <w:rsid w:val="006B06FA"/>
    <w:rsid w:val="006B0A81"/>
    <w:rsid w:val="006B0FB4"/>
    <w:rsid w:val="006B19D2"/>
    <w:rsid w:val="006B2390"/>
    <w:rsid w:val="006B29DA"/>
    <w:rsid w:val="006B2AF1"/>
    <w:rsid w:val="006B3478"/>
    <w:rsid w:val="006B3C4F"/>
    <w:rsid w:val="006B4A54"/>
    <w:rsid w:val="006B50C1"/>
    <w:rsid w:val="006B596A"/>
    <w:rsid w:val="006B72EC"/>
    <w:rsid w:val="006B734C"/>
    <w:rsid w:val="006B7874"/>
    <w:rsid w:val="006C073B"/>
    <w:rsid w:val="006C1CC4"/>
    <w:rsid w:val="006C2532"/>
    <w:rsid w:val="006C25FD"/>
    <w:rsid w:val="006C2616"/>
    <w:rsid w:val="006C2FF7"/>
    <w:rsid w:val="006C30C5"/>
    <w:rsid w:val="006C321D"/>
    <w:rsid w:val="006C334D"/>
    <w:rsid w:val="006C3BEC"/>
    <w:rsid w:val="006C3D36"/>
    <w:rsid w:val="006C526B"/>
    <w:rsid w:val="006C5A46"/>
    <w:rsid w:val="006C6405"/>
    <w:rsid w:val="006C733C"/>
    <w:rsid w:val="006C7E03"/>
    <w:rsid w:val="006D0BBE"/>
    <w:rsid w:val="006D0C4F"/>
    <w:rsid w:val="006D0CCE"/>
    <w:rsid w:val="006D2F12"/>
    <w:rsid w:val="006D3F42"/>
    <w:rsid w:val="006D505C"/>
    <w:rsid w:val="006D52EE"/>
    <w:rsid w:val="006D5CF3"/>
    <w:rsid w:val="006D6B5E"/>
    <w:rsid w:val="006D6C27"/>
    <w:rsid w:val="006D6DDE"/>
    <w:rsid w:val="006E0F38"/>
    <w:rsid w:val="006E1175"/>
    <w:rsid w:val="006E1D2A"/>
    <w:rsid w:val="006E1FCD"/>
    <w:rsid w:val="006E2C08"/>
    <w:rsid w:val="006E2CEF"/>
    <w:rsid w:val="006E31E4"/>
    <w:rsid w:val="006E3A82"/>
    <w:rsid w:val="006E444E"/>
    <w:rsid w:val="006E64AA"/>
    <w:rsid w:val="006E66AC"/>
    <w:rsid w:val="006E675E"/>
    <w:rsid w:val="006E6803"/>
    <w:rsid w:val="006E69D5"/>
    <w:rsid w:val="006E6A4F"/>
    <w:rsid w:val="006E753A"/>
    <w:rsid w:val="006F09DD"/>
    <w:rsid w:val="006F12EE"/>
    <w:rsid w:val="006F1DCA"/>
    <w:rsid w:val="006F39DD"/>
    <w:rsid w:val="006F44C8"/>
    <w:rsid w:val="006F4EE4"/>
    <w:rsid w:val="006F573C"/>
    <w:rsid w:val="006F5D41"/>
    <w:rsid w:val="006F6DC0"/>
    <w:rsid w:val="006F6E85"/>
    <w:rsid w:val="006F6F69"/>
    <w:rsid w:val="006F72A8"/>
    <w:rsid w:val="0070048A"/>
    <w:rsid w:val="00700B6C"/>
    <w:rsid w:val="00701372"/>
    <w:rsid w:val="00703BDD"/>
    <w:rsid w:val="0070447A"/>
    <w:rsid w:val="00704D0A"/>
    <w:rsid w:val="00705283"/>
    <w:rsid w:val="007054D7"/>
    <w:rsid w:val="007057BD"/>
    <w:rsid w:val="00706366"/>
    <w:rsid w:val="00706727"/>
    <w:rsid w:val="00706B92"/>
    <w:rsid w:val="00706DC7"/>
    <w:rsid w:val="00707A4A"/>
    <w:rsid w:val="00707AD8"/>
    <w:rsid w:val="00707C88"/>
    <w:rsid w:val="00710149"/>
    <w:rsid w:val="007104CB"/>
    <w:rsid w:val="00710BCC"/>
    <w:rsid w:val="00710FB6"/>
    <w:rsid w:val="00711883"/>
    <w:rsid w:val="00711896"/>
    <w:rsid w:val="007124F7"/>
    <w:rsid w:val="007125D0"/>
    <w:rsid w:val="00712FB6"/>
    <w:rsid w:val="00713002"/>
    <w:rsid w:val="00713108"/>
    <w:rsid w:val="00714BE8"/>
    <w:rsid w:val="00714E31"/>
    <w:rsid w:val="007156B1"/>
    <w:rsid w:val="00715971"/>
    <w:rsid w:val="007162A9"/>
    <w:rsid w:val="00716C19"/>
    <w:rsid w:val="00716C36"/>
    <w:rsid w:val="0071750D"/>
    <w:rsid w:val="00717584"/>
    <w:rsid w:val="0071766D"/>
    <w:rsid w:val="00720306"/>
    <w:rsid w:val="00720569"/>
    <w:rsid w:val="00720849"/>
    <w:rsid w:val="00720BDC"/>
    <w:rsid w:val="00720EC7"/>
    <w:rsid w:val="00721A6D"/>
    <w:rsid w:val="00721C75"/>
    <w:rsid w:val="00721DE8"/>
    <w:rsid w:val="0072323C"/>
    <w:rsid w:val="0072347B"/>
    <w:rsid w:val="00723943"/>
    <w:rsid w:val="007239AE"/>
    <w:rsid w:val="00724052"/>
    <w:rsid w:val="0072410A"/>
    <w:rsid w:val="007241CC"/>
    <w:rsid w:val="007244DE"/>
    <w:rsid w:val="007248C3"/>
    <w:rsid w:val="00724CA8"/>
    <w:rsid w:val="007250C0"/>
    <w:rsid w:val="00725C2F"/>
    <w:rsid w:val="00725C97"/>
    <w:rsid w:val="00726721"/>
    <w:rsid w:val="00726894"/>
    <w:rsid w:val="00727FCF"/>
    <w:rsid w:val="00730B1A"/>
    <w:rsid w:val="00731281"/>
    <w:rsid w:val="00731F92"/>
    <w:rsid w:val="007335F0"/>
    <w:rsid w:val="00733697"/>
    <w:rsid w:val="007337A1"/>
    <w:rsid w:val="0073393C"/>
    <w:rsid w:val="00733E4B"/>
    <w:rsid w:val="00734F49"/>
    <w:rsid w:val="00736BB3"/>
    <w:rsid w:val="00737690"/>
    <w:rsid w:val="007379BB"/>
    <w:rsid w:val="00740B95"/>
    <w:rsid w:val="00741561"/>
    <w:rsid w:val="00741EFE"/>
    <w:rsid w:val="00744741"/>
    <w:rsid w:val="00745AD2"/>
    <w:rsid w:val="00745BAD"/>
    <w:rsid w:val="00747127"/>
    <w:rsid w:val="0074731D"/>
    <w:rsid w:val="007475BE"/>
    <w:rsid w:val="00750403"/>
    <w:rsid w:val="00751092"/>
    <w:rsid w:val="007515B7"/>
    <w:rsid w:val="00752938"/>
    <w:rsid w:val="00752B2D"/>
    <w:rsid w:val="00753E2C"/>
    <w:rsid w:val="00754641"/>
    <w:rsid w:val="0075475E"/>
    <w:rsid w:val="00754AF0"/>
    <w:rsid w:val="00754E1F"/>
    <w:rsid w:val="00755E37"/>
    <w:rsid w:val="00755F97"/>
    <w:rsid w:val="00756D9A"/>
    <w:rsid w:val="007603CF"/>
    <w:rsid w:val="007604F1"/>
    <w:rsid w:val="0076068A"/>
    <w:rsid w:val="007620D6"/>
    <w:rsid w:val="0076210E"/>
    <w:rsid w:val="007637F5"/>
    <w:rsid w:val="0076431A"/>
    <w:rsid w:val="00764350"/>
    <w:rsid w:val="00765208"/>
    <w:rsid w:val="00765348"/>
    <w:rsid w:val="007654F8"/>
    <w:rsid w:val="00765831"/>
    <w:rsid w:val="00765AF7"/>
    <w:rsid w:val="00766515"/>
    <w:rsid w:val="007667A4"/>
    <w:rsid w:val="00766E24"/>
    <w:rsid w:val="00766F3A"/>
    <w:rsid w:val="007677C8"/>
    <w:rsid w:val="0076786E"/>
    <w:rsid w:val="0077004A"/>
    <w:rsid w:val="007706AD"/>
    <w:rsid w:val="00770FA2"/>
    <w:rsid w:val="00771163"/>
    <w:rsid w:val="007712D6"/>
    <w:rsid w:val="0077140F"/>
    <w:rsid w:val="0077212E"/>
    <w:rsid w:val="007733CC"/>
    <w:rsid w:val="00773771"/>
    <w:rsid w:val="00774B60"/>
    <w:rsid w:val="00774FA2"/>
    <w:rsid w:val="007752A5"/>
    <w:rsid w:val="00775594"/>
    <w:rsid w:val="00775DC9"/>
    <w:rsid w:val="00776573"/>
    <w:rsid w:val="00776D42"/>
    <w:rsid w:val="00777248"/>
    <w:rsid w:val="0077725B"/>
    <w:rsid w:val="00777D20"/>
    <w:rsid w:val="00780368"/>
    <w:rsid w:val="00780D54"/>
    <w:rsid w:val="00780FED"/>
    <w:rsid w:val="007813FF"/>
    <w:rsid w:val="007824BF"/>
    <w:rsid w:val="00782601"/>
    <w:rsid w:val="00782D35"/>
    <w:rsid w:val="00782D47"/>
    <w:rsid w:val="00782DD5"/>
    <w:rsid w:val="00784309"/>
    <w:rsid w:val="007845BC"/>
    <w:rsid w:val="0078485A"/>
    <w:rsid w:val="00785E51"/>
    <w:rsid w:val="007860A8"/>
    <w:rsid w:val="007860EC"/>
    <w:rsid w:val="00786923"/>
    <w:rsid w:val="007869AC"/>
    <w:rsid w:val="0078704C"/>
    <w:rsid w:val="00787728"/>
    <w:rsid w:val="007879EF"/>
    <w:rsid w:val="00790309"/>
    <w:rsid w:val="00790E19"/>
    <w:rsid w:val="00791424"/>
    <w:rsid w:val="007916F3"/>
    <w:rsid w:val="00792BDF"/>
    <w:rsid w:val="00793189"/>
    <w:rsid w:val="0079365D"/>
    <w:rsid w:val="007937DA"/>
    <w:rsid w:val="007941B0"/>
    <w:rsid w:val="0079451B"/>
    <w:rsid w:val="00794985"/>
    <w:rsid w:val="00794D10"/>
    <w:rsid w:val="00794D2C"/>
    <w:rsid w:val="00795297"/>
    <w:rsid w:val="0079531E"/>
    <w:rsid w:val="00796147"/>
    <w:rsid w:val="007962DB"/>
    <w:rsid w:val="007964EC"/>
    <w:rsid w:val="007972E7"/>
    <w:rsid w:val="007A007A"/>
    <w:rsid w:val="007A0946"/>
    <w:rsid w:val="007A1998"/>
    <w:rsid w:val="007A28A9"/>
    <w:rsid w:val="007A317B"/>
    <w:rsid w:val="007A3870"/>
    <w:rsid w:val="007A3FE2"/>
    <w:rsid w:val="007A40A3"/>
    <w:rsid w:val="007A4294"/>
    <w:rsid w:val="007A43EA"/>
    <w:rsid w:val="007A4C74"/>
    <w:rsid w:val="007A4F53"/>
    <w:rsid w:val="007A5235"/>
    <w:rsid w:val="007A54A5"/>
    <w:rsid w:val="007A5C37"/>
    <w:rsid w:val="007A67FD"/>
    <w:rsid w:val="007A6B97"/>
    <w:rsid w:val="007A7330"/>
    <w:rsid w:val="007A7782"/>
    <w:rsid w:val="007A7B53"/>
    <w:rsid w:val="007B1A25"/>
    <w:rsid w:val="007B1CAF"/>
    <w:rsid w:val="007B1EFD"/>
    <w:rsid w:val="007B1FAD"/>
    <w:rsid w:val="007B24D0"/>
    <w:rsid w:val="007B2AB3"/>
    <w:rsid w:val="007B32C2"/>
    <w:rsid w:val="007B36F9"/>
    <w:rsid w:val="007B39ED"/>
    <w:rsid w:val="007B3D92"/>
    <w:rsid w:val="007B44E1"/>
    <w:rsid w:val="007B4CC9"/>
    <w:rsid w:val="007B5B27"/>
    <w:rsid w:val="007B5BFD"/>
    <w:rsid w:val="007B613E"/>
    <w:rsid w:val="007B63AE"/>
    <w:rsid w:val="007B66AC"/>
    <w:rsid w:val="007B6831"/>
    <w:rsid w:val="007B6AD4"/>
    <w:rsid w:val="007B7A49"/>
    <w:rsid w:val="007B7E23"/>
    <w:rsid w:val="007C01B0"/>
    <w:rsid w:val="007C045C"/>
    <w:rsid w:val="007C1064"/>
    <w:rsid w:val="007C21B8"/>
    <w:rsid w:val="007C22EF"/>
    <w:rsid w:val="007C2909"/>
    <w:rsid w:val="007C4102"/>
    <w:rsid w:val="007C49FA"/>
    <w:rsid w:val="007C4B64"/>
    <w:rsid w:val="007C5266"/>
    <w:rsid w:val="007C6674"/>
    <w:rsid w:val="007C69DB"/>
    <w:rsid w:val="007C730F"/>
    <w:rsid w:val="007C798D"/>
    <w:rsid w:val="007C79C5"/>
    <w:rsid w:val="007D0507"/>
    <w:rsid w:val="007D0983"/>
    <w:rsid w:val="007D0B56"/>
    <w:rsid w:val="007D0BF0"/>
    <w:rsid w:val="007D0D50"/>
    <w:rsid w:val="007D1750"/>
    <w:rsid w:val="007D265D"/>
    <w:rsid w:val="007D29DE"/>
    <w:rsid w:val="007D3A5E"/>
    <w:rsid w:val="007D43AC"/>
    <w:rsid w:val="007D465B"/>
    <w:rsid w:val="007D4959"/>
    <w:rsid w:val="007D4A23"/>
    <w:rsid w:val="007D5025"/>
    <w:rsid w:val="007D5A3B"/>
    <w:rsid w:val="007D5DA3"/>
    <w:rsid w:val="007D5F57"/>
    <w:rsid w:val="007D68C7"/>
    <w:rsid w:val="007D6A56"/>
    <w:rsid w:val="007D6E81"/>
    <w:rsid w:val="007D7964"/>
    <w:rsid w:val="007D7CE3"/>
    <w:rsid w:val="007E1413"/>
    <w:rsid w:val="007E17B9"/>
    <w:rsid w:val="007E1891"/>
    <w:rsid w:val="007E25F2"/>
    <w:rsid w:val="007E3B26"/>
    <w:rsid w:val="007E52D2"/>
    <w:rsid w:val="007E531A"/>
    <w:rsid w:val="007E5658"/>
    <w:rsid w:val="007E58BE"/>
    <w:rsid w:val="007E5E54"/>
    <w:rsid w:val="007E5F90"/>
    <w:rsid w:val="007E7F8F"/>
    <w:rsid w:val="007F031E"/>
    <w:rsid w:val="007F0499"/>
    <w:rsid w:val="007F0B8B"/>
    <w:rsid w:val="007F0C0A"/>
    <w:rsid w:val="007F1168"/>
    <w:rsid w:val="007F1EBD"/>
    <w:rsid w:val="007F250C"/>
    <w:rsid w:val="007F3071"/>
    <w:rsid w:val="007F3637"/>
    <w:rsid w:val="007F3DEF"/>
    <w:rsid w:val="007F4282"/>
    <w:rsid w:val="007F450A"/>
    <w:rsid w:val="007F45D9"/>
    <w:rsid w:val="007F4F17"/>
    <w:rsid w:val="007F509F"/>
    <w:rsid w:val="007F63D8"/>
    <w:rsid w:val="007F7E07"/>
    <w:rsid w:val="00800125"/>
    <w:rsid w:val="008024F7"/>
    <w:rsid w:val="008034A9"/>
    <w:rsid w:val="00803840"/>
    <w:rsid w:val="00804A2B"/>
    <w:rsid w:val="00805DE8"/>
    <w:rsid w:val="008067AC"/>
    <w:rsid w:val="00806832"/>
    <w:rsid w:val="00807155"/>
    <w:rsid w:val="0080734B"/>
    <w:rsid w:val="00810BC4"/>
    <w:rsid w:val="0081105C"/>
    <w:rsid w:val="008113A0"/>
    <w:rsid w:val="00811E70"/>
    <w:rsid w:val="008120C9"/>
    <w:rsid w:val="0081292E"/>
    <w:rsid w:val="0081300F"/>
    <w:rsid w:val="00813878"/>
    <w:rsid w:val="0081425F"/>
    <w:rsid w:val="00814CC6"/>
    <w:rsid w:val="0081562C"/>
    <w:rsid w:val="00815E43"/>
    <w:rsid w:val="00816564"/>
    <w:rsid w:val="00816A07"/>
    <w:rsid w:val="00816AB1"/>
    <w:rsid w:val="00816E2E"/>
    <w:rsid w:val="00817A49"/>
    <w:rsid w:val="0082009B"/>
    <w:rsid w:val="00820348"/>
    <w:rsid w:val="008208C4"/>
    <w:rsid w:val="00820DCB"/>
    <w:rsid w:val="00820F20"/>
    <w:rsid w:val="008211FB"/>
    <w:rsid w:val="00821482"/>
    <w:rsid w:val="00821CDD"/>
    <w:rsid w:val="0082203F"/>
    <w:rsid w:val="00822C9F"/>
    <w:rsid w:val="00822CB9"/>
    <w:rsid w:val="008246F0"/>
    <w:rsid w:val="008249A5"/>
    <w:rsid w:val="00825971"/>
    <w:rsid w:val="00825A7C"/>
    <w:rsid w:val="00826223"/>
    <w:rsid w:val="00827039"/>
    <w:rsid w:val="00827A22"/>
    <w:rsid w:val="00827A4A"/>
    <w:rsid w:val="00827C65"/>
    <w:rsid w:val="00830166"/>
    <w:rsid w:val="008302A7"/>
    <w:rsid w:val="00830B68"/>
    <w:rsid w:val="008317F1"/>
    <w:rsid w:val="00832006"/>
    <w:rsid w:val="008321F4"/>
    <w:rsid w:val="00832A10"/>
    <w:rsid w:val="00833778"/>
    <w:rsid w:val="00833A93"/>
    <w:rsid w:val="00833AE4"/>
    <w:rsid w:val="008341FE"/>
    <w:rsid w:val="00834B01"/>
    <w:rsid w:val="00834F00"/>
    <w:rsid w:val="00835019"/>
    <w:rsid w:val="00835BDD"/>
    <w:rsid w:val="00836453"/>
    <w:rsid w:val="00836A76"/>
    <w:rsid w:val="00837A4E"/>
    <w:rsid w:val="00840B76"/>
    <w:rsid w:val="00842B9A"/>
    <w:rsid w:val="00844233"/>
    <w:rsid w:val="008449FE"/>
    <w:rsid w:val="00844E3C"/>
    <w:rsid w:val="00845B99"/>
    <w:rsid w:val="00845E76"/>
    <w:rsid w:val="0084627A"/>
    <w:rsid w:val="008466CC"/>
    <w:rsid w:val="00846B84"/>
    <w:rsid w:val="00846CB5"/>
    <w:rsid w:val="00850343"/>
    <w:rsid w:val="008503ED"/>
    <w:rsid w:val="0085048B"/>
    <w:rsid w:val="00850528"/>
    <w:rsid w:val="008507C9"/>
    <w:rsid w:val="00851ABC"/>
    <w:rsid w:val="008520B3"/>
    <w:rsid w:val="00852640"/>
    <w:rsid w:val="00852724"/>
    <w:rsid w:val="008527EE"/>
    <w:rsid w:val="00852E8C"/>
    <w:rsid w:val="00853105"/>
    <w:rsid w:val="008546EB"/>
    <w:rsid w:val="00854BEA"/>
    <w:rsid w:val="008550BD"/>
    <w:rsid w:val="008554C7"/>
    <w:rsid w:val="0085608A"/>
    <w:rsid w:val="00857828"/>
    <w:rsid w:val="00857B4B"/>
    <w:rsid w:val="00857B50"/>
    <w:rsid w:val="00860400"/>
    <w:rsid w:val="008609AA"/>
    <w:rsid w:val="0086142A"/>
    <w:rsid w:val="00861B03"/>
    <w:rsid w:val="00862C42"/>
    <w:rsid w:val="008630E7"/>
    <w:rsid w:val="008638AA"/>
    <w:rsid w:val="00863CAF"/>
    <w:rsid w:val="008645B3"/>
    <w:rsid w:val="00864FFE"/>
    <w:rsid w:val="008654BA"/>
    <w:rsid w:val="00865D81"/>
    <w:rsid w:val="00865FFB"/>
    <w:rsid w:val="00866F83"/>
    <w:rsid w:val="00867156"/>
    <w:rsid w:val="00867A4D"/>
    <w:rsid w:val="00867A77"/>
    <w:rsid w:val="00867E2B"/>
    <w:rsid w:val="00867E52"/>
    <w:rsid w:val="00870576"/>
    <w:rsid w:val="008705EB"/>
    <w:rsid w:val="00871A7C"/>
    <w:rsid w:val="008725D1"/>
    <w:rsid w:val="00872782"/>
    <w:rsid w:val="008730DA"/>
    <w:rsid w:val="00873A05"/>
    <w:rsid w:val="00874620"/>
    <w:rsid w:val="00874F67"/>
    <w:rsid w:val="0087510F"/>
    <w:rsid w:val="00875268"/>
    <w:rsid w:val="00875BDB"/>
    <w:rsid w:val="00877355"/>
    <w:rsid w:val="00877614"/>
    <w:rsid w:val="008779A4"/>
    <w:rsid w:val="00880155"/>
    <w:rsid w:val="00880C1E"/>
    <w:rsid w:val="00881265"/>
    <w:rsid w:val="008814B0"/>
    <w:rsid w:val="0088169F"/>
    <w:rsid w:val="00881F7F"/>
    <w:rsid w:val="008820AD"/>
    <w:rsid w:val="00882AE6"/>
    <w:rsid w:val="008835BC"/>
    <w:rsid w:val="008835C6"/>
    <w:rsid w:val="0088455E"/>
    <w:rsid w:val="008852AD"/>
    <w:rsid w:val="008856EF"/>
    <w:rsid w:val="00885B5E"/>
    <w:rsid w:val="0088601E"/>
    <w:rsid w:val="00886096"/>
    <w:rsid w:val="008863CD"/>
    <w:rsid w:val="0088650C"/>
    <w:rsid w:val="008868D8"/>
    <w:rsid w:val="00886A8A"/>
    <w:rsid w:val="0088710F"/>
    <w:rsid w:val="008876EC"/>
    <w:rsid w:val="00890621"/>
    <w:rsid w:val="008912AD"/>
    <w:rsid w:val="008915AE"/>
    <w:rsid w:val="00891844"/>
    <w:rsid w:val="0089188C"/>
    <w:rsid w:val="00891A39"/>
    <w:rsid w:val="0089290E"/>
    <w:rsid w:val="008934E9"/>
    <w:rsid w:val="00893D5B"/>
    <w:rsid w:val="008942C0"/>
    <w:rsid w:val="00894F50"/>
    <w:rsid w:val="00894F5D"/>
    <w:rsid w:val="0089514B"/>
    <w:rsid w:val="0089665B"/>
    <w:rsid w:val="00896701"/>
    <w:rsid w:val="008974BB"/>
    <w:rsid w:val="00897570"/>
    <w:rsid w:val="008A0466"/>
    <w:rsid w:val="008A081F"/>
    <w:rsid w:val="008A1196"/>
    <w:rsid w:val="008A1639"/>
    <w:rsid w:val="008A18CC"/>
    <w:rsid w:val="008A26BC"/>
    <w:rsid w:val="008A27D0"/>
    <w:rsid w:val="008A2F5C"/>
    <w:rsid w:val="008A33D4"/>
    <w:rsid w:val="008A3AFC"/>
    <w:rsid w:val="008A53E2"/>
    <w:rsid w:val="008A5940"/>
    <w:rsid w:val="008A5AD3"/>
    <w:rsid w:val="008A63A9"/>
    <w:rsid w:val="008A6496"/>
    <w:rsid w:val="008A742E"/>
    <w:rsid w:val="008B0379"/>
    <w:rsid w:val="008B0E33"/>
    <w:rsid w:val="008B122D"/>
    <w:rsid w:val="008B30E6"/>
    <w:rsid w:val="008B4733"/>
    <w:rsid w:val="008B4CB4"/>
    <w:rsid w:val="008B5071"/>
    <w:rsid w:val="008B58B6"/>
    <w:rsid w:val="008B5BBC"/>
    <w:rsid w:val="008B65CC"/>
    <w:rsid w:val="008B6EDF"/>
    <w:rsid w:val="008B6EEA"/>
    <w:rsid w:val="008B735E"/>
    <w:rsid w:val="008B788F"/>
    <w:rsid w:val="008B7962"/>
    <w:rsid w:val="008C0250"/>
    <w:rsid w:val="008C150A"/>
    <w:rsid w:val="008C1E12"/>
    <w:rsid w:val="008C298C"/>
    <w:rsid w:val="008C2A2B"/>
    <w:rsid w:val="008C2C6D"/>
    <w:rsid w:val="008C2F68"/>
    <w:rsid w:val="008C2FBA"/>
    <w:rsid w:val="008C3798"/>
    <w:rsid w:val="008C3B85"/>
    <w:rsid w:val="008C4A2D"/>
    <w:rsid w:val="008C6628"/>
    <w:rsid w:val="008C68F4"/>
    <w:rsid w:val="008C74C8"/>
    <w:rsid w:val="008D05F7"/>
    <w:rsid w:val="008D2208"/>
    <w:rsid w:val="008D28B5"/>
    <w:rsid w:val="008D31E2"/>
    <w:rsid w:val="008D3579"/>
    <w:rsid w:val="008D36D9"/>
    <w:rsid w:val="008D3EC1"/>
    <w:rsid w:val="008D41CD"/>
    <w:rsid w:val="008D45AA"/>
    <w:rsid w:val="008D48AC"/>
    <w:rsid w:val="008D4B31"/>
    <w:rsid w:val="008D4F29"/>
    <w:rsid w:val="008D4F85"/>
    <w:rsid w:val="008D5352"/>
    <w:rsid w:val="008D5B6F"/>
    <w:rsid w:val="008D5E22"/>
    <w:rsid w:val="008D6330"/>
    <w:rsid w:val="008D7292"/>
    <w:rsid w:val="008E0AC6"/>
    <w:rsid w:val="008E0FF6"/>
    <w:rsid w:val="008E1543"/>
    <w:rsid w:val="008E2C90"/>
    <w:rsid w:val="008E4178"/>
    <w:rsid w:val="008E4220"/>
    <w:rsid w:val="008E4616"/>
    <w:rsid w:val="008E5078"/>
    <w:rsid w:val="008E552B"/>
    <w:rsid w:val="008E573A"/>
    <w:rsid w:val="008E5B7B"/>
    <w:rsid w:val="008E5FF1"/>
    <w:rsid w:val="008E6276"/>
    <w:rsid w:val="008E63A4"/>
    <w:rsid w:val="008E6679"/>
    <w:rsid w:val="008E6BA5"/>
    <w:rsid w:val="008E71CF"/>
    <w:rsid w:val="008E7241"/>
    <w:rsid w:val="008E733D"/>
    <w:rsid w:val="008E7637"/>
    <w:rsid w:val="008E7FE1"/>
    <w:rsid w:val="008F0377"/>
    <w:rsid w:val="008F1011"/>
    <w:rsid w:val="008F17D0"/>
    <w:rsid w:val="008F1FF3"/>
    <w:rsid w:val="008F328F"/>
    <w:rsid w:val="008F4631"/>
    <w:rsid w:val="008F5E21"/>
    <w:rsid w:val="008F6406"/>
    <w:rsid w:val="008F680F"/>
    <w:rsid w:val="008F69B2"/>
    <w:rsid w:val="008F6E31"/>
    <w:rsid w:val="008F7C4E"/>
    <w:rsid w:val="00900028"/>
    <w:rsid w:val="00900180"/>
    <w:rsid w:val="00901DB4"/>
    <w:rsid w:val="00901ED1"/>
    <w:rsid w:val="00901FB3"/>
    <w:rsid w:val="009022BE"/>
    <w:rsid w:val="0090318C"/>
    <w:rsid w:val="0090338D"/>
    <w:rsid w:val="00903637"/>
    <w:rsid w:val="00903909"/>
    <w:rsid w:val="00903C6A"/>
    <w:rsid w:val="00904FA3"/>
    <w:rsid w:val="00906F59"/>
    <w:rsid w:val="009070D7"/>
    <w:rsid w:val="0090742F"/>
    <w:rsid w:val="00907769"/>
    <w:rsid w:val="009106E5"/>
    <w:rsid w:val="00910838"/>
    <w:rsid w:val="009108DD"/>
    <w:rsid w:val="009112F2"/>
    <w:rsid w:val="00912001"/>
    <w:rsid w:val="009120D9"/>
    <w:rsid w:val="009133DC"/>
    <w:rsid w:val="00913D29"/>
    <w:rsid w:val="0091405A"/>
    <w:rsid w:val="009141E8"/>
    <w:rsid w:val="009144EA"/>
    <w:rsid w:val="00914F66"/>
    <w:rsid w:val="00914F74"/>
    <w:rsid w:val="00915067"/>
    <w:rsid w:val="0091680E"/>
    <w:rsid w:val="00916E57"/>
    <w:rsid w:val="00917625"/>
    <w:rsid w:val="00917D2E"/>
    <w:rsid w:val="00917E84"/>
    <w:rsid w:val="009209A0"/>
    <w:rsid w:val="00921C22"/>
    <w:rsid w:val="00921CB0"/>
    <w:rsid w:val="00922671"/>
    <w:rsid w:val="009228FF"/>
    <w:rsid w:val="00922E14"/>
    <w:rsid w:val="009230E7"/>
    <w:rsid w:val="00923220"/>
    <w:rsid w:val="00923D0B"/>
    <w:rsid w:val="00924426"/>
    <w:rsid w:val="00924717"/>
    <w:rsid w:val="009253E7"/>
    <w:rsid w:val="00925971"/>
    <w:rsid w:val="009259B3"/>
    <w:rsid w:val="00925B47"/>
    <w:rsid w:val="009261C1"/>
    <w:rsid w:val="0092686B"/>
    <w:rsid w:val="00926899"/>
    <w:rsid w:val="00926BCF"/>
    <w:rsid w:val="0092706A"/>
    <w:rsid w:val="0092797D"/>
    <w:rsid w:val="00930285"/>
    <w:rsid w:val="0093036A"/>
    <w:rsid w:val="00931696"/>
    <w:rsid w:val="00932380"/>
    <w:rsid w:val="009338C6"/>
    <w:rsid w:val="00933DFA"/>
    <w:rsid w:val="009346E2"/>
    <w:rsid w:val="00934CB4"/>
    <w:rsid w:val="00935100"/>
    <w:rsid w:val="00935665"/>
    <w:rsid w:val="009379E7"/>
    <w:rsid w:val="00937D23"/>
    <w:rsid w:val="0094033E"/>
    <w:rsid w:val="009419DD"/>
    <w:rsid w:val="009420F5"/>
    <w:rsid w:val="00942DF7"/>
    <w:rsid w:val="00942E6B"/>
    <w:rsid w:val="00942F7C"/>
    <w:rsid w:val="0094348D"/>
    <w:rsid w:val="00943B3C"/>
    <w:rsid w:val="009447CF"/>
    <w:rsid w:val="00944B1D"/>
    <w:rsid w:val="00944F90"/>
    <w:rsid w:val="00945660"/>
    <w:rsid w:val="00945A4B"/>
    <w:rsid w:val="00945DF5"/>
    <w:rsid w:val="00945F13"/>
    <w:rsid w:val="0094602B"/>
    <w:rsid w:val="00946FDF"/>
    <w:rsid w:val="00947DB0"/>
    <w:rsid w:val="0095049A"/>
    <w:rsid w:val="009520E0"/>
    <w:rsid w:val="00952562"/>
    <w:rsid w:val="009528A8"/>
    <w:rsid w:val="00952B5C"/>
    <w:rsid w:val="00952B6A"/>
    <w:rsid w:val="00952BC3"/>
    <w:rsid w:val="00952ED8"/>
    <w:rsid w:val="00952FC3"/>
    <w:rsid w:val="00953086"/>
    <w:rsid w:val="0095319B"/>
    <w:rsid w:val="00953350"/>
    <w:rsid w:val="00954426"/>
    <w:rsid w:val="009548A0"/>
    <w:rsid w:val="00954B73"/>
    <w:rsid w:val="00954D43"/>
    <w:rsid w:val="009555C8"/>
    <w:rsid w:val="00956845"/>
    <w:rsid w:val="00961DDA"/>
    <w:rsid w:val="00962136"/>
    <w:rsid w:val="009627AA"/>
    <w:rsid w:val="00964C82"/>
    <w:rsid w:val="00965B45"/>
    <w:rsid w:val="00965D62"/>
    <w:rsid w:val="009664A3"/>
    <w:rsid w:val="00967046"/>
    <w:rsid w:val="00967487"/>
    <w:rsid w:val="00967723"/>
    <w:rsid w:val="00967ACF"/>
    <w:rsid w:val="00967C17"/>
    <w:rsid w:val="00967EDA"/>
    <w:rsid w:val="00970108"/>
    <w:rsid w:val="0097062B"/>
    <w:rsid w:val="0097066D"/>
    <w:rsid w:val="009717B5"/>
    <w:rsid w:val="00971883"/>
    <w:rsid w:val="00971F8B"/>
    <w:rsid w:val="00972441"/>
    <w:rsid w:val="00972E0D"/>
    <w:rsid w:val="00973176"/>
    <w:rsid w:val="00973D05"/>
    <w:rsid w:val="00974364"/>
    <w:rsid w:val="00974C67"/>
    <w:rsid w:val="0097514B"/>
    <w:rsid w:val="00975C3A"/>
    <w:rsid w:val="00975DB8"/>
    <w:rsid w:val="00976752"/>
    <w:rsid w:val="009767F6"/>
    <w:rsid w:val="00976951"/>
    <w:rsid w:val="009770EB"/>
    <w:rsid w:val="009776F7"/>
    <w:rsid w:val="00977B76"/>
    <w:rsid w:val="00977C5D"/>
    <w:rsid w:val="00977F07"/>
    <w:rsid w:val="00981DDC"/>
    <w:rsid w:val="00982528"/>
    <w:rsid w:val="0098256E"/>
    <w:rsid w:val="009828AD"/>
    <w:rsid w:val="009828FD"/>
    <w:rsid w:val="009829B5"/>
    <w:rsid w:val="00982B12"/>
    <w:rsid w:val="00982C23"/>
    <w:rsid w:val="00982E6C"/>
    <w:rsid w:val="00983372"/>
    <w:rsid w:val="0098358F"/>
    <w:rsid w:val="00983B24"/>
    <w:rsid w:val="00983CF4"/>
    <w:rsid w:val="00983E0D"/>
    <w:rsid w:val="00984066"/>
    <w:rsid w:val="00984EFF"/>
    <w:rsid w:val="0098565A"/>
    <w:rsid w:val="00985692"/>
    <w:rsid w:val="00986066"/>
    <w:rsid w:val="0098665D"/>
    <w:rsid w:val="00987DCF"/>
    <w:rsid w:val="00991524"/>
    <w:rsid w:val="00992D4E"/>
    <w:rsid w:val="00995B35"/>
    <w:rsid w:val="00996BD5"/>
    <w:rsid w:val="0099763D"/>
    <w:rsid w:val="00997A59"/>
    <w:rsid w:val="009A0363"/>
    <w:rsid w:val="009A1FEF"/>
    <w:rsid w:val="009A22B6"/>
    <w:rsid w:val="009A264E"/>
    <w:rsid w:val="009A2B9E"/>
    <w:rsid w:val="009A35F4"/>
    <w:rsid w:val="009A4E09"/>
    <w:rsid w:val="009A51A3"/>
    <w:rsid w:val="009A66D9"/>
    <w:rsid w:val="009A6CA8"/>
    <w:rsid w:val="009A786A"/>
    <w:rsid w:val="009A7910"/>
    <w:rsid w:val="009B06C8"/>
    <w:rsid w:val="009B18E3"/>
    <w:rsid w:val="009B20A0"/>
    <w:rsid w:val="009B2455"/>
    <w:rsid w:val="009B33B9"/>
    <w:rsid w:val="009B3DB1"/>
    <w:rsid w:val="009B53CF"/>
    <w:rsid w:val="009B57C9"/>
    <w:rsid w:val="009B5CEF"/>
    <w:rsid w:val="009B7301"/>
    <w:rsid w:val="009B76A1"/>
    <w:rsid w:val="009B777B"/>
    <w:rsid w:val="009B7A52"/>
    <w:rsid w:val="009B7A81"/>
    <w:rsid w:val="009B7F6A"/>
    <w:rsid w:val="009C1A9C"/>
    <w:rsid w:val="009C1C84"/>
    <w:rsid w:val="009C22A7"/>
    <w:rsid w:val="009C2594"/>
    <w:rsid w:val="009C2B55"/>
    <w:rsid w:val="009C3D97"/>
    <w:rsid w:val="009C43CB"/>
    <w:rsid w:val="009C481B"/>
    <w:rsid w:val="009C48FD"/>
    <w:rsid w:val="009C4C28"/>
    <w:rsid w:val="009C5036"/>
    <w:rsid w:val="009C53C1"/>
    <w:rsid w:val="009C58F6"/>
    <w:rsid w:val="009C5B5C"/>
    <w:rsid w:val="009C5FBA"/>
    <w:rsid w:val="009C6422"/>
    <w:rsid w:val="009C6709"/>
    <w:rsid w:val="009C69E3"/>
    <w:rsid w:val="009C6A6A"/>
    <w:rsid w:val="009C71F8"/>
    <w:rsid w:val="009C7A0D"/>
    <w:rsid w:val="009D01F2"/>
    <w:rsid w:val="009D1165"/>
    <w:rsid w:val="009D1227"/>
    <w:rsid w:val="009D16E3"/>
    <w:rsid w:val="009D176B"/>
    <w:rsid w:val="009D19D4"/>
    <w:rsid w:val="009D1D94"/>
    <w:rsid w:val="009D2AEC"/>
    <w:rsid w:val="009D3089"/>
    <w:rsid w:val="009D33AD"/>
    <w:rsid w:val="009D3DD6"/>
    <w:rsid w:val="009D45FC"/>
    <w:rsid w:val="009D4A45"/>
    <w:rsid w:val="009D4A94"/>
    <w:rsid w:val="009D5546"/>
    <w:rsid w:val="009D55CD"/>
    <w:rsid w:val="009D5C56"/>
    <w:rsid w:val="009D64FA"/>
    <w:rsid w:val="009D6B69"/>
    <w:rsid w:val="009D716A"/>
    <w:rsid w:val="009D753E"/>
    <w:rsid w:val="009D771A"/>
    <w:rsid w:val="009D7EF0"/>
    <w:rsid w:val="009E06C0"/>
    <w:rsid w:val="009E0A5D"/>
    <w:rsid w:val="009E13CF"/>
    <w:rsid w:val="009E1CEB"/>
    <w:rsid w:val="009E2BB1"/>
    <w:rsid w:val="009E3263"/>
    <w:rsid w:val="009E3804"/>
    <w:rsid w:val="009E3B9C"/>
    <w:rsid w:val="009E3D51"/>
    <w:rsid w:val="009E3DE7"/>
    <w:rsid w:val="009E4337"/>
    <w:rsid w:val="009E4A96"/>
    <w:rsid w:val="009E4D6E"/>
    <w:rsid w:val="009E60AA"/>
    <w:rsid w:val="009E6640"/>
    <w:rsid w:val="009E6AA5"/>
    <w:rsid w:val="009E6CF3"/>
    <w:rsid w:val="009F09ED"/>
    <w:rsid w:val="009F14B1"/>
    <w:rsid w:val="009F19FE"/>
    <w:rsid w:val="009F1DB5"/>
    <w:rsid w:val="009F213D"/>
    <w:rsid w:val="009F2626"/>
    <w:rsid w:val="009F2F00"/>
    <w:rsid w:val="009F3AC8"/>
    <w:rsid w:val="009F4083"/>
    <w:rsid w:val="009F4544"/>
    <w:rsid w:val="009F4DE8"/>
    <w:rsid w:val="009F57C8"/>
    <w:rsid w:val="009F5E3E"/>
    <w:rsid w:val="009F5F68"/>
    <w:rsid w:val="009F6399"/>
    <w:rsid w:val="009F6939"/>
    <w:rsid w:val="009F7084"/>
    <w:rsid w:val="00A00182"/>
    <w:rsid w:val="00A00BF9"/>
    <w:rsid w:val="00A012D4"/>
    <w:rsid w:val="00A013FB"/>
    <w:rsid w:val="00A018BB"/>
    <w:rsid w:val="00A018E8"/>
    <w:rsid w:val="00A01F63"/>
    <w:rsid w:val="00A02196"/>
    <w:rsid w:val="00A025D7"/>
    <w:rsid w:val="00A03186"/>
    <w:rsid w:val="00A0329B"/>
    <w:rsid w:val="00A034A9"/>
    <w:rsid w:val="00A03AE2"/>
    <w:rsid w:val="00A04BF1"/>
    <w:rsid w:val="00A04EE3"/>
    <w:rsid w:val="00A05C9E"/>
    <w:rsid w:val="00A0747C"/>
    <w:rsid w:val="00A07D07"/>
    <w:rsid w:val="00A1045E"/>
    <w:rsid w:val="00A107A6"/>
    <w:rsid w:val="00A10BAC"/>
    <w:rsid w:val="00A11CF6"/>
    <w:rsid w:val="00A12722"/>
    <w:rsid w:val="00A129AB"/>
    <w:rsid w:val="00A12A75"/>
    <w:rsid w:val="00A12E90"/>
    <w:rsid w:val="00A12EDE"/>
    <w:rsid w:val="00A13226"/>
    <w:rsid w:val="00A13379"/>
    <w:rsid w:val="00A1385E"/>
    <w:rsid w:val="00A138D3"/>
    <w:rsid w:val="00A13BBB"/>
    <w:rsid w:val="00A13C4C"/>
    <w:rsid w:val="00A13C4F"/>
    <w:rsid w:val="00A143AE"/>
    <w:rsid w:val="00A14E51"/>
    <w:rsid w:val="00A1552F"/>
    <w:rsid w:val="00A162D9"/>
    <w:rsid w:val="00A16802"/>
    <w:rsid w:val="00A17197"/>
    <w:rsid w:val="00A179CF"/>
    <w:rsid w:val="00A20010"/>
    <w:rsid w:val="00A2165B"/>
    <w:rsid w:val="00A22FF5"/>
    <w:rsid w:val="00A231C1"/>
    <w:rsid w:val="00A231CF"/>
    <w:rsid w:val="00A232B9"/>
    <w:rsid w:val="00A2468D"/>
    <w:rsid w:val="00A2477A"/>
    <w:rsid w:val="00A2481A"/>
    <w:rsid w:val="00A24823"/>
    <w:rsid w:val="00A24E10"/>
    <w:rsid w:val="00A24F20"/>
    <w:rsid w:val="00A25F40"/>
    <w:rsid w:val="00A26613"/>
    <w:rsid w:val="00A26ED7"/>
    <w:rsid w:val="00A27791"/>
    <w:rsid w:val="00A27F7F"/>
    <w:rsid w:val="00A30041"/>
    <w:rsid w:val="00A30133"/>
    <w:rsid w:val="00A30778"/>
    <w:rsid w:val="00A308A7"/>
    <w:rsid w:val="00A311BA"/>
    <w:rsid w:val="00A31302"/>
    <w:rsid w:val="00A316D1"/>
    <w:rsid w:val="00A32275"/>
    <w:rsid w:val="00A32823"/>
    <w:rsid w:val="00A32E20"/>
    <w:rsid w:val="00A33922"/>
    <w:rsid w:val="00A33D19"/>
    <w:rsid w:val="00A33EBE"/>
    <w:rsid w:val="00A343CD"/>
    <w:rsid w:val="00A34799"/>
    <w:rsid w:val="00A34AE1"/>
    <w:rsid w:val="00A34C27"/>
    <w:rsid w:val="00A354BE"/>
    <w:rsid w:val="00A35B25"/>
    <w:rsid w:val="00A365B9"/>
    <w:rsid w:val="00A36C7E"/>
    <w:rsid w:val="00A3752B"/>
    <w:rsid w:val="00A37F15"/>
    <w:rsid w:val="00A40800"/>
    <w:rsid w:val="00A40ADD"/>
    <w:rsid w:val="00A40BC0"/>
    <w:rsid w:val="00A40E3A"/>
    <w:rsid w:val="00A41165"/>
    <w:rsid w:val="00A417EB"/>
    <w:rsid w:val="00A42373"/>
    <w:rsid w:val="00A426B9"/>
    <w:rsid w:val="00A42AFC"/>
    <w:rsid w:val="00A43183"/>
    <w:rsid w:val="00A43253"/>
    <w:rsid w:val="00A43306"/>
    <w:rsid w:val="00A437FA"/>
    <w:rsid w:val="00A43865"/>
    <w:rsid w:val="00A448D4"/>
    <w:rsid w:val="00A44F41"/>
    <w:rsid w:val="00A450E5"/>
    <w:rsid w:val="00A4536A"/>
    <w:rsid w:val="00A45434"/>
    <w:rsid w:val="00A45512"/>
    <w:rsid w:val="00A45ABA"/>
    <w:rsid w:val="00A45E75"/>
    <w:rsid w:val="00A45ECD"/>
    <w:rsid w:val="00A45FC4"/>
    <w:rsid w:val="00A46946"/>
    <w:rsid w:val="00A46B8E"/>
    <w:rsid w:val="00A46E96"/>
    <w:rsid w:val="00A470F4"/>
    <w:rsid w:val="00A477B4"/>
    <w:rsid w:val="00A47808"/>
    <w:rsid w:val="00A47A2E"/>
    <w:rsid w:val="00A47E1C"/>
    <w:rsid w:val="00A50C23"/>
    <w:rsid w:val="00A514A8"/>
    <w:rsid w:val="00A515F1"/>
    <w:rsid w:val="00A51854"/>
    <w:rsid w:val="00A51BED"/>
    <w:rsid w:val="00A51D40"/>
    <w:rsid w:val="00A5225E"/>
    <w:rsid w:val="00A53989"/>
    <w:rsid w:val="00A53C03"/>
    <w:rsid w:val="00A542D6"/>
    <w:rsid w:val="00A55C66"/>
    <w:rsid w:val="00A56384"/>
    <w:rsid w:val="00A56789"/>
    <w:rsid w:val="00A57F40"/>
    <w:rsid w:val="00A60C74"/>
    <w:rsid w:val="00A61DA2"/>
    <w:rsid w:val="00A62460"/>
    <w:rsid w:val="00A62F3D"/>
    <w:rsid w:val="00A631EE"/>
    <w:rsid w:val="00A63DD6"/>
    <w:rsid w:val="00A63F29"/>
    <w:rsid w:val="00A647D5"/>
    <w:rsid w:val="00A64BCA"/>
    <w:rsid w:val="00A65704"/>
    <w:rsid w:val="00A658A2"/>
    <w:rsid w:val="00A661DB"/>
    <w:rsid w:val="00A67756"/>
    <w:rsid w:val="00A67772"/>
    <w:rsid w:val="00A67DC1"/>
    <w:rsid w:val="00A702CC"/>
    <w:rsid w:val="00A7045C"/>
    <w:rsid w:val="00A70E6C"/>
    <w:rsid w:val="00A71061"/>
    <w:rsid w:val="00A717DB"/>
    <w:rsid w:val="00A71CFC"/>
    <w:rsid w:val="00A71D51"/>
    <w:rsid w:val="00A72556"/>
    <w:rsid w:val="00A7261D"/>
    <w:rsid w:val="00A73434"/>
    <w:rsid w:val="00A74DE3"/>
    <w:rsid w:val="00A74E3D"/>
    <w:rsid w:val="00A75B24"/>
    <w:rsid w:val="00A7606B"/>
    <w:rsid w:val="00A77061"/>
    <w:rsid w:val="00A77742"/>
    <w:rsid w:val="00A77ED9"/>
    <w:rsid w:val="00A800BE"/>
    <w:rsid w:val="00A800ED"/>
    <w:rsid w:val="00A80DE4"/>
    <w:rsid w:val="00A81382"/>
    <w:rsid w:val="00A814A9"/>
    <w:rsid w:val="00A81C8B"/>
    <w:rsid w:val="00A82041"/>
    <w:rsid w:val="00A82940"/>
    <w:rsid w:val="00A831B0"/>
    <w:rsid w:val="00A83B7F"/>
    <w:rsid w:val="00A84FF6"/>
    <w:rsid w:val="00A85323"/>
    <w:rsid w:val="00A8533E"/>
    <w:rsid w:val="00A8598D"/>
    <w:rsid w:val="00A85E8E"/>
    <w:rsid w:val="00A86282"/>
    <w:rsid w:val="00A86884"/>
    <w:rsid w:val="00A86B9C"/>
    <w:rsid w:val="00A86E6D"/>
    <w:rsid w:val="00A87209"/>
    <w:rsid w:val="00A8728F"/>
    <w:rsid w:val="00A87392"/>
    <w:rsid w:val="00A87759"/>
    <w:rsid w:val="00A87D79"/>
    <w:rsid w:val="00A902FD"/>
    <w:rsid w:val="00A90663"/>
    <w:rsid w:val="00A90CFE"/>
    <w:rsid w:val="00A90EF9"/>
    <w:rsid w:val="00A9103C"/>
    <w:rsid w:val="00A91437"/>
    <w:rsid w:val="00A923CA"/>
    <w:rsid w:val="00A9281C"/>
    <w:rsid w:val="00A9359F"/>
    <w:rsid w:val="00A94472"/>
    <w:rsid w:val="00A94535"/>
    <w:rsid w:val="00A94E90"/>
    <w:rsid w:val="00A951EF"/>
    <w:rsid w:val="00A96419"/>
    <w:rsid w:val="00A96534"/>
    <w:rsid w:val="00A968C1"/>
    <w:rsid w:val="00A97381"/>
    <w:rsid w:val="00A9761E"/>
    <w:rsid w:val="00AA010D"/>
    <w:rsid w:val="00AA0CEE"/>
    <w:rsid w:val="00AA16B8"/>
    <w:rsid w:val="00AA1831"/>
    <w:rsid w:val="00AA195E"/>
    <w:rsid w:val="00AA2583"/>
    <w:rsid w:val="00AA3386"/>
    <w:rsid w:val="00AA35A5"/>
    <w:rsid w:val="00AA4037"/>
    <w:rsid w:val="00AA48FF"/>
    <w:rsid w:val="00AA55AD"/>
    <w:rsid w:val="00AA57F7"/>
    <w:rsid w:val="00AA6416"/>
    <w:rsid w:val="00AA70D1"/>
    <w:rsid w:val="00AA7301"/>
    <w:rsid w:val="00AA764D"/>
    <w:rsid w:val="00AB02CD"/>
    <w:rsid w:val="00AB07FD"/>
    <w:rsid w:val="00AB0BA5"/>
    <w:rsid w:val="00AB130C"/>
    <w:rsid w:val="00AB1745"/>
    <w:rsid w:val="00AB18B1"/>
    <w:rsid w:val="00AB1EBF"/>
    <w:rsid w:val="00AB2A75"/>
    <w:rsid w:val="00AB2AB1"/>
    <w:rsid w:val="00AB375E"/>
    <w:rsid w:val="00AB3A60"/>
    <w:rsid w:val="00AB53A1"/>
    <w:rsid w:val="00AB56BF"/>
    <w:rsid w:val="00AB571A"/>
    <w:rsid w:val="00AB57E7"/>
    <w:rsid w:val="00AB66EC"/>
    <w:rsid w:val="00AB7618"/>
    <w:rsid w:val="00AB7A58"/>
    <w:rsid w:val="00AB7CEF"/>
    <w:rsid w:val="00AC075B"/>
    <w:rsid w:val="00AC0BF1"/>
    <w:rsid w:val="00AC2767"/>
    <w:rsid w:val="00AC3110"/>
    <w:rsid w:val="00AC3E85"/>
    <w:rsid w:val="00AC3F13"/>
    <w:rsid w:val="00AC4626"/>
    <w:rsid w:val="00AC5388"/>
    <w:rsid w:val="00AC647E"/>
    <w:rsid w:val="00AC6574"/>
    <w:rsid w:val="00AD0470"/>
    <w:rsid w:val="00AD0972"/>
    <w:rsid w:val="00AD0DA1"/>
    <w:rsid w:val="00AD0DB2"/>
    <w:rsid w:val="00AD122A"/>
    <w:rsid w:val="00AD24D5"/>
    <w:rsid w:val="00AD3002"/>
    <w:rsid w:val="00AD3199"/>
    <w:rsid w:val="00AD3778"/>
    <w:rsid w:val="00AD3C27"/>
    <w:rsid w:val="00AD3C4B"/>
    <w:rsid w:val="00AD4079"/>
    <w:rsid w:val="00AD47AE"/>
    <w:rsid w:val="00AD494B"/>
    <w:rsid w:val="00AD5A46"/>
    <w:rsid w:val="00AD5F25"/>
    <w:rsid w:val="00AD7672"/>
    <w:rsid w:val="00AD7C0A"/>
    <w:rsid w:val="00AD7DD4"/>
    <w:rsid w:val="00AE1A36"/>
    <w:rsid w:val="00AE1B29"/>
    <w:rsid w:val="00AE201C"/>
    <w:rsid w:val="00AE2232"/>
    <w:rsid w:val="00AE2385"/>
    <w:rsid w:val="00AE25C8"/>
    <w:rsid w:val="00AE2A70"/>
    <w:rsid w:val="00AE32EF"/>
    <w:rsid w:val="00AE3804"/>
    <w:rsid w:val="00AE3F06"/>
    <w:rsid w:val="00AE4138"/>
    <w:rsid w:val="00AE4368"/>
    <w:rsid w:val="00AE47AB"/>
    <w:rsid w:val="00AE4BBE"/>
    <w:rsid w:val="00AE5453"/>
    <w:rsid w:val="00AE5755"/>
    <w:rsid w:val="00AE5A5D"/>
    <w:rsid w:val="00AE5B09"/>
    <w:rsid w:val="00AE7234"/>
    <w:rsid w:val="00AE7285"/>
    <w:rsid w:val="00AE778E"/>
    <w:rsid w:val="00AF0988"/>
    <w:rsid w:val="00AF115D"/>
    <w:rsid w:val="00AF11BB"/>
    <w:rsid w:val="00AF1DE9"/>
    <w:rsid w:val="00AF27DD"/>
    <w:rsid w:val="00AF2E6E"/>
    <w:rsid w:val="00AF36BF"/>
    <w:rsid w:val="00AF3D93"/>
    <w:rsid w:val="00AF479A"/>
    <w:rsid w:val="00AF49EC"/>
    <w:rsid w:val="00AF4A4E"/>
    <w:rsid w:val="00AF4B31"/>
    <w:rsid w:val="00AF5115"/>
    <w:rsid w:val="00AF5D68"/>
    <w:rsid w:val="00AF60B3"/>
    <w:rsid w:val="00AF653F"/>
    <w:rsid w:val="00AF6E21"/>
    <w:rsid w:val="00AF7B55"/>
    <w:rsid w:val="00B0024D"/>
    <w:rsid w:val="00B00B59"/>
    <w:rsid w:val="00B0139E"/>
    <w:rsid w:val="00B01684"/>
    <w:rsid w:val="00B01AB8"/>
    <w:rsid w:val="00B01B2E"/>
    <w:rsid w:val="00B02B0A"/>
    <w:rsid w:val="00B02EB1"/>
    <w:rsid w:val="00B03FFC"/>
    <w:rsid w:val="00B04315"/>
    <w:rsid w:val="00B0476C"/>
    <w:rsid w:val="00B04E8F"/>
    <w:rsid w:val="00B04F8A"/>
    <w:rsid w:val="00B05581"/>
    <w:rsid w:val="00B05974"/>
    <w:rsid w:val="00B05B9A"/>
    <w:rsid w:val="00B06304"/>
    <w:rsid w:val="00B063C0"/>
    <w:rsid w:val="00B10816"/>
    <w:rsid w:val="00B10AA4"/>
    <w:rsid w:val="00B10F49"/>
    <w:rsid w:val="00B11ED5"/>
    <w:rsid w:val="00B12655"/>
    <w:rsid w:val="00B131A3"/>
    <w:rsid w:val="00B142A5"/>
    <w:rsid w:val="00B1561D"/>
    <w:rsid w:val="00B161CD"/>
    <w:rsid w:val="00B163A7"/>
    <w:rsid w:val="00B16BCE"/>
    <w:rsid w:val="00B16E86"/>
    <w:rsid w:val="00B1707F"/>
    <w:rsid w:val="00B17811"/>
    <w:rsid w:val="00B17BF2"/>
    <w:rsid w:val="00B17CCF"/>
    <w:rsid w:val="00B17FF3"/>
    <w:rsid w:val="00B2078C"/>
    <w:rsid w:val="00B20EA6"/>
    <w:rsid w:val="00B21042"/>
    <w:rsid w:val="00B220DA"/>
    <w:rsid w:val="00B2293F"/>
    <w:rsid w:val="00B22D1C"/>
    <w:rsid w:val="00B2350F"/>
    <w:rsid w:val="00B2389E"/>
    <w:rsid w:val="00B23D33"/>
    <w:rsid w:val="00B23E6D"/>
    <w:rsid w:val="00B24B11"/>
    <w:rsid w:val="00B24D60"/>
    <w:rsid w:val="00B253BB"/>
    <w:rsid w:val="00B25941"/>
    <w:rsid w:val="00B25A1E"/>
    <w:rsid w:val="00B26694"/>
    <w:rsid w:val="00B274F0"/>
    <w:rsid w:val="00B309A7"/>
    <w:rsid w:val="00B31031"/>
    <w:rsid w:val="00B313C6"/>
    <w:rsid w:val="00B3147C"/>
    <w:rsid w:val="00B31D12"/>
    <w:rsid w:val="00B324EB"/>
    <w:rsid w:val="00B339CF"/>
    <w:rsid w:val="00B33BE6"/>
    <w:rsid w:val="00B33DD6"/>
    <w:rsid w:val="00B33F44"/>
    <w:rsid w:val="00B343D2"/>
    <w:rsid w:val="00B34D7C"/>
    <w:rsid w:val="00B358AF"/>
    <w:rsid w:val="00B35C11"/>
    <w:rsid w:val="00B3610A"/>
    <w:rsid w:val="00B3706C"/>
    <w:rsid w:val="00B37BB2"/>
    <w:rsid w:val="00B37E61"/>
    <w:rsid w:val="00B37EA2"/>
    <w:rsid w:val="00B4052B"/>
    <w:rsid w:val="00B40C39"/>
    <w:rsid w:val="00B40D24"/>
    <w:rsid w:val="00B42389"/>
    <w:rsid w:val="00B42955"/>
    <w:rsid w:val="00B42C1C"/>
    <w:rsid w:val="00B43585"/>
    <w:rsid w:val="00B43E93"/>
    <w:rsid w:val="00B44947"/>
    <w:rsid w:val="00B45AA8"/>
    <w:rsid w:val="00B46EF5"/>
    <w:rsid w:val="00B47372"/>
    <w:rsid w:val="00B4782F"/>
    <w:rsid w:val="00B47C29"/>
    <w:rsid w:val="00B50C74"/>
    <w:rsid w:val="00B539C9"/>
    <w:rsid w:val="00B53C5A"/>
    <w:rsid w:val="00B541C4"/>
    <w:rsid w:val="00B54D7D"/>
    <w:rsid w:val="00B5573A"/>
    <w:rsid w:val="00B55F15"/>
    <w:rsid w:val="00B55FE7"/>
    <w:rsid w:val="00B5605E"/>
    <w:rsid w:val="00B56970"/>
    <w:rsid w:val="00B56980"/>
    <w:rsid w:val="00B569B9"/>
    <w:rsid w:val="00B56A23"/>
    <w:rsid w:val="00B609DF"/>
    <w:rsid w:val="00B62E76"/>
    <w:rsid w:val="00B633DE"/>
    <w:rsid w:val="00B63583"/>
    <w:rsid w:val="00B63B60"/>
    <w:rsid w:val="00B6450A"/>
    <w:rsid w:val="00B647FC"/>
    <w:rsid w:val="00B650D5"/>
    <w:rsid w:val="00B65331"/>
    <w:rsid w:val="00B657BE"/>
    <w:rsid w:val="00B65DFA"/>
    <w:rsid w:val="00B665F1"/>
    <w:rsid w:val="00B6677B"/>
    <w:rsid w:val="00B67DF2"/>
    <w:rsid w:val="00B70166"/>
    <w:rsid w:val="00B71B11"/>
    <w:rsid w:val="00B731B3"/>
    <w:rsid w:val="00B73215"/>
    <w:rsid w:val="00B734E3"/>
    <w:rsid w:val="00B7351C"/>
    <w:rsid w:val="00B73741"/>
    <w:rsid w:val="00B73918"/>
    <w:rsid w:val="00B73D42"/>
    <w:rsid w:val="00B73D8C"/>
    <w:rsid w:val="00B74031"/>
    <w:rsid w:val="00B74B99"/>
    <w:rsid w:val="00B74C27"/>
    <w:rsid w:val="00B764C7"/>
    <w:rsid w:val="00B76E57"/>
    <w:rsid w:val="00B77342"/>
    <w:rsid w:val="00B77D6C"/>
    <w:rsid w:val="00B77FB7"/>
    <w:rsid w:val="00B8008A"/>
    <w:rsid w:val="00B8073E"/>
    <w:rsid w:val="00B81049"/>
    <w:rsid w:val="00B810E9"/>
    <w:rsid w:val="00B82FAC"/>
    <w:rsid w:val="00B835FA"/>
    <w:rsid w:val="00B83F7D"/>
    <w:rsid w:val="00B841E8"/>
    <w:rsid w:val="00B843D0"/>
    <w:rsid w:val="00B84A4B"/>
    <w:rsid w:val="00B84C49"/>
    <w:rsid w:val="00B8565D"/>
    <w:rsid w:val="00B85BA5"/>
    <w:rsid w:val="00B85C64"/>
    <w:rsid w:val="00B86264"/>
    <w:rsid w:val="00B86288"/>
    <w:rsid w:val="00B8631B"/>
    <w:rsid w:val="00B86321"/>
    <w:rsid w:val="00B8665A"/>
    <w:rsid w:val="00B86996"/>
    <w:rsid w:val="00B8762C"/>
    <w:rsid w:val="00B877F0"/>
    <w:rsid w:val="00B90985"/>
    <w:rsid w:val="00B90CC4"/>
    <w:rsid w:val="00B91258"/>
    <w:rsid w:val="00B916BC"/>
    <w:rsid w:val="00B91940"/>
    <w:rsid w:val="00B91BF8"/>
    <w:rsid w:val="00B92CA4"/>
    <w:rsid w:val="00B938ED"/>
    <w:rsid w:val="00B93C55"/>
    <w:rsid w:val="00B948EC"/>
    <w:rsid w:val="00B9562A"/>
    <w:rsid w:val="00B95D61"/>
    <w:rsid w:val="00B96157"/>
    <w:rsid w:val="00B9634B"/>
    <w:rsid w:val="00B965A9"/>
    <w:rsid w:val="00B968A7"/>
    <w:rsid w:val="00B96AA9"/>
    <w:rsid w:val="00B97402"/>
    <w:rsid w:val="00B9757D"/>
    <w:rsid w:val="00B97630"/>
    <w:rsid w:val="00BA1A96"/>
    <w:rsid w:val="00BA1F37"/>
    <w:rsid w:val="00BA20BE"/>
    <w:rsid w:val="00BA2B01"/>
    <w:rsid w:val="00BA3012"/>
    <w:rsid w:val="00BA4ED7"/>
    <w:rsid w:val="00BA56BE"/>
    <w:rsid w:val="00BA59B2"/>
    <w:rsid w:val="00BA5C32"/>
    <w:rsid w:val="00BA6ADB"/>
    <w:rsid w:val="00BA6CBD"/>
    <w:rsid w:val="00BA76EE"/>
    <w:rsid w:val="00BA78EE"/>
    <w:rsid w:val="00BA7D7B"/>
    <w:rsid w:val="00BB06EB"/>
    <w:rsid w:val="00BB12E9"/>
    <w:rsid w:val="00BB1AA2"/>
    <w:rsid w:val="00BB2237"/>
    <w:rsid w:val="00BB26BD"/>
    <w:rsid w:val="00BB278A"/>
    <w:rsid w:val="00BB3FD5"/>
    <w:rsid w:val="00BB41AB"/>
    <w:rsid w:val="00BB55C8"/>
    <w:rsid w:val="00BB583E"/>
    <w:rsid w:val="00BB62D3"/>
    <w:rsid w:val="00BB7479"/>
    <w:rsid w:val="00BC001C"/>
    <w:rsid w:val="00BC04E4"/>
    <w:rsid w:val="00BC1AEB"/>
    <w:rsid w:val="00BC1CBD"/>
    <w:rsid w:val="00BC2126"/>
    <w:rsid w:val="00BC2701"/>
    <w:rsid w:val="00BC42BD"/>
    <w:rsid w:val="00BC44F7"/>
    <w:rsid w:val="00BC4506"/>
    <w:rsid w:val="00BC4F02"/>
    <w:rsid w:val="00BC531F"/>
    <w:rsid w:val="00BC5655"/>
    <w:rsid w:val="00BC5662"/>
    <w:rsid w:val="00BC5A40"/>
    <w:rsid w:val="00BC7691"/>
    <w:rsid w:val="00BD05C5"/>
    <w:rsid w:val="00BD08EA"/>
    <w:rsid w:val="00BD0B86"/>
    <w:rsid w:val="00BD0EA2"/>
    <w:rsid w:val="00BD0FCD"/>
    <w:rsid w:val="00BD161C"/>
    <w:rsid w:val="00BD1DC5"/>
    <w:rsid w:val="00BD207E"/>
    <w:rsid w:val="00BD2E88"/>
    <w:rsid w:val="00BD30D0"/>
    <w:rsid w:val="00BD34FA"/>
    <w:rsid w:val="00BD47B4"/>
    <w:rsid w:val="00BD4DB9"/>
    <w:rsid w:val="00BD515B"/>
    <w:rsid w:val="00BD565B"/>
    <w:rsid w:val="00BD5B3B"/>
    <w:rsid w:val="00BD5D53"/>
    <w:rsid w:val="00BD6FBB"/>
    <w:rsid w:val="00BD7383"/>
    <w:rsid w:val="00BD771B"/>
    <w:rsid w:val="00BD79E0"/>
    <w:rsid w:val="00BE0A6A"/>
    <w:rsid w:val="00BE11CD"/>
    <w:rsid w:val="00BE134D"/>
    <w:rsid w:val="00BE160F"/>
    <w:rsid w:val="00BE1C85"/>
    <w:rsid w:val="00BE2270"/>
    <w:rsid w:val="00BE2C23"/>
    <w:rsid w:val="00BE33FE"/>
    <w:rsid w:val="00BE384F"/>
    <w:rsid w:val="00BE4A8B"/>
    <w:rsid w:val="00BE5A55"/>
    <w:rsid w:val="00BE6F83"/>
    <w:rsid w:val="00BE6FAF"/>
    <w:rsid w:val="00BE7D10"/>
    <w:rsid w:val="00BE7F53"/>
    <w:rsid w:val="00BF00A3"/>
    <w:rsid w:val="00BF0D39"/>
    <w:rsid w:val="00BF1493"/>
    <w:rsid w:val="00BF23B6"/>
    <w:rsid w:val="00BF282A"/>
    <w:rsid w:val="00BF2F40"/>
    <w:rsid w:val="00BF34AF"/>
    <w:rsid w:val="00BF44F6"/>
    <w:rsid w:val="00BF492E"/>
    <w:rsid w:val="00BF4C9E"/>
    <w:rsid w:val="00BF51DF"/>
    <w:rsid w:val="00BF5527"/>
    <w:rsid w:val="00BF58BF"/>
    <w:rsid w:val="00BF5A7B"/>
    <w:rsid w:val="00BF65F4"/>
    <w:rsid w:val="00BF66EA"/>
    <w:rsid w:val="00BF7167"/>
    <w:rsid w:val="00C002AB"/>
    <w:rsid w:val="00C00522"/>
    <w:rsid w:val="00C00563"/>
    <w:rsid w:val="00C00680"/>
    <w:rsid w:val="00C00A69"/>
    <w:rsid w:val="00C00BE1"/>
    <w:rsid w:val="00C00C03"/>
    <w:rsid w:val="00C01BDC"/>
    <w:rsid w:val="00C01C22"/>
    <w:rsid w:val="00C03014"/>
    <w:rsid w:val="00C033CA"/>
    <w:rsid w:val="00C0392E"/>
    <w:rsid w:val="00C03B88"/>
    <w:rsid w:val="00C03F0C"/>
    <w:rsid w:val="00C040F2"/>
    <w:rsid w:val="00C0484C"/>
    <w:rsid w:val="00C048AB"/>
    <w:rsid w:val="00C04E22"/>
    <w:rsid w:val="00C05690"/>
    <w:rsid w:val="00C06FC3"/>
    <w:rsid w:val="00C074EE"/>
    <w:rsid w:val="00C07761"/>
    <w:rsid w:val="00C1050F"/>
    <w:rsid w:val="00C10569"/>
    <w:rsid w:val="00C10711"/>
    <w:rsid w:val="00C10C7A"/>
    <w:rsid w:val="00C129EB"/>
    <w:rsid w:val="00C12E01"/>
    <w:rsid w:val="00C133A0"/>
    <w:rsid w:val="00C14251"/>
    <w:rsid w:val="00C143F3"/>
    <w:rsid w:val="00C146D3"/>
    <w:rsid w:val="00C14A19"/>
    <w:rsid w:val="00C14AF0"/>
    <w:rsid w:val="00C14CC8"/>
    <w:rsid w:val="00C1508B"/>
    <w:rsid w:val="00C1511D"/>
    <w:rsid w:val="00C1524C"/>
    <w:rsid w:val="00C15E4B"/>
    <w:rsid w:val="00C17244"/>
    <w:rsid w:val="00C20061"/>
    <w:rsid w:val="00C203E3"/>
    <w:rsid w:val="00C20E6D"/>
    <w:rsid w:val="00C216B4"/>
    <w:rsid w:val="00C21DD3"/>
    <w:rsid w:val="00C229F2"/>
    <w:rsid w:val="00C232C3"/>
    <w:rsid w:val="00C238F1"/>
    <w:rsid w:val="00C2454E"/>
    <w:rsid w:val="00C2498A"/>
    <w:rsid w:val="00C249F3"/>
    <w:rsid w:val="00C259DA"/>
    <w:rsid w:val="00C26A1C"/>
    <w:rsid w:val="00C26FE8"/>
    <w:rsid w:val="00C2753B"/>
    <w:rsid w:val="00C302F3"/>
    <w:rsid w:val="00C3039D"/>
    <w:rsid w:val="00C30AED"/>
    <w:rsid w:val="00C30DB7"/>
    <w:rsid w:val="00C31E95"/>
    <w:rsid w:val="00C321F7"/>
    <w:rsid w:val="00C3233F"/>
    <w:rsid w:val="00C33C81"/>
    <w:rsid w:val="00C3463F"/>
    <w:rsid w:val="00C3465F"/>
    <w:rsid w:val="00C346E0"/>
    <w:rsid w:val="00C35A05"/>
    <w:rsid w:val="00C360FA"/>
    <w:rsid w:val="00C363D7"/>
    <w:rsid w:val="00C36D15"/>
    <w:rsid w:val="00C371C3"/>
    <w:rsid w:val="00C37A62"/>
    <w:rsid w:val="00C40419"/>
    <w:rsid w:val="00C40D7D"/>
    <w:rsid w:val="00C420B4"/>
    <w:rsid w:val="00C421A9"/>
    <w:rsid w:val="00C42332"/>
    <w:rsid w:val="00C4236C"/>
    <w:rsid w:val="00C42ACB"/>
    <w:rsid w:val="00C42C94"/>
    <w:rsid w:val="00C42E12"/>
    <w:rsid w:val="00C43AC5"/>
    <w:rsid w:val="00C440A3"/>
    <w:rsid w:val="00C44367"/>
    <w:rsid w:val="00C44470"/>
    <w:rsid w:val="00C44B29"/>
    <w:rsid w:val="00C44C56"/>
    <w:rsid w:val="00C467C1"/>
    <w:rsid w:val="00C46AE3"/>
    <w:rsid w:val="00C47719"/>
    <w:rsid w:val="00C500B2"/>
    <w:rsid w:val="00C50D72"/>
    <w:rsid w:val="00C51AD1"/>
    <w:rsid w:val="00C52F89"/>
    <w:rsid w:val="00C53184"/>
    <w:rsid w:val="00C53803"/>
    <w:rsid w:val="00C53D12"/>
    <w:rsid w:val="00C54298"/>
    <w:rsid w:val="00C543C8"/>
    <w:rsid w:val="00C54469"/>
    <w:rsid w:val="00C549FB"/>
    <w:rsid w:val="00C55157"/>
    <w:rsid w:val="00C555CB"/>
    <w:rsid w:val="00C55D09"/>
    <w:rsid w:val="00C5617A"/>
    <w:rsid w:val="00C564C2"/>
    <w:rsid w:val="00C5657F"/>
    <w:rsid w:val="00C567CF"/>
    <w:rsid w:val="00C56D14"/>
    <w:rsid w:val="00C5700B"/>
    <w:rsid w:val="00C573B0"/>
    <w:rsid w:val="00C573C3"/>
    <w:rsid w:val="00C57582"/>
    <w:rsid w:val="00C57708"/>
    <w:rsid w:val="00C60016"/>
    <w:rsid w:val="00C6005D"/>
    <w:rsid w:val="00C61607"/>
    <w:rsid w:val="00C61B09"/>
    <w:rsid w:val="00C6342F"/>
    <w:rsid w:val="00C63588"/>
    <w:rsid w:val="00C636CE"/>
    <w:rsid w:val="00C63798"/>
    <w:rsid w:val="00C63808"/>
    <w:rsid w:val="00C63E3F"/>
    <w:rsid w:val="00C6401A"/>
    <w:rsid w:val="00C644F5"/>
    <w:rsid w:val="00C64A35"/>
    <w:rsid w:val="00C65338"/>
    <w:rsid w:val="00C65B75"/>
    <w:rsid w:val="00C66113"/>
    <w:rsid w:val="00C66CBC"/>
    <w:rsid w:val="00C7051E"/>
    <w:rsid w:val="00C708B8"/>
    <w:rsid w:val="00C70F0D"/>
    <w:rsid w:val="00C71E9A"/>
    <w:rsid w:val="00C73115"/>
    <w:rsid w:val="00C7392C"/>
    <w:rsid w:val="00C743D1"/>
    <w:rsid w:val="00C74427"/>
    <w:rsid w:val="00C74E1E"/>
    <w:rsid w:val="00C756CC"/>
    <w:rsid w:val="00C76F6C"/>
    <w:rsid w:val="00C7782E"/>
    <w:rsid w:val="00C77895"/>
    <w:rsid w:val="00C778CA"/>
    <w:rsid w:val="00C803A3"/>
    <w:rsid w:val="00C813A6"/>
    <w:rsid w:val="00C81625"/>
    <w:rsid w:val="00C81CDD"/>
    <w:rsid w:val="00C81FF9"/>
    <w:rsid w:val="00C8282F"/>
    <w:rsid w:val="00C832A6"/>
    <w:rsid w:val="00C8339C"/>
    <w:rsid w:val="00C83444"/>
    <w:rsid w:val="00C85094"/>
    <w:rsid w:val="00C85A81"/>
    <w:rsid w:val="00C85BD0"/>
    <w:rsid w:val="00C85DFA"/>
    <w:rsid w:val="00C865E3"/>
    <w:rsid w:val="00C87130"/>
    <w:rsid w:val="00C871A1"/>
    <w:rsid w:val="00C87B29"/>
    <w:rsid w:val="00C90ABC"/>
    <w:rsid w:val="00C91E44"/>
    <w:rsid w:val="00C92109"/>
    <w:rsid w:val="00C92A8D"/>
    <w:rsid w:val="00C92CD8"/>
    <w:rsid w:val="00C932D3"/>
    <w:rsid w:val="00C937E7"/>
    <w:rsid w:val="00C93DA6"/>
    <w:rsid w:val="00C94690"/>
    <w:rsid w:val="00C95A38"/>
    <w:rsid w:val="00C95E95"/>
    <w:rsid w:val="00C96069"/>
    <w:rsid w:val="00C96350"/>
    <w:rsid w:val="00C97244"/>
    <w:rsid w:val="00C97261"/>
    <w:rsid w:val="00C97755"/>
    <w:rsid w:val="00CA01EA"/>
    <w:rsid w:val="00CA0329"/>
    <w:rsid w:val="00CA0A24"/>
    <w:rsid w:val="00CA0C5B"/>
    <w:rsid w:val="00CA0D8B"/>
    <w:rsid w:val="00CA2252"/>
    <w:rsid w:val="00CA29A6"/>
    <w:rsid w:val="00CA32C6"/>
    <w:rsid w:val="00CA5292"/>
    <w:rsid w:val="00CA5BCB"/>
    <w:rsid w:val="00CA5DE1"/>
    <w:rsid w:val="00CA61C0"/>
    <w:rsid w:val="00CA6B82"/>
    <w:rsid w:val="00CA72B0"/>
    <w:rsid w:val="00CB002C"/>
    <w:rsid w:val="00CB0601"/>
    <w:rsid w:val="00CB0728"/>
    <w:rsid w:val="00CB122D"/>
    <w:rsid w:val="00CB1732"/>
    <w:rsid w:val="00CB28A1"/>
    <w:rsid w:val="00CB3A21"/>
    <w:rsid w:val="00CB3D74"/>
    <w:rsid w:val="00CB40A5"/>
    <w:rsid w:val="00CB438E"/>
    <w:rsid w:val="00CB43E6"/>
    <w:rsid w:val="00CB4642"/>
    <w:rsid w:val="00CB48E3"/>
    <w:rsid w:val="00CB4B01"/>
    <w:rsid w:val="00CB50E7"/>
    <w:rsid w:val="00CB592E"/>
    <w:rsid w:val="00CB6978"/>
    <w:rsid w:val="00CB6D1E"/>
    <w:rsid w:val="00CB748B"/>
    <w:rsid w:val="00CC0399"/>
    <w:rsid w:val="00CC1D15"/>
    <w:rsid w:val="00CC1DF0"/>
    <w:rsid w:val="00CC2526"/>
    <w:rsid w:val="00CC25EA"/>
    <w:rsid w:val="00CC2A39"/>
    <w:rsid w:val="00CC35B6"/>
    <w:rsid w:val="00CC422B"/>
    <w:rsid w:val="00CC5623"/>
    <w:rsid w:val="00CC72EB"/>
    <w:rsid w:val="00CC7E95"/>
    <w:rsid w:val="00CD1DFA"/>
    <w:rsid w:val="00CD2848"/>
    <w:rsid w:val="00CD291F"/>
    <w:rsid w:val="00CD2B30"/>
    <w:rsid w:val="00CD2E5B"/>
    <w:rsid w:val="00CD2E88"/>
    <w:rsid w:val="00CD324E"/>
    <w:rsid w:val="00CD35B1"/>
    <w:rsid w:val="00CD4AE4"/>
    <w:rsid w:val="00CD51C1"/>
    <w:rsid w:val="00CD5685"/>
    <w:rsid w:val="00CD5774"/>
    <w:rsid w:val="00CD588C"/>
    <w:rsid w:val="00CD5F4A"/>
    <w:rsid w:val="00CD69DA"/>
    <w:rsid w:val="00CD6E62"/>
    <w:rsid w:val="00CD7593"/>
    <w:rsid w:val="00CD784F"/>
    <w:rsid w:val="00CD78D4"/>
    <w:rsid w:val="00CE00E5"/>
    <w:rsid w:val="00CE04CB"/>
    <w:rsid w:val="00CE26F5"/>
    <w:rsid w:val="00CE2CA8"/>
    <w:rsid w:val="00CE2F55"/>
    <w:rsid w:val="00CE327E"/>
    <w:rsid w:val="00CE4D6C"/>
    <w:rsid w:val="00CE59E7"/>
    <w:rsid w:val="00CE5DA3"/>
    <w:rsid w:val="00CE6147"/>
    <w:rsid w:val="00CE63E1"/>
    <w:rsid w:val="00CE648C"/>
    <w:rsid w:val="00CE7342"/>
    <w:rsid w:val="00CE7A5A"/>
    <w:rsid w:val="00CE7D00"/>
    <w:rsid w:val="00CF07F8"/>
    <w:rsid w:val="00CF0FBF"/>
    <w:rsid w:val="00CF2051"/>
    <w:rsid w:val="00CF2206"/>
    <w:rsid w:val="00CF25F2"/>
    <w:rsid w:val="00CF2D83"/>
    <w:rsid w:val="00CF3470"/>
    <w:rsid w:val="00CF3950"/>
    <w:rsid w:val="00CF3AB5"/>
    <w:rsid w:val="00CF4D51"/>
    <w:rsid w:val="00CF594B"/>
    <w:rsid w:val="00CF642C"/>
    <w:rsid w:val="00CF6D3C"/>
    <w:rsid w:val="00CF736F"/>
    <w:rsid w:val="00CF7446"/>
    <w:rsid w:val="00CF7C8B"/>
    <w:rsid w:val="00D00DC2"/>
    <w:rsid w:val="00D0126A"/>
    <w:rsid w:val="00D01B48"/>
    <w:rsid w:val="00D0242F"/>
    <w:rsid w:val="00D025EA"/>
    <w:rsid w:val="00D02751"/>
    <w:rsid w:val="00D029AB"/>
    <w:rsid w:val="00D037E6"/>
    <w:rsid w:val="00D03A3A"/>
    <w:rsid w:val="00D03D79"/>
    <w:rsid w:val="00D04A51"/>
    <w:rsid w:val="00D04B61"/>
    <w:rsid w:val="00D04CFA"/>
    <w:rsid w:val="00D057B5"/>
    <w:rsid w:val="00D06FFB"/>
    <w:rsid w:val="00D07857"/>
    <w:rsid w:val="00D1013B"/>
    <w:rsid w:val="00D104EF"/>
    <w:rsid w:val="00D119A6"/>
    <w:rsid w:val="00D12B58"/>
    <w:rsid w:val="00D131B6"/>
    <w:rsid w:val="00D13E3F"/>
    <w:rsid w:val="00D159DF"/>
    <w:rsid w:val="00D168FD"/>
    <w:rsid w:val="00D16B01"/>
    <w:rsid w:val="00D16B8C"/>
    <w:rsid w:val="00D16F76"/>
    <w:rsid w:val="00D17D5D"/>
    <w:rsid w:val="00D23610"/>
    <w:rsid w:val="00D23632"/>
    <w:rsid w:val="00D238E7"/>
    <w:rsid w:val="00D24CF6"/>
    <w:rsid w:val="00D25250"/>
    <w:rsid w:val="00D26738"/>
    <w:rsid w:val="00D26875"/>
    <w:rsid w:val="00D26DB6"/>
    <w:rsid w:val="00D275A2"/>
    <w:rsid w:val="00D276D8"/>
    <w:rsid w:val="00D3050D"/>
    <w:rsid w:val="00D31319"/>
    <w:rsid w:val="00D31E2E"/>
    <w:rsid w:val="00D326E8"/>
    <w:rsid w:val="00D32805"/>
    <w:rsid w:val="00D32912"/>
    <w:rsid w:val="00D32F1D"/>
    <w:rsid w:val="00D3325E"/>
    <w:rsid w:val="00D336A6"/>
    <w:rsid w:val="00D33921"/>
    <w:rsid w:val="00D33BFD"/>
    <w:rsid w:val="00D33E3E"/>
    <w:rsid w:val="00D34325"/>
    <w:rsid w:val="00D3536C"/>
    <w:rsid w:val="00D35CEE"/>
    <w:rsid w:val="00D35F7B"/>
    <w:rsid w:val="00D360E1"/>
    <w:rsid w:val="00D36C16"/>
    <w:rsid w:val="00D37800"/>
    <w:rsid w:val="00D379A9"/>
    <w:rsid w:val="00D37B0F"/>
    <w:rsid w:val="00D37DB4"/>
    <w:rsid w:val="00D4053C"/>
    <w:rsid w:val="00D40AFA"/>
    <w:rsid w:val="00D40C85"/>
    <w:rsid w:val="00D40D28"/>
    <w:rsid w:val="00D42603"/>
    <w:rsid w:val="00D42A54"/>
    <w:rsid w:val="00D42D39"/>
    <w:rsid w:val="00D42FFA"/>
    <w:rsid w:val="00D43124"/>
    <w:rsid w:val="00D43BA5"/>
    <w:rsid w:val="00D44213"/>
    <w:rsid w:val="00D44231"/>
    <w:rsid w:val="00D442E0"/>
    <w:rsid w:val="00D44570"/>
    <w:rsid w:val="00D44C58"/>
    <w:rsid w:val="00D450CF"/>
    <w:rsid w:val="00D46922"/>
    <w:rsid w:val="00D46DEB"/>
    <w:rsid w:val="00D471DB"/>
    <w:rsid w:val="00D4724E"/>
    <w:rsid w:val="00D475F3"/>
    <w:rsid w:val="00D5053C"/>
    <w:rsid w:val="00D51B66"/>
    <w:rsid w:val="00D51F42"/>
    <w:rsid w:val="00D525C5"/>
    <w:rsid w:val="00D53400"/>
    <w:rsid w:val="00D55EA5"/>
    <w:rsid w:val="00D56345"/>
    <w:rsid w:val="00D5701A"/>
    <w:rsid w:val="00D57626"/>
    <w:rsid w:val="00D5784A"/>
    <w:rsid w:val="00D579FF"/>
    <w:rsid w:val="00D57E5C"/>
    <w:rsid w:val="00D60630"/>
    <w:rsid w:val="00D60C30"/>
    <w:rsid w:val="00D6100B"/>
    <w:rsid w:val="00D6156F"/>
    <w:rsid w:val="00D61BD0"/>
    <w:rsid w:val="00D61EE6"/>
    <w:rsid w:val="00D62BE4"/>
    <w:rsid w:val="00D62CFF"/>
    <w:rsid w:val="00D62DF2"/>
    <w:rsid w:val="00D62E07"/>
    <w:rsid w:val="00D63F2F"/>
    <w:rsid w:val="00D645E1"/>
    <w:rsid w:val="00D64BE9"/>
    <w:rsid w:val="00D64FF5"/>
    <w:rsid w:val="00D6524C"/>
    <w:rsid w:val="00D65394"/>
    <w:rsid w:val="00D65E44"/>
    <w:rsid w:val="00D6678D"/>
    <w:rsid w:val="00D66AA7"/>
    <w:rsid w:val="00D70B22"/>
    <w:rsid w:val="00D71A16"/>
    <w:rsid w:val="00D729A3"/>
    <w:rsid w:val="00D7348C"/>
    <w:rsid w:val="00D7373E"/>
    <w:rsid w:val="00D7376C"/>
    <w:rsid w:val="00D73F30"/>
    <w:rsid w:val="00D73F9A"/>
    <w:rsid w:val="00D75F87"/>
    <w:rsid w:val="00D7638F"/>
    <w:rsid w:val="00D76440"/>
    <w:rsid w:val="00D76615"/>
    <w:rsid w:val="00D7685C"/>
    <w:rsid w:val="00D771FB"/>
    <w:rsid w:val="00D77452"/>
    <w:rsid w:val="00D77526"/>
    <w:rsid w:val="00D77C1A"/>
    <w:rsid w:val="00D80981"/>
    <w:rsid w:val="00D80D61"/>
    <w:rsid w:val="00D80DF9"/>
    <w:rsid w:val="00D8295A"/>
    <w:rsid w:val="00D83D6E"/>
    <w:rsid w:val="00D84546"/>
    <w:rsid w:val="00D848DE"/>
    <w:rsid w:val="00D84B7C"/>
    <w:rsid w:val="00D850E6"/>
    <w:rsid w:val="00D86435"/>
    <w:rsid w:val="00D87312"/>
    <w:rsid w:val="00D87B78"/>
    <w:rsid w:val="00D905FE"/>
    <w:rsid w:val="00D915C7"/>
    <w:rsid w:val="00D93A4B"/>
    <w:rsid w:val="00D93D18"/>
    <w:rsid w:val="00D94EB3"/>
    <w:rsid w:val="00D953E4"/>
    <w:rsid w:val="00D95EB9"/>
    <w:rsid w:val="00D9670A"/>
    <w:rsid w:val="00D96FF3"/>
    <w:rsid w:val="00D972EC"/>
    <w:rsid w:val="00D97CA0"/>
    <w:rsid w:val="00D97E35"/>
    <w:rsid w:val="00DA0F3C"/>
    <w:rsid w:val="00DA11FA"/>
    <w:rsid w:val="00DA190F"/>
    <w:rsid w:val="00DA196B"/>
    <w:rsid w:val="00DA1F47"/>
    <w:rsid w:val="00DA3A20"/>
    <w:rsid w:val="00DA4084"/>
    <w:rsid w:val="00DA42D9"/>
    <w:rsid w:val="00DA4580"/>
    <w:rsid w:val="00DA5811"/>
    <w:rsid w:val="00DA587C"/>
    <w:rsid w:val="00DA6116"/>
    <w:rsid w:val="00DA6FE8"/>
    <w:rsid w:val="00DA7211"/>
    <w:rsid w:val="00DA79A0"/>
    <w:rsid w:val="00DB0601"/>
    <w:rsid w:val="00DB13F1"/>
    <w:rsid w:val="00DB1B3E"/>
    <w:rsid w:val="00DB1EBF"/>
    <w:rsid w:val="00DB282B"/>
    <w:rsid w:val="00DB2C94"/>
    <w:rsid w:val="00DB3067"/>
    <w:rsid w:val="00DB3203"/>
    <w:rsid w:val="00DB3DCA"/>
    <w:rsid w:val="00DB492E"/>
    <w:rsid w:val="00DB4BE8"/>
    <w:rsid w:val="00DB4FD7"/>
    <w:rsid w:val="00DB5661"/>
    <w:rsid w:val="00DB73B0"/>
    <w:rsid w:val="00DB7857"/>
    <w:rsid w:val="00DC02E3"/>
    <w:rsid w:val="00DC0322"/>
    <w:rsid w:val="00DC035C"/>
    <w:rsid w:val="00DC0809"/>
    <w:rsid w:val="00DC09EF"/>
    <w:rsid w:val="00DC10EC"/>
    <w:rsid w:val="00DC12CC"/>
    <w:rsid w:val="00DC1BFB"/>
    <w:rsid w:val="00DC1C03"/>
    <w:rsid w:val="00DC1CCC"/>
    <w:rsid w:val="00DC2197"/>
    <w:rsid w:val="00DC2BF2"/>
    <w:rsid w:val="00DC36D7"/>
    <w:rsid w:val="00DC47D3"/>
    <w:rsid w:val="00DC4824"/>
    <w:rsid w:val="00DC482C"/>
    <w:rsid w:val="00DC4B03"/>
    <w:rsid w:val="00DC515F"/>
    <w:rsid w:val="00DC51D2"/>
    <w:rsid w:val="00DC5666"/>
    <w:rsid w:val="00DC66EC"/>
    <w:rsid w:val="00DC6CC7"/>
    <w:rsid w:val="00DC77B3"/>
    <w:rsid w:val="00DD08A9"/>
    <w:rsid w:val="00DD0CAB"/>
    <w:rsid w:val="00DD0EDA"/>
    <w:rsid w:val="00DD26C4"/>
    <w:rsid w:val="00DD3015"/>
    <w:rsid w:val="00DD3BBC"/>
    <w:rsid w:val="00DD3BE4"/>
    <w:rsid w:val="00DD4A66"/>
    <w:rsid w:val="00DD4B43"/>
    <w:rsid w:val="00DD6632"/>
    <w:rsid w:val="00DD6D0D"/>
    <w:rsid w:val="00DD71BC"/>
    <w:rsid w:val="00DD7D0C"/>
    <w:rsid w:val="00DE0EF1"/>
    <w:rsid w:val="00DE1416"/>
    <w:rsid w:val="00DE19C7"/>
    <w:rsid w:val="00DE24BB"/>
    <w:rsid w:val="00DE2579"/>
    <w:rsid w:val="00DE2714"/>
    <w:rsid w:val="00DE32A0"/>
    <w:rsid w:val="00DE38B0"/>
    <w:rsid w:val="00DE4192"/>
    <w:rsid w:val="00DE42C9"/>
    <w:rsid w:val="00DE4CCA"/>
    <w:rsid w:val="00DE4E73"/>
    <w:rsid w:val="00DE51A6"/>
    <w:rsid w:val="00DE559E"/>
    <w:rsid w:val="00DE5B9C"/>
    <w:rsid w:val="00DE676F"/>
    <w:rsid w:val="00DE6777"/>
    <w:rsid w:val="00DE688D"/>
    <w:rsid w:val="00DE703B"/>
    <w:rsid w:val="00DE7291"/>
    <w:rsid w:val="00DF0440"/>
    <w:rsid w:val="00DF0A7D"/>
    <w:rsid w:val="00DF0B01"/>
    <w:rsid w:val="00DF1128"/>
    <w:rsid w:val="00DF1641"/>
    <w:rsid w:val="00DF3883"/>
    <w:rsid w:val="00DF3B01"/>
    <w:rsid w:val="00DF3B02"/>
    <w:rsid w:val="00DF4E75"/>
    <w:rsid w:val="00DF51DA"/>
    <w:rsid w:val="00DF5881"/>
    <w:rsid w:val="00DF5DB2"/>
    <w:rsid w:val="00DF68B6"/>
    <w:rsid w:val="00DF6DDB"/>
    <w:rsid w:val="00DF7267"/>
    <w:rsid w:val="00DF7C6F"/>
    <w:rsid w:val="00E000D6"/>
    <w:rsid w:val="00E00651"/>
    <w:rsid w:val="00E0173E"/>
    <w:rsid w:val="00E01AAE"/>
    <w:rsid w:val="00E01E40"/>
    <w:rsid w:val="00E020C8"/>
    <w:rsid w:val="00E025F3"/>
    <w:rsid w:val="00E03986"/>
    <w:rsid w:val="00E039D4"/>
    <w:rsid w:val="00E03FF4"/>
    <w:rsid w:val="00E04404"/>
    <w:rsid w:val="00E04A58"/>
    <w:rsid w:val="00E052BE"/>
    <w:rsid w:val="00E05394"/>
    <w:rsid w:val="00E055FB"/>
    <w:rsid w:val="00E05769"/>
    <w:rsid w:val="00E059C1"/>
    <w:rsid w:val="00E05E88"/>
    <w:rsid w:val="00E06DEE"/>
    <w:rsid w:val="00E07B17"/>
    <w:rsid w:val="00E1049A"/>
    <w:rsid w:val="00E1053E"/>
    <w:rsid w:val="00E106D3"/>
    <w:rsid w:val="00E11B70"/>
    <w:rsid w:val="00E123EC"/>
    <w:rsid w:val="00E127D9"/>
    <w:rsid w:val="00E12D13"/>
    <w:rsid w:val="00E13F13"/>
    <w:rsid w:val="00E14247"/>
    <w:rsid w:val="00E144C2"/>
    <w:rsid w:val="00E14814"/>
    <w:rsid w:val="00E14B9F"/>
    <w:rsid w:val="00E14C73"/>
    <w:rsid w:val="00E1501B"/>
    <w:rsid w:val="00E158A7"/>
    <w:rsid w:val="00E15B23"/>
    <w:rsid w:val="00E2003E"/>
    <w:rsid w:val="00E204EA"/>
    <w:rsid w:val="00E20AF6"/>
    <w:rsid w:val="00E20D29"/>
    <w:rsid w:val="00E213FD"/>
    <w:rsid w:val="00E21A14"/>
    <w:rsid w:val="00E21D64"/>
    <w:rsid w:val="00E22590"/>
    <w:rsid w:val="00E2345F"/>
    <w:rsid w:val="00E23462"/>
    <w:rsid w:val="00E23AF8"/>
    <w:rsid w:val="00E24EB7"/>
    <w:rsid w:val="00E24F0B"/>
    <w:rsid w:val="00E24F18"/>
    <w:rsid w:val="00E25024"/>
    <w:rsid w:val="00E25128"/>
    <w:rsid w:val="00E254FD"/>
    <w:rsid w:val="00E268DB"/>
    <w:rsid w:val="00E26996"/>
    <w:rsid w:val="00E269EA"/>
    <w:rsid w:val="00E26D52"/>
    <w:rsid w:val="00E2758B"/>
    <w:rsid w:val="00E27B7E"/>
    <w:rsid w:val="00E27CBD"/>
    <w:rsid w:val="00E30417"/>
    <w:rsid w:val="00E3050E"/>
    <w:rsid w:val="00E30688"/>
    <w:rsid w:val="00E30D1B"/>
    <w:rsid w:val="00E312D2"/>
    <w:rsid w:val="00E3268F"/>
    <w:rsid w:val="00E32758"/>
    <w:rsid w:val="00E32A45"/>
    <w:rsid w:val="00E32B5F"/>
    <w:rsid w:val="00E32BE4"/>
    <w:rsid w:val="00E32BED"/>
    <w:rsid w:val="00E32DB9"/>
    <w:rsid w:val="00E33318"/>
    <w:rsid w:val="00E344D2"/>
    <w:rsid w:val="00E34D1E"/>
    <w:rsid w:val="00E34EF9"/>
    <w:rsid w:val="00E3607C"/>
    <w:rsid w:val="00E363D3"/>
    <w:rsid w:val="00E368E7"/>
    <w:rsid w:val="00E36A3A"/>
    <w:rsid w:val="00E37001"/>
    <w:rsid w:val="00E370D2"/>
    <w:rsid w:val="00E3720C"/>
    <w:rsid w:val="00E379E8"/>
    <w:rsid w:val="00E40661"/>
    <w:rsid w:val="00E40F9E"/>
    <w:rsid w:val="00E41B0E"/>
    <w:rsid w:val="00E41D60"/>
    <w:rsid w:val="00E428A9"/>
    <w:rsid w:val="00E43548"/>
    <w:rsid w:val="00E4413E"/>
    <w:rsid w:val="00E44FB3"/>
    <w:rsid w:val="00E454FE"/>
    <w:rsid w:val="00E455C7"/>
    <w:rsid w:val="00E463B2"/>
    <w:rsid w:val="00E46850"/>
    <w:rsid w:val="00E46F5E"/>
    <w:rsid w:val="00E505CB"/>
    <w:rsid w:val="00E50B2C"/>
    <w:rsid w:val="00E512DC"/>
    <w:rsid w:val="00E51FC3"/>
    <w:rsid w:val="00E52378"/>
    <w:rsid w:val="00E52BE6"/>
    <w:rsid w:val="00E52C67"/>
    <w:rsid w:val="00E5351E"/>
    <w:rsid w:val="00E53B5C"/>
    <w:rsid w:val="00E540DD"/>
    <w:rsid w:val="00E540FE"/>
    <w:rsid w:val="00E5474E"/>
    <w:rsid w:val="00E55881"/>
    <w:rsid w:val="00E563E2"/>
    <w:rsid w:val="00E57839"/>
    <w:rsid w:val="00E579E1"/>
    <w:rsid w:val="00E57A59"/>
    <w:rsid w:val="00E57EA9"/>
    <w:rsid w:val="00E604D4"/>
    <w:rsid w:val="00E604F7"/>
    <w:rsid w:val="00E6077A"/>
    <w:rsid w:val="00E61356"/>
    <w:rsid w:val="00E61DDF"/>
    <w:rsid w:val="00E62A3B"/>
    <w:rsid w:val="00E62CF5"/>
    <w:rsid w:val="00E62FBC"/>
    <w:rsid w:val="00E630F2"/>
    <w:rsid w:val="00E63222"/>
    <w:rsid w:val="00E632DA"/>
    <w:rsid w:val="00E63FC4"/>
    <w:rsid w:val="00E65219"/>
    <w:rsid w:val="00E65942"/>
    <w:rsid w:val="00E674EE"/>
    <w:rsid w:val="00E6787D"/>
    <w:rsid w:val="00E70C95"/>
    <w:rsid w:val="00E71F59"/>
    <w:rsid w:val="00E72377"/>
    <w:rsid w:val="00E731AB"/>
    <w:rsid w:val="00E75C6F"/>
    <w:rsid w:val="00E762D6"/>
    <w:rsid w:val="00E76831"/>
    <w:rsid w:val="00E77577"/>
    <w:rsid w:val="00E77915"/>
    <w:rsid w:val="00E77D98"/>
    <w:rsid w:val="00E80E0C"/>
    <w:rsid w:val="00E81057"/>
    <w:rsid w:val="00E81152"/>
    <w:rsid w:val="00E8237F"/>
    <w:rsid w:val="00E8301A"/>
    <w:rsid w:val="00E831AA"/>
    <w:rsid w:val="00E840C9"/>
    <w:rsid w:val="00E84AC5"/>
    <w:rsid w:val="00E850E9"/>
    <w:rsid w:val="00E85554"/>
    <w:rsid w:val="00E85A03"/>
    <w:rsid w:val="00E85DBD"/>
    <w:rsid w:val="00E862FC"/>
    <w:rsid w:val="00E86469"/>
    <w:rsid w:val="00E868BA"/>
    <w:rsid w:val="00E874D2"/>
    <w:rsid w:val="00E87782"/>
    <w:rsid w:val="00E877B9"/>
    <w:rsid w:val="00E87E1E"/>
    <w:rsid w:val="00E9037E"/>
    <w:rsid w:val="00E90462"/>
    <w:rsid w:val="00E904C0"/>
    <w:rsid w:val="00E90E51"/>
    <w:rsid w:val="00E92BE7"/>
    <w:rsid w:val="00E92E40"/>
    <w:rsid w:val="00E92FB6"/>
    <w:rsid w:val="00E93420"/>
    <w:rsid w:val="00E934BD"/>
    <w:rsid w:val="00E93FE5"/>
    <w:rsid w:val="00E95460"/>
    <w:rsid w:val="00E955CF"/>
    <w:rsid w:val="00E956D4"/>
    <w:rsid w:val="00E95918"/>
    <w:rsid w:val="00E962D9"/>
    <w:rsid w:val="00E96663"/>
    <w:rsid w:val="00E968DC"/>
    <w:rsid w:val="00E974AB"/>
    <w:rsid w:val="00EA0501"/>
    <w:rsid w:val="00EA0DB9"/>
    <w:rsid w:val="00EA0E83"/>
    <w:rsid w:val="00EA0FF1"/>
    <w:rsid w:val="00EA1534"/>
    <w:rsid w:val="00EA21C4"/>
    <w:rsid w:val="00EA36AF"/>
    <w:rsid w:val="00EA43F2"/>
    <w:rsid w:val="00EA45C6"/>
    <w:rsid w:val="00EA4694"/>
    <w:rsid w:val="00EA4CD8"/>
    <w:rsid w:val="00EA4CFA"/>
    <w:rsid w:val="00EA4F4D"/>
    <w:rsid w:val="00EA71D6"/>
    <w:rsid w:val="00EA7543"/>
    <w:rsid w:val="00EA7977"/>
    <w:rsid w:val="00EB036C"/>
    <w:rsid w:val="00EB0883"/>
    <w:rsid w:val="00EB0B33"/>
    <w:rsid w:val="00EB1323"/>
    <w:rsid w:val="00EB19BB"/>
    <w:rsid w:val="00EB1A8B"/>
    <w:rsid w:val="00EB1CDE"/>
    <w:rsid w:val="00EB20B7"/>
    <w:rsid w:val="00EB2696"/>
    <w:rsid w:val="00EB457F"/>
    <w:rsid w:val="00EB47DE"/>
    <w:rsid w:val="00EB4A84"/>
    <w:rsid w:val="00EB56D5"/>
    <w:rsid w:val="00EB56DD"/>
    <w:rsid w:val="00EB56E8"/>
    <w:rsid w:val="00EB5AEF"/>
    <w:rsid w:val="00EB66C6"/>
    <w:rsid w:val="00EB75C7"/>
    <w:rsid w:val="00EB7E4E"/>
    <w:rsid w:val="00EC019B"/>
    <w:rsid w:val="00EC0207"/>
    <w:rsid w:val="00EC0C7F"/>
    <w:rsid w:val="00EC1D9A"/>
    <w:rsid w:val="00EC1F74"/>
    <w:rsid w:val="00EC431B"/>
    <w:rsid w:val="00EC4AA6"/>
    <w:rsid w:val="00EC4CE7"/>
    <w:rsid w:val="00EC4DBE"/>
    <w:rsid w:val="00EC5627"/>
    <w:rsid w:val="00EC5694"/>
    <w:rsid w:val="00EC571A"/>
    <w:rsid w:val="00EC6303"/>
    <w:rsid w:val="00EC6677"/>
    <w:rsid w:val="00EC6B9C"/>
    <w:rsid w:val="00EC70C3"/>
    <w:rsid w:val="00EC7170"/>
    <w:rsid w:val="00EC71D2"/>
    <w:rsid w:val="00EC71DF"/>
    <w:rsid w:val="00EC72C8"/>
    <w:rsid w:val="00EC740A"/>
    <w:rsid w:val="00EC7AC6"/>
    <w:rsid w:val="00ED0170"/>
    <w:rsid w:val="00ED2120"/>
    <w:rsid w:val="00ED2923"/>
    <w:rsid w:val="00ED469B"/>
    <w:rsid w:val="00ED5BBF"/>
    <w:rsid w:val="00ED695F"/>
    <w:rsid w:val="00ED744D"/>
    <w:rsid w:val="00ED7599"/>
    <w:rsid w:val="00ED7F00"/>
    <w:rsid w:val="00EE1414"/>
    <w:rsid w:val="00EE266F"/>
    <w:rsid w:val="00EE3408"/>
    <w:rsid w:val="00EE421C"/>
    <w:rsid w:val="00EE44FD"/>
    <w:rsid w:val="00EE4B04"/>
    <w:rsid w:val="00EE4B17"/>
    <w:rsid w:val="00EE4F79"/>
    <w:rsid w:val="00EE5E71"/>
    <w:rsid w:val="00EE5FA1"/>
    <w:rsid w:val="00EE7592"/>
    <w:rsid w:val="00EE7955"/>
    <w:rsid w:val="00EE7B54"/>
    <w:rsid w:val="00EF09EE"/>
    <w:rsid w:val="00EF0FA8"/>
    <w:rsid w:val="00EF10C7"/>
    <w:rsid w:val="00EF2A88"/>
    <w:rsid w:val="00EF2E6A"/>
    <w:rsid w:val="00EF352D"/>
    <w:rsid w:val="00EF40FD"/>
    <w:rsid w:val="00EF54E7"/>
    <w:rsid w:val="00EF56EF"/>
    <w:rsid w:val="00EF5F32"/>
    <w:rsid w:val="00EF5F54"/>
    <w:rsid w:val="00EF616F"/>
    <w:rsid w:val="00EF65FC"/>
    <w:rsid w:val="00EF66A1"/>
    <w:rsid w:val="00F003C8"/>
    <w:rsid w:val="00F003CC"/>
    <w:rsid w:val="00F009E0"/>
    <w:rsid w:val="00F00FBB"/>
    <w:rsid w:val="00F02BCC"/>
    <w:rsid w:val="00F03EAC"/>
    <w:rsid w:val="00F052E4"/>
    <w:rsid w:val="00F05F9A"/>
    <w:rsid w:val="00F07270"/>
    <w:rsid w:val="00F103B3"/>
    <w:rsid w:val="00F1116B"/>
    <w:rsid w:val="00F11586"/>
    <w:rsid w:val="00F11A27"/>
    <w:rsid w:val="00F11C03"/>
    <w:rsid w:val="00F11D5B"/>
    <w:rsid w:val="00F129EC"/>
    <w:rsid w:val="00F13724"/>
    <w:rsid w:val="00F13850"/>
    <w:rsid w:val="00F13E02"/>
    <w:rsid w:val="00F144BD"/>
    <w:rsid w:val="00F14665"/>
    <w:rsid w:val="00F14B5F"/>
    <w:rsid w:val="00F14DE2"/>
    <w:rsid w:val="00F158B3"/>
    <w:rsid w:val="00F16267"/>
    <w:rsid w:val="00F16786"/>
    <w:rsid w:val="00F173CD"/>
    <w:rsid w:val="00F17716"/>
    <w:rsid w:val="00F20D71"/>
    <w:rsid w:val="00F20F5B"/>
    <w:rsid w:val="00F217EA"/>
    <w:rsid w:val="00F22593"/>
    <w:rsid w:val="00F2280B"/>
    <w:rsid w:val="00F23D70"/>
    <w:rsid w:val="00F241F3"/>
    <w:rsid w:val="00F24389"/>
    <w:rsid w:val="00F24790"/>
    <w:rsid w:val="00F24851"/>
    <w:rsid w:val="00F25174"/>
    <w:rsid w:val="00F25652"/>
    <w:rsid w:val="00F26235"/>
    <w:rsid w:val="00F26A66"/>
    <w:rsid w:val="00F30145"/>
    <w:rsid w:val="00F30CA9"/>
    <w:rsid w:val="00F30ECF"/>
    <w:rsid w:val="00F318D6"/>
    <w:rsid w:val="00F318DC"/>
    <w:rsid w:val="00F32C12"/>
    <w:rsid w:val="00F33332"/>
    <w:rsid w:val="00F33816"/>
    <w:rsid w:val="00F338E7"/>
    <w:rsid w:val="00F33A06"/>
    <w:rsid w:val="00F3407F"/>
    <w:rsid w:val="00F34375"/>
    <w:rsid w:val="00F344D1"/>
    <w:rsid w:val="00F34F7C"/>
    <w:rsid w:val="00F35203"/>
    <w:rsid w:val="00F35319"/>
    <w:rsid w:val="00F35830"/>
    <w:rsid w:val="00F359E9"/>
    <w:rsid w:val="00F35A1D"/>
    <w:rsid w:val="00F35BA4"/>
    <w:rsid w:val="00F36379"/>
    <w:rsid w:val="00F3661A"/>
    <w:rsid w:val="00F367E4"/>
    <w:rsid w:val="00F368E6"/>
    <w:rsid w:val="00F375F1"/>
    <w:rsid w:val="00F3775C"/>
    <w:rsid w:val="00F378E9"/>
    <w:rsid w:val="00F4001C"/>
    <w:rsid w:val="00F401A6"/>
    <w:rsid w:val="00F40712"/>
    <w:rsid w:val="00F40BEB"/>
    <w:rsid w:val="00F4136B"/>
    <w:rsid w:val="00F4154F"/>
    <w:rsid w:val="00F42955"/>
    <w:rsid w:val="00F42DB5"/>
    <w:rsid w:val="00F43A51"/>
    <w:rsid w:val="00F43C4B"/>
    <w:rsid w:val="00F45A6E"/>
    <w:rsid w:val="00F45CFB"/>
    <w:rsid w:val="00F46449"/>
    <w:rsid w:val="00F46ABA"/>
    <w:rsid w:val="00F4708D"/>
    <w:rsid w:val="00F47D6E"/>
    <w:rsid w:val="00F50576"/>
    <w:rsid w:val="00F50D66"/>
    <w:rsid w:val="00F510F2"/>
    <w:rsid w:val="00F521E9"/>
    <w:rsid w:val="00F52866"/>
    <w:rsid w:val="00F52A93"/>
    <w:rsid w:val="00F52D72"/>
    <w:rsid w:val="00F5453A"/>
    <w:rsid w:val="00F54CE2"/>
    <w:rsid w:val="00F5516A"/>
    <w:rsid w:val="00F55BF6"/>
    <w:rsid w:val="00F5644A"/>
    <w:rsid w:val="00F5651F"/>
    <w:rsid w:val="00F57286"/>
    <w:rsid w:val="00F57914"/>
    <w:rsid w:val="00F60BB8"/>
    <w:rsid w:val="00F61561"/>
    <w:rsid w:val="00F620BF"/>
    <w:rsid w:val="00F6228F"/>
    <w:rsid w:val="00F6239E"/>
    <w:rsid w:val="00F62757"/>
    <w:rsid w:val="00F635CB"/>
    <w:rsid w:val="00F63BF4"/>
    <w:rsid w:val="00F63EE6"/>
    <w:rsid w:val="00F65FD4"/>
    <w:rsid w:val="00F66039"/>
    <w:rsid w:val="00F66054"/>
    <w:rsid w:val="00F66358"/>
    <w:rsid w:val="00F675F4"/>
    <w:rsid w:val="00F702C1"/>
    <w:rsid w:val="00F7060C"/>
    <w:rsid w:val="00F707E7"/>
    <w:rsid w:val="00F70BCB"/>
    <w:rsid w:val="00F70C05"/>
    <w:rsid w:val="00F710FA"/>
    <w:rsid w:val="00F71492"/>
    <w:rsid w:val="00F71723"/>
    <w:rsid w:val="00F720CD"/>
    <w:rsid w:val="00F721B3"/>
    <w:rsid w:val="00F724AD"/>
    <w:rsid w:val="00F72662"/>
    <w:rsid w:val="00F74491"/>
    <w:rsid w:val="00F75B3D"/>
    <w:rsid w:val="00F75CC8"/>
    <w:rsid w:val="00F75FF8"/>
    <w:rsid w:val="00F7614A"/>
    <w:rsid w:val="00F76D9E"/>
    <w:rsid w:val="00F77312"/>
    <w:rsid w:val="00F806A8"/>
    <w:rsid w:val="00F807F6"/>
    <w:rsid w:val="00F80B71"/>
    <w:rsid w:val="00F85147"/>
    <w:rsid w:val="00F85963"/>
    <w:rsid w:val="00F86511"/>
    <w:rsid w:val="00F87DD6"/>
    <w:rsid w:val="00F90113"/>
    <w:rsid w:val="00F90E03"/>
    <w:rsid w:val="00F9104B"/>
    <w:rsid w:val="00F91217"/>
    <w:rsid w:val="00F917C6"/>
    <w:rsid w:val="00F91BA0"/>
    <w:rsid w:val="00F91D2B"/>
    <w:rsid w:val="00F91D68"/>
    <w:rsid w:val="00F92258"/>
    <w:rsid w:val="00F9282F"/>
    <w:rsid w:val="00F92D0A"/>
    <w:rsid w:val="00F9319D"/>
    <w:rsid w:val="00F934BE"/>
    <w:rsid w:val="00F9373B"/>
    <w:rsid w:val="00F937F5"/>
    <w:rsid w:val="00F93C5E"/>
    <w:rsid w:val="00F93D4C"/>
    <w:rsid w:val="00F93DA5"/>
    <w:rsid w:val="00F93EC9"/>
    <w:rsid w:val="00F94747"/>
    <w:rsid w:val="00F94BDA"/>
    <w:rsid w:val="00F94D09"/>
    <w:rsid w:val="00F9568C"/>
    <w:rsid w:val="00F957E9"/>
    <w:rsid w:val="00F95C30"/>
    <w:rsid w:val="00F97980"/>
    <w:rsid w:val="00FA0078"/>
    <w:rsid w:val="00FA0805"/>
    <w:rsid w:val="00FA0E02"/>
    <w:rsid w:val="00FA16A6"/>
    <w:rsid w:val="00FA2253"/>
    <w:rsid w:val="00FA250C"/>
    <w:rsid w:val="00FA2F45"/>
    <w:rsid w:val="00FA3893"/>
    <w:rsid w:val="00FA4287"/>
    <w:rsid w:val="00FA4746"/>
    <w:rsid w:val="00FA52CB"/>
    <w:rsid w:val="00FA53F7"/>
    <w:rsid w:val="00FA57FD"/>
    <w:rsid w:val="00FA60DE"/>
    <w:rsid w:val="00FA79DD"/>
    <w:rsid w:val="00FA7F89"/>
    <w:rsid w:val="00FB1441"/>
    <w:rsid w:val="00FB1478"/>
    <w:rsid w:val="00FB14E7"/>
    <w:rsid w:val="00FB1B29"/>
    <w:rsid w:val="00FB254D"/>
    <w:rsid w:val="00FB276A"/>
    <w:rsid w:val="00FB3E21"/>
    <w:rsid w:val="00FB4144"/>
    <w:rsid w:val="00FB462B"/>
    <w:rsid w:val="00FB4E98"/>
    <w:rsid w:val="00FB6000"/>
    <w:rsid w:val="00FB663C"/>
    <w:rsid w:val="00FB6DCF"/>
    <w:rsid w:val="00FB754A"/>
    <w:rsid w:val="00FC0BE0"/>
    <w:rsid w:val="00FC1055"/>
    <w:rsid w:val="00FC1653"/>
    <w:rsid w:val="00FC1AA7"/>
    <w:rsid w:val="00FC1CAC"/>
    <w:rsid w:val="00FC1CE2"/>
    <w:rsid w:val="00FC20AB"/>
    <w:rsid w:val="00FC2791"/>
    <w:rsid w:val="00FC2A46"/>
    <w:rsid w:val="00FC2EA4"/>
    <w:rsid w:val="00FC2ED5"/>
    <w:rsid w:val="00FC32A4"/>
    <w:rsid w:val="00FC35EA"/>
    <w:rsid w:val="00FC38C7"/>
    <w:rsid w:val="00FC405F"/>
    <w:rsid w:val="00FC40E8"/>
    <w:rsid w:val="00FC423F"/>
    <w:rsid w:val="00FC48AE"/>
    <w:rsid w:val="00FC61BC"/>
    <w:rsid w:val="00FC699B"/>
    <w:rsid w:val="00FC6C58"/>
    <w:rsid w:val="00FC722D"/>
    <w:rsid w:val="00FC79EA"/>
    <w:rsid w:val="00FC7A6B"/>
    <w:rsid w:val="00FC7EA2"/>
    <w:rsid w:val="00FD0163"/>
    <w:rsid w:val="00FD025B"/>
    <w:rsid w:val="00FD23DE"/>
    <w:rsid w:val="00FD2869"/>
    <w:rsid w:val="00FD31C2"/>
    <w:rsid w:val="00FD3D9F"/>
    <w:rsid w:val="00FD468E"/>
    <w:rsid w:val="00FD4950"/>
    <w:rsid w:val="00FD515B"/>
    <w:rsid w:val="00FD588B"/>
    <w:rsid w:val="00FD5E6C"/>
    <w:rsid w:val="00FD5FE1"/>
    <w:rsid w:val="00FD7E31"/>
    <w:rsid w:val="00FE05F7"/>
    <w:rsid w:val="00FE206B"/>
    <w:rsid w:val="00FE20CA"/>
    <w:rsid w:val="00FE270B"/>
    <w:rsid w:val="00FE30D2"/>
    <w:rsid w:val="00FE3781"/>
    <w:rsid w:val="00FE3912"/>
    <w:rsid w:val="00FE45E9"/>
    <w:rsid w:val="00FE47B1"/>
    <w:rsid w:val="00FE520C"/>
    <w:rsid w:val="00FE5C74"/>
    <w:rsid w:val="00FE6007"/>
    <w:rsid w:val="00FE6137"/>
    <w:rsid w:val="00FE6212"/>
    <w:rsid w:val="00FE6C9B"/>
    <w:rsid w:val="00FE7712"/>
    <w:rsid w:val="00FE7D2F"/>
    <w:rsid w:val="00FF06EC"/>
    <w:rsid w:val="00FF0963"/>
    <w:rsid w:val="00FF1C56"/>
    <w:rsid w:val="00FF2A90"/>
    <w:rsid w:val="00FF2F7C"/>
    <w:rsid w:val="00FF36DF"/>
    <w:rsid w:val="00FF39E3"/>
    <w:rsid w:val="00FF49D2"/>
    <w:rsid w:val="00FF651B"/>
    <w:rsid w:val="00FF6BA2"/>
    <w:rsid w:val="00FF7143"/>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 w:type="paragraph" w:customStyle="1" w:styleId="af6">
    <w:name w:val="мф рт"/>
    <w:basedOn w:val="a"/>
    <w:link w:val="af7"/>
    <w:qFormat/>
    <w:rsid w:val="003430DE"/>
    <w:pPr>
      <w:spacing w:line="240" w:lineRule="auto"/>
      <w:ind w:firstLine="0"/>
    </w:pPr>
    <w:rPr>
      <w:rFonts w:ascii="Times New Roman" w:eastAsia="Times New Roman" w:hAnsi="Times New Roman" w:cs="Times New Roman"/>
      <w:sz w:val="20"/>
      <w:szCs w:val="20"/>
      <w:lang w:eastAsia="ru-RU"/>
    </w:rPr>
  </w:style>
  <w:style w:type="character" w:customStyle="1" w:styleId="af7">
    <w:name w:val="мф рт Знак"/>
    <w:link w:val="af6"/>
    <w:rsid w:val="003430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 w:type="paragraph" w:customStyle="1" w:styleId="af6">
    <w:name w:val="мф рт"/>
    <w:basedOn w:val="a"/>
    <w:link w:val="af7"/>
    <w:qFormat/>
    <w:rsid w:val="003430DE"/>
    <w:pPr>
      <w:spacing w:line="240" w:lineRule="auto"/>
      <w:ind w:firstLine="0"/>
    </w:pPr>
    <w:rPr>
      <w:rFonts w:ascii="Times New Roman" w:eastAsia="Times New Roman" w:hAnsi="Times New Roman" w:cs="Times New Roman"/>
      <w:sz w:val="20"/>
      <w:szCs w:val="20"/>
      <w:lang w:eastAsia="ru-RU"/>
    </w:rPr>
  </w:style>
  <w:style w:type="character" w:customStyle="1" w:styleId="af7">
    <w:name w:val="мф рт Знак"/>
    <w:link w:val="af6"/>
    <w:rsid w:val="003430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2016">
      <w:bodyDiv w:val="1"/>
      <w:marLeft w:val="0"/>
      <w:marRight w:val="0"/>
      <w:marTop w:val="0"/>
      <w:marBottom w:val="0"/>
      <w:divBdr>
        <w:top w:val="none" w:sz="0" w:space="0" w:color="auto"/>
        <w:left w:val="none" w:sz="0" w:space="0" w:color="auto"/>
        <w:bottom w:val="none" w:sz="0" w:space="0" w:color="auto"/>
        <w:right w:val="none" w:sz="0" w:space="0" w:color="auto"/>
      </w:divBdr>
      <w:divsChild>
        <w:div w:id="1221400015">
          <w:marLeft w:val="0"/>
          <w:marRight w:val="0"/>
          <w:marTop w:val="0"/>
          <w:marBottom w:val="0"/>
          <w:divBdr>
            <w:top w:val="none" w:sz="0" w:space="0" w:color="auto"/>
            <w:left w:val="none" w:sz="0" w:space="0" w:color="auto"/>
            <w:bottom w:val="none" w:sz="0" w:space="0" w:color="auto"/>
            <w:right w:val="none" w:sz="0" w:space="0" w:color="auto"/>
          </w:divBdr>
          <w:divsChild>
            <w:div w:id="779760937">
              <w:marLeft w:val="0"/>
              <w:marRight w:val="0"/>
              <w:marTop w:val="0"/>
              <w:marBottom w:val="0"/>
              <w:divBdr>
                <w:top w:val="none" w:sz="0" w:space="0" w:color="auto"/>
                <w:left w:val="none" w:sz="0" w:space="0" w:color="auto"/>
                <w:bottom w:val="none" w:sz="0" w:space="0" w:color="auto"/>
                <w:right w:val="none" w:sz="0" w:space="0" w:color="auto"/>
              </w:divBdr>
            </w:div>
            <w:div w:id="9009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8605">
      <w:bodyDiv w:val="1"/>
      <w:marLeft w:val="0"/>
      <w:marRight w:val="0"/>
      <w:marTop w:val="0"/>
      <w:marBottom w:val="0"/>
      <w:divBdr>
        <w:top w:val="none" w:sz="0" w:space="0" w:color="auto"/>
        <w:left w:val="none" w:sz="0" w:space="0" w:color="auto"/>
        <w:bottom w:val="none" w:sz="0" w:space="0" w:color="auto"/>
        <w:right w:val="none" w:sz="0" w:space="0" w:color="auto"/>
      </w:divBdr>
      <w:divsChild>
        <w:div w:id="830484142">
          <w:marLeft w:val="0"/>
          <w:marRight w:val="0"/>
          <w:marTop w:val="0"/>
          <w:marBottom w:val="0"/>
          <w:divBdr>
            <w:top w:val="none" w:sz="0" w:space="0" w:color="auto"/>
            <w:left w:val="none" w:sz="0" w:space="0" w:color="auto"/>
            <w:bottom w:val="none" w:sz="0" w:space="0" w:color="auto"/>
            <w:right w:val="none" w:sz="0" w:space="0" w:color="auto"/>
          </w:divBdr>
          <w:divsChild>
            <w:div w:id="1571774209">
              <w:marLeft w:val="0"/>
              <w:marRight w:val="0"/>
              <w:marTop w:val="0"/>
              <w:marBottom w:val="0"/>
              <w:divBdr>
                <w:top w:val="none" w:sz="0" w:space="0" w:color="auto"/>
                <w:left w:val="none" w:sz="0" w:space="0" w:color="auto"/>
                <w:bottom w:val="none" w:sz="0" w:space="0" w:color="auto"/>
                <w:right w:val="none" w:sz="0" w:space="0" w:color="auto"/>
              </w:divBdr>
            </w:div>
            <w:div w:id="11669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gital.tatarstan.ru/rus/"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0624-A44E-44D8-98AC-C632CF89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14030</TotalTime>
  <Pages>45</Pages>
  <Words>14174</Words>
  <Characters>80793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Alsu.Nizamieva</dc:creator>
  <cp:lastModifiedBy>Минфин РТ - Алия Загидуллина</cp:lastModifiedBy>
  <cp:revision>636</cp:revision>
  <cp:lastPrinted>2025-04-03T06:30:00Z</cp:lastPrinted>
  <dcterms:created xsi:type="dcterms:W3CDTF">2022-03-09T12:10:00Z</dcterms:created>
  <dcterms:modified xsi:type="dcterms:W3CDTF">2025-04-07T11:46:00Z</dcterms:modified>
</cp:coreProperties>
</file>