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1C6324" w:rsidRPr="001C6324">
        <w:rPr>
          <w:sz w:val="28"/>
          <w:szCs w:val="28"/>
        </w:rPr>
        <w:t>Государственно</w:t>
      </w:r>
      <w:r w:rsidR="001C6324">
        <w:rPr>
          <w:sz w:val="28"/>
          <w:szCs w:val="28"/>
        </w:rPr>
        <w:t>м</w:t>
      </w:r>
      <w:r w:rsidR="001C6324" w:rsidRPr="001C6324">
        <w:rPr>
          <w:sz w:val="28"/>
          <w:szCs w:val="28"/>
        </w:rPr>
        <w:t xml:space="preserve"> автономно</w:t>
      </w:r>
      <w:r w:rsidR="001C6324">
        <w:rPr>
          <w:sz w:val="28"/>
          <w:szCs w:val="28"/>
        </w:rPr>
        <w:t>м</w:t>
      </w:r>
      <w:r w:rsidR="001C6324" w:rsidRPr="001C6324">
        <w:rPr>
          <w:sz w:val="28"/>
          <w:szCs w:val="28"/>
        </w:rPr>
        <w:t xml:space="preserve"> учреждени</w:t>
      </w:r>
      <w:r w:rsidR="001C6324">
        <w:rPr>
          <w:sz w:val="28"/>
          <w:szCs w:val="28"/>
        </w:rPr>
        <w:t>и</w:t>
      </w:r>
      <w:r w:rsidR="001C6324" w:rsidRPr="001C6324">
        <w:rPr>
          <w:sz w:val="28"/>
          <w:szCs w:val="28"/>
        </w:rPr>
        <w:t xml:space="preserve"> социального обслуживания </w:t>
      </w:r>
      <w:r w:rsidR="001C6324">
        <w:rPr>
          <w:sz w:val="28"/>
          <w:szCs w:val="28"/>
        </w:rPr>
        <w:t>«</w:t>
      </w:r>
      <w:r w:rsidR="001C6324" w:rsidRPr="001C6324">
        <w:rPr>
          <w:sz w:val="28"/>
          <w:szCs w:val="28"/>
        </w:rPr>
        <w:t>Федоровский дом-интернат для престарелых и инвалидов</w:t>
      </w:r>
      <w:r w:rsidR="001C6324">
        <w:rPr>
          <w:sz w:val="28"/>
          <w:szCs w:val="28"/>
        </w:rPr>
        <w:t>»</w:t>
      </w:r>
      <w:r w:rsidR="001C6324" w:rsidRPr="001C6324">
        <w:rPr>
          <w:sz w:val="28"/>
          <w:szCs w:val="28"/>
        </w:rPr>
        <w:t xml:space="preserve"> Министерства труда, занятости и социальной защиты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1C6324">
        <w:rPr>
          <w:sz w:val="28"/>
          <w:szCs w:val="28"/>
          <w:lang w:val="tt-RU"/>
        </w:rPr>
        <w:t>1 279,0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1C6324">
        <w:rPr>
          <w:sz w:val="28"/>
          <w:szCs w:val="28"/>
          <w:lang w:val="tt-RU"/>
        </w:rPr>
        <w:t>10,4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</w:t>
      </w:r>
      <w:bookmarkStart w:id="0" w:name="_GoBack"/>
      <w:bookmarkEnd w:id="0"/>
      <w:r w:rsidRPr="00857C80">
        <w:rPr>
          <w:sz w:val="28"/>
          <w:szCs w:val="28"/>
        </w:rPr>
        <w:t>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C6324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C75B0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D323B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59</cp:revision>
  <dcterms:created xsi:type="dcterms:W3CDTF">2020-09-30T08:48:00Z</dcterms:created>
  <dcterms:modified xsi:type="dcterms:W3CDTF">2025-06-02T13:16:00Z</dcterms:modified>
</cp:coreProperties>
</file>