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326F86" w:rsidRPr="00326F86">
        <w:rPr>
          <w:sz w:val="28"/>
          <w:szCs w:val="28"/>
        </w:rPr>
        <w:t>Государственно</w:t>
      </w:r>
      <w:r w:rsidR="00326F86">
        <w:rPr>
          <w:sz w:val="28"/>
          <w:szCs w:val="28"/>
        </w:rPr>
        <w:t>м</w:t>
      </w:r>
      <w:r w:rsidR="00326F86" w:rsidRPr="00326F86">
        <w:rPr>
          <w:sz w:val="28"/>
          <w:szCs w:val="28"/>
        </w:rPr>
        <w:t xml:space="preserve"> автономно</w:t>
      </w:r>
      <w:r w:rsidR="00326F86">
        <w:rPr>
          <w:sz w:val="28"/>
          <w:szCs w:val="28"/>
        </w:rPr>
        <w:t>м</w:t>
      </w:r>
      <w:r w:rsidR="00326F86" w:rsidRPr="00326F86">
        <w:rPr>
          <w:sz w:val="28"/>
          <w:szCs w:val="28"/>
        </w:rPr>
        <w:t xml:space="preserve"> образовательно</w:t>
      </w:r>
      <w:r w:rsidR="00326F86">
        <w:rPr>
          <w:sz w:val="28"/>
          <w:szCs w:val="28"/>
        </w:rPr>
        <w:t>м</w:t>
      </w:r>
      <w:r w:rsidR="00326F86" w:rsidRPr="00326F86">
        <w:rPr>
          <w:sz w:val="28"/>
          <w:szCs w:val="28"/>
        </w:rPr>
        <w:t xml:space="preserve"> учреждени</w:t>
      </w:r>
      <w:r w:rsidR="00326F86">
        <w:rPr>
          <w:sz w:val="28"/>
          <w:szCs w:val="28"/>
        </w:rPr>
        <w:t xml:space="preserve">и </w:t>
      </w:r>
      <w:r w:rsidR="00326F86" w:rsidRPr="00326F86">
        <w:rPr>
          <w:sz w:val="28"/>
          <w:szCs w:val="28"/>
        </w:rPr>
        <w:t xml:space="preserve">среднего профессионального образования </w:t>
      </w:r>
      <w:r w:rsidR="00326F86">
        <w:rPr>
          <w:sz w:val="28"/>
          <w:szCs w:val="28"/>
        </w:rPr>
        <w:t>«</w:t>
      </w:r>
      <w:proofErr w:type="spellStart"/>
      <w:r w:rsidR="00326F86" w:rsidRPr="00326F86">
        <w:rPr>
          <w:sz w:val="28"/>
          <w:szCs w:val="28"/>
        </w:rPr>
        <w:t>Бугульминский</w:t>
      </w:r>
      <w:proofErr w:type="spellEnd"/>
      <w:r w:rsidR="00326F86" w:rsidRPr="00326F86">
        <w:rPr>
          <w:sz w:val="28"/>
          <w:szCs w:val="28"/>
        </w:rPr>
        <w:t xml:space="preserve"> машиностроительный техникум</w:t>
      </w:r>
      <w:r w:rsidR="00326F8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26F86">
        <w:rPr>
          <w:sz w:val="28"/>
          <w:szCs w:val="28"/>
          <w:lang w:val="tt-RU"/>
        </w:rPr>
        <w:t>4 629,5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26F86">
        <w:rPr>
          <w:sz w:val="28"/>
          <w:szCs w:val="28"/>
          <w:lang w:val="tt-RU"/>
        </w:rPr>
        <w:t>528,8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26F86"/>
    <w:rsid w:val="00351683"/>
    <w:rsid w:val="00356160"/>
    <w:rsid w:val="00395691"/>
    <w:rsid w:val="003B75BF"/>
    <w:rsid w:val="00411F9E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7996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57</cp:revision>
  <dcterms:created xsi:type="dcterms:W3CDTF">2020-09-30T08:48:00Z</dcterms:created>
  <dcterms:modified xsi:type="dcterms:W3CDTF">2025-06-27T11:34:00Z</dcterms:modified>
</cp:coreProperties>
</file>