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504B49" w:rsidRPr="001276A1">
        <w:trPr>
          <w:trHeight w:val="1560"/>
        </w:trPr>
        <w:tc>
          <w:tcPr>
            <w:tcW w:w="4395" w:type="dxa"/>
          </w:tcPr>
          <w:p w:rsidR="00504B49" w:rsidRPr="001276A1" w:rsidRDefault="00504B49" w:rsidP="00071DE5">
            <w:pPr>
              <w:widowControl w:val="0"/>
              <w:spacing w:line="300" w:lineRule="auto"/>
              <w:rPr>
                <w:b/>
                <w:sz w:val="18"/>
              </w:rPr>
            </w:pP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</w:rPr>
            </w:pPr>
            <w:r w:rsidRPr="001276A1">
              <w:rPr>
                <w:b/>
              </w:rPr>
              <w:t>МИНИСТЕРСТВО ФИНАНСОВ</w:t>
            </w: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  <w:rPr>
                <w:rFonts w:ascii="Times New Roman" w:hAnsi="Times New Roman"/>
                <w:bCs/>
              </w:rPr>
            </w:pPr>
            <w:r w:rsidRPr="001276A1">
              <w:rPr>
                <w:rFonts w:ascii="Times New Roman" w:hAnsi="Times New Roman"/>
                <w:bCs/>
              </w:rPr>
              <w:t>РЕСПУБЛИКИ ТАТАРСТАН</w:t>
            </w: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</w:pPr>
          </w:p>
        </w:tc>
        <w:tc>
          <w:tcPr>
            <w:tcW w:w="1276" w:type="dxa"/>
          </w:tcPr>
          <w:p w:rsidR="00504B49" w:rsidRPr="001276A1" w:rsidRDefault="00504B49" w:rsidP="00295A42">
            <w:pPr>
              <w:widowControl w:val="0"/>
              <w:spacing w:line="300" w:lineRule="auto"/>
              <w:jc w:val="center"/>
            </w:pPr>
          </w:p>
          <w:p w:rsidR="00504B49" w:rsidRPr="001276A1" w:rsidRDefault="00F85A0F" w:rsidP="00295A42">
            <w:pPr>
              <w:widowControl w:val="0"/>
              <w:spacing w:line="30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85C531F" wp14:editId="58ED8E7F">
                  <wp:extent cx="723900" cy="7010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</w:rPr>
            </w:pP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  <w:rPr>
                <w:rFonts w:ascii="Times New Roman" w:hAnsi="Times New Roman"/>
              </w:rPr>
            </w:pPr>
            <w:r w:rsidRPr="001276A1">
              <w:rPr>
                <w:rFonts w:ascii="Times New Roman" w:hAnsi="Times New Roman"/>
              </w:rPr>
              <w:t>ТАТАРСТАН РЕСПУБЛИКАСЫ</w:t>
            </w:r>
          </w:p>
          <w:p w:rsidR="00504B49" w:rsidRPr="001276A1" w:rsidRDefault="00504B49" w:rsidP="00295A42">
            <w:pPr>
              <w:widowControl w:val="0"/>
              <w:spacing w:line="300" w:lineRule="auto"/>
              <w:jc w:val="center"/>
              <w:rPr>
                <w:b/>
                <w:sz w:val="18"/>
              </w:rPr>
            </w:pPr>
            <w:r w:rsidRPr="001276A1">
              <w:rPr>
                <w:b/>
              </w:rPr>
              <w:t>ФИНАНС  МИНИСТРЛЫГЫ</w:t>
            </w:r>
          </w:p>
          <w:p w:rsidR="00504B49" w:rsidRPr="001276A1" w:rsidRDefault="00504B49" w:rsidP="00295A42">
            <w:pPr>
              <w:pStyle w:val="8"/>
              <w:keepNext w:val="0"/>
              <w:widowControl w:val="0"/>
              <w:spacing w:line="300" w:lineRule="auto"/>
            </w:pPr>
          </w:p>
        </w:tc>
      </w:tr>
    </w:tbl>
    <w:p w:rsidR="00504B49" w:rsidRPr="001276A1" w:rsidRDefault="00504B49" w:rsidP="00295A42">
      <w:pPr>
        <w:pStyle w:val="Noeeu1"/>
        <w:widowControl w:val="0"/>
        <w:spacing w:line="300" w:lineRule="auto"/>
      </w:pPr>
    </w:p>
    <w:p w:rsidR="00504B49" w:rsidRPr="001276A1" w:rsidRDefault="00504B49" w:rsidP="00295A42">
      <w:pPr>
        <w:pStyle w:val="Noeeu1"/>
        <w:widowControl w:val="0"/>
        <w:spacing w:line="300" w:lineRule="auto"/>
        <w:rPr>
          <w:b/>
        </w:rPr>
      </w:pPr>
      <w:r w:rsidRPr="001276A1">
        <w:rPr>
          <w:b/>
        </w:rPr>
        <w:t xml:space="preserve">              ПРИКАЗ                                                                           БОЕРЫК</w:t>
      </w:r>
    </w:p>
    <w:p w:rsidR="00504B49" w:rsidRPr="001276A1" w:rsidRDefault="00504B49" w:rsidP="00295A42">
      <w:pPr>
        <w:pStyle w:val="Noeeu1"/>
        <w:widowControl w:val="0"/>
        <w:spacing w:line="300" w:lineRule="auto"/>
        <w:jc w:val="center"/>
      </w:pPr>
      <w:r w:rsidRPr="001276A1"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504B49" w:rsidRPr="001276A1">
        <w:tc>
          <w:tcPr>
            <w:tcW w:w="3369" w:type="dxa"/>
            <w:tcBorders>
              <w:bottom w:val="single" w:sz="6" w:space="0" w:color="auto"/>
            </w:tcBorders>
          </w:tcPr>
          <w:p w:rsidR="00504B49" w:rsidRPr="001276A1" w:rsidRDefault="00C74162" w:rsidP="00F6292A">
            <w:pPr>
              <w:pStyle w:val="Noeeu1"/>
              <w:widowControl w:val="0"/>
              <w:spacing w:line="300" w:lineRule="auto"/>
            </w:pPr>
            <w:r>
              <w:t xml:space="preserve">               .</w:t>
            </w:r>
            <w:r w:rsidR="00B23D9D">
              <w:t>0</w:t>
            </w:r>
            <w:r w:rsidR="00F6292A">
              <w:t>7</w:t>
            </w:r>
            <w:bookmarkStart w:id="0" w:name="_GoBack"/>
            <w:bookmarkEnd w:id="0"/>
            <w:r>
              <w:t>.201</w:t>
            </w:r>
            <w:r w:rsidR="00E013A7">
              <w:t>6</w:t>
            </w:r>
            <w:r>
              <w:t xml:space="preserve"> </w:t>
            </w:r>
          </w:p>
        </w:tc>
        <w:tc>
          <w:tcPr>
            <w:tcW w:w="3010" w:type="dxa"/>
          </w:tcPr>
          <w:p w:rsidR="00504B49" w:rsidRPr="001276A1" w:rsidRDefault="00504B49" w:rsidP="00295A42">
            <w:pPr>
              <w:pStyle w:val="Noeeu1"/>
              <w:widowControl w:val="0"/>
              <w:spacing w:line="300" w:lineRule="auto"/>
              <w:jc w:val="center"/>
            </w:pPr>
          </w:p>
        </w:tc>
        <w:tc>
          <w:tcPr>
            <w:tcW w:w="443" w:type="dxa"/>
          </w:tcPr>
          <w:p w:rsidR="00504B49" w:rsidRPr="001276A1" w:rsidRDefault="00504B49" w:rsidP="00295A42">
            <w:pPr>
              <w:pStyle w:val="Noeeu1"/>
              <w:widowControl w:val="0"/>
              <w:spacing w:line="300" w:lineRule="auto"/>
              <w:jc w:val="center"/>
            </w:pPr>
            <w:r w:rsidRPr="001276A1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04B49" w:rsidRPr="001276A1" w:rsidRDefault="00323762" w:rsidP="00295A42">
            <w:pPr>
              <w:pStyle w:val="Noeeu1"/>
              <w:widowControl w:val="0"/>
              <w:spacing w:line="300" w:lineRule="auto"/>
            </w:pPr>
            <w:r w:rsidRPr="001276A1">
              <w:t>21-</w:t>
            </w:r>
            <w:r w:rsidR="001310F6" w:rsidRPr="001276A1">
              <w:t>52-</w:t>
            </w:r>
          </w:p>
        </w:tc>
      </w:tr>
    </w:tbl>
    <w:p w:rsidR="00DB0BED" w:rsidRPr="001276A1" w:rsidRDefault="00DB0BED" w:rsidP="00295A42">
      <w:pPr>
        <w:widowControl w:val="0"/>
        <w:spacing w:line="300" w:lineRule="auto"/>
        <w:jc w:val="center"/>
        <w:rPr>
          <w:sz w:val="28"/>
        </w:rPr>
      </w:pPr>
    </w:p>
    <w:p w:rsidR="001310F6" w:rsidRPr="001276A1" w:rsidRDefault="001310F6" w:rsidP="00295A42">
      <w:pPr>
        <w:widowControl w:val="0"/>
        <w:spacing w:line="300" w:lineRule="auto"/>
        <w:jc w:val="center"/>
        <w:rPr>
          <w:sz w:val="28"/>
        </w:rPr>
      </w:pPr>
      <w:r w:rsidRPr="001276A1">
        <w:rPr>
          <w:sz w:val="28"/>
        </w:rPr>
        <w:t>г. Казань</w:t>
      </w:r>
    </w:p>
    <w:p w:rsidR="00DB0BED" w:rsidRPr="001276A1" w:rsidRDefault="00DB0BED" w:rsidP="00295A42">
      <w:pPr>
        <w:pStyle w:val="a6"/>
        <w:widowControl w:val="0"/>
        <w:spacing w:line="300" w:lineRule="auto"/>
        <w:jc w:val="left"/>
      </w:pPr>
    </w:p>
    <w:p w:rsidR="00105A57" w:rsidRPr="001276A1" w:rsidRDefault="001310F6" w:rsidP="00295A42">
      <w:pPr>
        <w:pStyle w:val="10"/>
        <w:widowControl w:val="0"/>
        <w:spacing w:line="300" w:lineRule="auto"/>
        <w:jc w:val="both"/>
      </w:pPr>
      <w:r w:rsidRPr="001276A1">
        <w:tab/>
      </w:r>
    </w:p>
    <w:p w:rsidR="007D5038" w:rsidRP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rPr>
          <w:szCs w:val="28"/>
        </w:rPr>
      </w:pPr>
      <w:r w:rsidRPr="00090EC3">
        <w:rPr>
          <w:szCs w:val="28"/>
        </w:rPr>
        <w:t>О внесении изменений в приказ</w:t>
      </w:r>
    </w:p>
    <w:p w:rsidR="007D5038" w:rsidRP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rPr>
          <w:szCs w:val="28"/>
        </w:rPr>
      </w:pPr>
      <w:r w:rsidRPr="00090EC3">
        <w:rPr>
          <w:szCs w:val="28"/>
        </w:rPr>
        <w:t>Министерства финансов Республики</w:t>
      </w:r>
    </w:p>
    <w:p w:rsidR="00090EC3" w:rsidRDefault="007D5038" w:rsidP="00295A42">
      <w:pPr>
        <w:pStyle w:val="10"/>
        <w:widowControl w:val="0"/>
        <w:tabs>
          <w:tab w:val="left" w:pos="4678"/>
        </w:tabs>
        <w:spacing w:line="300" w:lineRule="auto"/>
        <w:ind w:right="5103"/>
        <w:jc w:val="both"/>
        <w:rPr>
          <w:sz w:val="22"/>
          <w:szCs w:val="22"/>
        </w:rPr>
      </w:pPr>
      <w:r w:rsidRPr="00090EC3">
        <w:rPr>
          <w:szCs w:val="28"/>
        </w:rPr>
        <w:t>Татарстан от 31.12.2014  № 21-52-70</w:t>
      </w:r>
      <w:r w:rsidR="00090EC3" w:rsidRPr="00090EC3">
        <w:rPr>
          <w:szCs w:val="28"/>
        </w:rPr>
        <w:t xml:space="preserve"> «Об утверждении Регламента работы по организац</w:t>
      </w:r>
      <w:r w:rsidR="00090EC3">
        <w:rPr>
          <w:szCs w:val="28"/>
        </w:rPr>
        <w:t xml:space="preserve">ии планирования и осуществлению </w:t>
      </w:r>
      <w:r w:rsidR="00090EC3" w:rsidRPr="00090EC3">
        <w:rPr>
          <w:szCs w:val="28"/>
        </w:rPr>
        <w:t>расходов государственными (муниципальными) казенными, бюджетными и автономными учреждениями Республики Татарстан»</w:t>
      </w:r>
    </w:p>
    <w:p w:rsidR="00E65A88" w:rsidRDefault="00E65A88" w:rsidP="00295A42">
      <w:pPr>
        <w:pStyle w:val="10"/>
        <w:widowControl w:val="0"/>
        <w:tabs>
          <w:tab w:val="left" w:pos="4678"/>
        </w:tabs>
        <w:spacing w:line="300" w:lineRule="auto"/>
        <w:rPr>
          <w:sz w:val="22"/>
          <w:szCs w:val="22"/>
        </w:rPr>
      </w:pPr>
    </w:p>
    <w:p w:rsidR="00B57453" w:rsidRPr="001276A1" w:rsidRDefault="00B57453" w:rsidP="00295A42">
      <w:pPr>
        <w:pStyle w:val="10"/>
        <w:widowControl w:val="0"/>
        <w:spacing w:line="300" w:lineRule="auto"/>
        <w:rPr>
          <w:szCs w:val="28"/>
        </w:rPr>
      </w:pPr>
    </w:p>
    <w:p w:rsidR="00A949D4" w:rsidRDefault="00041BB6" w:rsidP="00295A42">
      <w:pPr>
        <w:pStyle w:val="10"/>
        <w:widowControl w:val="0"/>
        <w:spacing w:line="300" w:lineRule="auto"/>
        <w:ind w:firstLine="708"/>
        <w:jc w:val="both"/>
        <w:rPr>
          <w:bCs/>
          <w:szCs w:val="28"/>
        </w:rPr>
      </w:pPr>
      <w:r w:rsidRPr="00491C5D">
        <w:rPr>
          <w:bCs/>
          <w:szCs w:val="28"/>
        </w:rPr>
        <w:t xml:space="preserve">В целях применения единых дополнительных экономических кодов и дополнительных кодов расходов, которые должны использоваться при составлении и утверждении </w:t>
      </w:r>
      <w:r w:rsidRPr="00491C5D">
        <w:rPr>
          <w:bCs/>
          <w:szCs w:val="28"/>
          <w:shd w:val="clear" w:color="auto" w:fill="FFFFFF"/>
        </w:rPr>
        <w:t>смет казенных учреждений</w:t>
      </w:r>
      <w:r w:rsidRPr="00491C5D">
        <w:rPr>
          <w:bCs/>
          <w:szCs w:val="28"/>
        </w:rPr>
        <w:t>, планов финансово-хозяйственной деятельности государственных (муниципальных) бюджетных и автономных учреждений в программном комплексе «АЦК-Финансы»</w:t>
      </w:r>
      <w:r w:rsidR="000F7B23" w:rsidRPr="00491C5D">
        <w:rPr>
          <w:bCs/>
          <w:szCs w:val="28"/>
        </w:rPr>
        <w:t xml:space="preserve">, а также </w:t>
      </w:r>
      <w:r w:rsidR="000F7B23" w:rsidRPr="00491C5D">
        <w:rPr>
          <w:szCs w:val="28"/>
        </w:rPr>
        <w:t xml:space="preserve">в целях своевременного и качественного заполнения учреждениями показателей ежемесячного отчета «Сведения по отдельным показателям отчетности к справочной таблице», </w:t>
      </w:r>
      <w:proofErr w:type="gramStart"/>
      <w:r w:rsidRPr="00491C5D">
        <w:rPr>
          <w:bCs/>
          <w:szCs w:val="28"/>
        </w:rPr>
        <w:t>п</w:t>
      </w:r>
      <w:proofErr w:type="gramEnd"/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р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и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к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а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з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ы</w:t>
      </w:r>
      <w:r w:rsidR="009607B7" w:rsidRPr="00491C5D">
        <w:rPr>
          <w:bCs/>
          <w:szCs w:val="28"/>
        </w:rPr>
        <w:t xml:space="preserve"> </w:t>
      </w:r>
      <w:proofErr w:type="gramStart"/>
      <w:r w:rsidRPr="00491C5D">
        <w:rPr>
          <w:bCs/>
          <w:szCs w:val="28"/>
        </w:rPr>
        <w:t>в</w:t>
      </w:r>
      <w:proofErr w:type="gramEnd"/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а</w:t>
      </w:r>
      <w:r w:rsidR="009607B7" w:rsidRPr="00491C5D">
        <w:rPr>
          <w:bCs/>
          <w:szCs w:val="28"/>
        </w:rPr>
        <w:t xml:space="preserve"> </w:t>
      </w:r>
      <w:r w:rsidRPr="00491C5D">
        <w:rPr>
          <w:bCs/>
          <w:szCs w:val="28"/>
        </w:rPr>
        <w:t>ю:</w:t>
      </w:r>
    </w:p>
    <w:p w:rsidR="00575A4D" w:rsidRDefault="00575A4D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 w:rsidRPr="00491C5D">
        <w:rPr>
          <w:szCs w:val="28"/>
        </w:rPr>
        <w:t xml:space="preserve">Внести в Регламент работы по </w:t>
      </w:r>
      <w:r w:rsidRPr="00491C5D">
        <w:rPr>
          <w:szCs w:val="28"/>
          <w:shd w:val="clear" w:color="auto" w:fill="FFFFFF"/>
        </w:rPr>
        <w:t>организации</w:t>
      </w:r>
      <w:r w:rsidRPr="00491C5D">
        <w:rPr>
          <w:szCs w:val="28"/>
        </w:rPr>
        <w:t xml:space="preserve"> планирования и осуществлению расходов государственными (муниципальными) </w:t>
      </w:r>
      <w:r w:rsidRPr="00491C5D">
        <w:rPr>
          <w:szCs w:val="28"/>
          <w:shd w:val="clear" w:color="auto" w:fill="FFFFFF"/>
        </w:rPr>
        <w:t>казенными</w:t>
      </w:r>
      <w:r w:rsidRPr="00491C5D">
        <w:rPr>
          <w:szCs w:val="28"/>
        </w:rPr>
        <w:t>, бюджетными и автономными учреждениями Республики Татарстан, утвержденный приказом Министерства финансов Республики Татарстан от 31.12.2014 № 21-52-70</w:t>
      </w:r>
      <w:r w:rsidR="00AA332A">
        <w:rPr>
          <w:szCs w:val="28"/>
        </w:rPr>
        <w:t xml:space="preserve"> (с изменениями, внесенными приказ</w:t>
      </w:r>
      <w:r w:rsidR="00A510E6">
        <w:rPr>
          <w:szCs w:val="28"/>
        </w:rPr>
        <w:t>ами</w:t>
      </w:r>
      <w:r w:rsidR="00AA332A">
        <w:rPr>
          <w:szCs w:val="28"/>
        </w:rPr>
        <w:t xml:space="preserve"> Министерства финансов Республики Татарстан от 12.03.2015 №</w:t>
      </w:r>
      <w:r w:rsidR="0064040C">
        <w:rPr>
          <w:szCs w:val="28"/>
        </w:rPr>
        <w:t xml:space="preserve"> </w:t>
      </w:r>
      <w:r w:rsidR="00AA332A">
        <w:rPr>
          <w:szCs w:val="28"/>
        </w:rPr>
        <w:t>21-52-15, от 03.11.2015 №</w:t>
      </w:r>
      <w:r w:rsidR="0064040C">
        <w:rPr>
          <w:szCs w:val="28"/>
        </w:rPr>
        <w:t xml:space="preserve"> </w:t>
      </w:r>
      <w:r w:rsidR="00AA332A">
        <w:rPr>
          <w:szCs w:val="28"/>
        </w:rPr>
        <w:t>21-52-67</w:t>
      </w:r>
      <w:r w:rsidR="00B74CB3">
        <w:rPr>
          <w:szCs w:val="28"/>
        </w:rPr>
        <w:t>, от 16.02.2016 № 21-</w:t>
      </w:r>
      <w:r w:rsidR="00B74CB3">
        <w:rPr>
          <w:szCs w:val="28"/>
        </w:rPr>
        <w:lastRenderedPageBreak/>
        <w:t>52-6</w:t>
      </w:r>
      <w:r w:rsidR="00AA332A">
        <w:rPr>
          <w:szCs w:val="28"/>
        </w:rPr>
        <w:t>)</w:t>
      </w:r>
      <w:r w:rsidRPr="00491C5D">
        <w:rPr>
          <w:szCs w:val="28"/>
        </w:rPr>
        <w:t>, следующие изменения:</w:t>
      </w:r>
    </w:p>
    <w:p w:rsidR="007E3E6A" w:rsidRDefault="007E3E6A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CB2D84" w:rsidRDefault="00C2799F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абзац </w:t>
      </w:r>
      <w:r w:rsidR="00CB2D84">
        <w:rPr>
          <w:szCs w:val="28"/>
        </w:rPr>
        <w:t>перв</w:t>
      </w:r>
      <w:r w:rsidR="007E3E6A">
        <w:rPr>
          <w:szCs w:val="28"/>
        </w:rPr>
        <w:t>ый</w:t>
      </w:r>
      <w:r w:rsidR="00CB2D84">
        <w:rPr>
          <w:szCs w:val="28"/>
        </w:rPr>
        <w:t xml:space="preserve"> пункта 3 </w:t>
      </w:r>
      <w:r w:rsidR="007E3E6A">
        <w:rPr>
          <w:szCs w:val="28"/>
        </w:rPr>
        <w:t xml:space="preserve">изложить в следующей редакции: </w:t>
      </w:r>
      <w:proofErr w:type="gramStart"/>
      <w:r w:rsidR="007E3E6A">
        <w:rPr>
          <w:szCs w:val="28"/>
        </w:rPr>
        <w:t>«</w:t>
      </w:r>
      <w:r w:rsidR="007E3E6A" w:rsidRPr="007E3E6A">
        <w:rPr>
          <w:szCs w:val="28"/>
        </w:rPr>
        <w:t>Министерства, ведомства (финансовые органы муниципальных образований) Республики Татарстан заносят в программный комплекс "АЦК - Финансы" лимиты бюджетных обязательств государственных (муниципальных) казенных учреждений, а также объемы финансового обеспечения выполнения государственного (муниципального) задания бюджетными и автономными учреждениями в соответствии с бюджетной классификацией, а также в разрезе ДКР, обязательных Дополнительных экономических кодов (далее - обязательных ДЭК) (Приложение N 2) и Дополнительных кодов функциональной классификации расходов</w:t>
      </w:r>
      <w:proofErr w:type="gramEnd"/>
      <w:r w:rsidR="007E3E6A" w:rsidRPr="007E3E6A">
        <w:rPr>
          <w:szCs w:val="28"/>
        </w:rPr>
        <w:t xml:space="preserve"> (далее - ДФК) (Приложение N 4) с применением Таблицы соответствия дополнительных экономических кодов расходов (ДЭК) и видов расходов классификации расходов бюджетов для государственных (муниципальных) автономных и бюджетных учреждений (Приложение № 5). ДК МФ РТ и его территориальные отделения осуществляют контроль за соответствием внесенных данных государственных (муниципальных) бюджетных и автономных учреждений над контрольными цифрами, доведенными в соответствии с п. 2 настоящего Регламента</w:t>
      </w:r>
      <w:proofErr w:type="gramStart"/>
      <w:r w:rsidR="007E3E6A" w:rsidRPr="007E3E6A">
        <w:rPr>
          <w:szCs w:val="28"/>
        </w:rPr>
        <w:t>.</w:t>
      </w:r>
      <w:r w:rsidR="007E3E6A">
        <w:rPr>
          <w:szCs w:val="28"/>
        </w:rPr>
        <w:t>»</w:t>
      </w:r>
      <w:r w:rsidR="00976487">
        <w:rPr>
          <w:szCs w:val="28"/>
        </w:rPr>
        <w:t>;</w:t>
      </w:r>
      <w:proofErr w:type="gramEnd"/>
    </w:p>
    <w:p w:rsidR="00AB76D9" w:rsidRDefault="00AB76D9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976487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B74CB3">
        <w:rPr>
          <w:szCs w:val="28"/>
        </w:rPr>
        <w:t xml:space="preserve"> приложении №2</w:t>
      </w:r>
      <w:r w:rsidR="00653E3F">
        <w:rPr>
          <w:szCs w:val="28"/>
        </w:rPr>
        <w:t>:</w:t>
      </w:r>
      <w:r w:rsidR="00B74CB3">
        <w:rPr>
          <w:szCs w:val="28"/>
        </w:rPr>
        <w:t xml:space="preserve"> </w:t>
      </w:r>
    </w:p>
    <w:p w:rsidR="00AB76D9" w:rsidRDefault="00AB76D9" w:rsidP="00976487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976487" w:rsidRDefault="00976487" w:rsidP="00976487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после строки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976487" w:rsidRPr="00976487" w:rsidTr="00AD16CA">
        <w:trPr>
          <w:trHeight w:val="390"/>
        </w:trPr>
        <w:tc>
          <w:tcPr>
            <w:tcW w:w="1668" w:type="dxa"/>
            <w:hideMark/>
          </w:tcPr>
          <w:p w:rsidR="00976487" w:rsidRPr="00976487" w:rsidRDefault="00976487" w:rsidP="00AD16CA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6487">
              <w:rPr>
                <w:sz w:val="28"/>
                <w:szCs w:val="28"/>
              </w:rPr>
              <w:t>262012</w:t>
            </w:r>
          </w:p>
        </w:tc>
        <w:tc>
          <w:tcPr>
            <w:tcW w:w="8646" w:type="dxa"/>
            <w:hideMark/>
          </w:tcPr>
          <w:p w:rsidR="00976487" w:rsidRPr="00976487" w:rsidRDefault="00976487" w:rsidP="00AD16CA">
            <w:pPr>
              <w:pStyle w:val="af4"/>
              <w:suppressAutoHyphens/>
              <w:spacing w:line="300" w:lineRule="auto"/>
              <w:rPr>
                <w:sz w:val="28"/>
                <w:szCs w:val="28"/>
              </w:rPr>
            </w:pPr>
            <w:r w:rsidRPr="00976487">
              <w:rPr>
                <w:sz w:val="28"/>
                <w:szCs w:val="28"/>
              </w:rPr>
              <w:t>Субсидия на тепло (</w:t>
            </w:r>
            <w:proofErr w:type="spellStart"/>
            <w:r w:rsidRPr="00976487">
              <w:rPr>
                <w:sz w:val="28"/>
                <w:szCs w:val="28"/>
              </w:rPr>
              <w:t>Таттеплосбыт</w:t>
            </w:r>
            <w:proofErr w:type="spellEnd"/>
            <w:r w:rsidRPr="0097648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B76D9" w:rsidRDefault="00AB76D9" w:rsidP="00976487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976487" w:rsidRDefault="00976487" w:rsidP="00976487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BB2CFF">
        <w:rPr>
          <w:sz w:val="28"/>
          <w:szCs w:val="28"/>
        </w:rPr>
        <w:t>дополнить строк</w:t>
      </w:r>
      <w:r w:rsidR="00C2799F">
        <w:rPr>
          <w:sz w:val="28"/>
          <w:szCs w:val="28"/>
        </w:rPr>
        <w:t>ой</w:t>
      </w:r>
      <w:r w:rsidRPr="00BB2CFF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976487" w:rsidTr="00AD16CA">
        <w:tc>
          <w:tcPr>
            <w:tcW w:w="1668" w:type="dxa"/>
          </w:tcPr>
          <w:p w:rsidR="00976487" w:rsidRDefault="00976487" w:rsidP="00AD16CA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«262017</w:t>
            </w:r>
          </w:p>
        </w:tc>
        <w:tc>
          <w:tcPr>
            <w:tcW w:w="8646" w:type="dxa"/>
          </w:tcPr>
          <w:p w:rsidR="00976487" w:rsidRDefault="00976487" w:rsidP="00AD16CA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на сглаживание роста собственных расходов в связи с переходом на предоставление мер социальной поддержки на условиях адресности»;</w:t>
            </w:r>
          </w:p>
        </w:tc>
      </w:tr>
    </w:tbl>
    <w:p w:rsidR="00AB76D9" w:rsidRDefault="00AB76D9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AD16CA" w:rsidRDefault="00AD16CA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D16CA" w:rsidTr="00AD16CA">
        <w:tc>
          <w:tcPr>
            <w:tcW w:w="1668" w:type="dxa"/>
          </w:tcPr>
          <w:p w:rsidR="00AD16CA" w:rsidRDefault="00AD16CA" w:rsidP="00AD16CA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«340005</w:t>
            </w:r>
          </w:p>
        </w:tc>
        <w:tc>
          <w:tcPr>
            <w:tcW w:w="8646" w:type="dxa"/>
          </w:tcPr>
          <w:p w:rsidR="00AD16CA" w:rsidRDefault="00AD16CA" w:rsidP="00AD16CA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питания»</w:t>
            </w:r>
          </w:p>
        </w:tc>
      </w:tr>
    </w:tbl>
    <w:p w:rsidR="00AB76D9" w:rsidRDefault="00AB76D9" w:rsidP="00AD16CA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AD16CA" w:rsidRDefault="00AD16CA" w:rsidP="00AD16CA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D16CA" w:rsidTr="00AD16CA">
        <w:tc>
          <w:tcPr>
            <w:tcW w:w="1668" w:type="dxa"/>
          </w:tcPr>
          <w:p w:rsidR="00AD16CA" w:rsidRDefault="00AD16CA" w:rsidP="00AD16CA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«340005</w:t>
            </w:r>
          </w:p>
        </w:tc>
        <w:tc>
          <w:tcPr>
            <w:tcW w:w="8646" w:type="dxa"/>
          </w:tcPr>
          <w:p w:rsidR="00AD16CA" w:rsidRDefault="00AD16CA" w:rsidP="00AD16CA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 (за исключением молока и молочных продуктов)»</w:t>
            </w:r>
            <w:r w:rsidR="00794150">
              <w:rPr>
                <w:sz w:val="28"/>
                <w:szCs w:val="28"/>
              </w:rPr>
              <w:t>;</w:t>
            </w:r>
          </w:p>
        </w:tc>
      </w:tr>
    </w:tbl>
    <w:p w:rsidR="00AB76D9" w:rsidRDefault="00AB76D9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B74CB3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74CB3" w:rsidTr="002F0599">
        <w:tc>
          <w:tcPr>
            <w:tcW w:w="1668" w:type="dxa"/>
          </w:tcPr>
          <w:p w:rsidR="00B74CB3" w:rsidRDefault="00B74CB3" w:rsidP="002F0599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«340017</w:t>
            </w:r>
          </w:p>
        </w:tc>
        <w:tc>
          <w:tcPr>
            <w:tcW w:w="8646" w:type="dxa"/>
          </w:tcPr>
          <w:p w:rsidR="00B74CB3" w:rsidRDefault="00B74CB3" w:rsidP="00B74CB3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канцелярских, хозяйственных товаров»</w:t>
            </w:r>
          </w:p>
        </w:tc>
      </w:tr>
    </w:tbl>
    <w:p w:rsidR="00AB76D9" w:rsidRDefault="00AB76D9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B74CB3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B74CB3" w:rsidTr="002F0599">
        <w:tc>
          <w:tcPr>
            <w:tcW w:w="1702" w:type="dxa"/>
          </w:tcPr>
          <w:p w:rsidR="00B74CB3" w:rsidRDefault="00B74CB3" w:rsidP="00B74CB3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«340017</w:t>
            </w:r>
          </w:p>
        </w:tc>
        <w:tc>
          <w:tcPr>
            <w:tcW w:w="8646" w:type="dxa"/>
          </w:tcPr>
          <w:p w:rsidR="00B74CB3" w:rsidRPr="00CC72C8" w:rsidRDefault="00B74CB3" w:rsidP="002F0599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канцелярских, хозяйственных товаров, расходных материалов»</w:t>
            </w:r>
            <w:r w:rsidR="002F0599">
              <w:rPr>
                <w:sz w:val="28"/>
                <w:szCs w:val="28"/>
              </w:rPr>
              <w:t>;</w:t>
            </w:r>
          </w:p>
        </w:tc>
      </w:tr>
    </w:tbl>
    <w:p w:rsidR="00AB76D9" w:rsidRDefault="00AB76D9" w:rsidP="00AD16CA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AD16CA" w:rsidRDefault="00AB76D9" w:rsidP="00AD16CA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 после нее дополнить строкой следующего содержания:</w:t>
      </w:r>
      <w:r w:rsidR="00AD16CA">
        <w:rPr>
          <w:szCs w:val="28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D16CA" w:rsidTr="00AD16CA">
        <w:tc>
          <w:tcPr>
            <w:tcW w:w="1668" w:type="dxa"/>
          </w:tcPr>
          <w:p w:rsidR="00AD16CA" w:rsidRDefault="00AD16CA" w:rsidP="00794150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4150">
              <w:rPr>
                <w:sz w:val="28"/>
                <w:szCs w:val="28"/>
              </w:rPr>
              <w:t>340018</w:t>
            </w:r>
          </w:p>
        </w:tc>
        <w:tc>
          <w:tcPr>
            <w:tcW w:w="8646" w:type="dxa"/>
          </w:tcPr>
          <w:p w:rsidR="00AD16CA" w:rsidRDefault="00794150" w:rsidP="00AD16CA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молока и молочных продуктов</w:t>
            </w:r>
            <w:r w:rsidR="00DD3C9A">
              <w:rPr>
                <w:sz w:val="28"/>
                <w:szCs w:val="28"/>
              </w:rPr>
              <w:t>»;</w:t>
            </w:r>
          </w:p>
        </w:tc>
      </w:tr>
    </w:tbl>
    <w:p w:rsidR="00976487" w:rsidRDefault="00976487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C2799F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B74CB3">
        <w:rPr>
          <w:szCs w:val="28"/>
        </w:rPr>
        <w:t xml:space="preserve"> приложении №3</w:t>
      </w:r>
      <w:r w:rsidR="00653E3F">
        <w:rPr>
          <w:szCs w:val="28"/>
        </w:rPr>
        <w:t>:</w:t>
      </w:r>
    </w:p>
    <w:p w:rsidR="00AB76D9" w:rsidRDefault="00AB76D9" w:rsidP="00976487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976487" w:rsidRDefault="00976487" w:rsidP="00976487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после строки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976487" w:rsidTr="00AD16CA">
        <w:trPr>
          <w:trHeight w:val="390"/>
        </w:trPr>
        <w:tc>
          <w:tcPr>
            <w:tcW w:w="1668" w:type="dxa"/>
            <w:hideMark/>
          </w:tcPr>
          <w:p w:rsidR="00976487" w:rsidRDefault="00976487" w:rsidP="00AD16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«262016</w:t>
            </w:r>
          </w:p>
        </w:tc>
        <w:tc>
          <w:tcPr>
            <w:tcW w:w="8646" w:type="dxa"/>
            <w:hideMark/>
          </w:tcPr>
          <w:p w:rsidR="00976487" w:rsidRDefault="00976487" w:rsidP="00AD1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Единовременное пособие женщинам, вставшим на учет в медицинских учреждениях в ранние сроки беременности»</w:t>
            </w:r>
          </w:p>
        </w:tc>
      </w:tr>
    </w:tbl>
    <w:p w:rsidR="00AB76D9" w:rsidRDefault="00AB76D9" w:rsidP="00976487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976487" w:rsidRDefault="00976487" w:rsidP="00976487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BB2CFF">
        <w:rPr>
          <w:sz w:val="28"/>
          <w:szCs w:val="28"/>
        </w:rPr>
        <w:t>дополнить строк</w:t>
      </w:r>
      <w:r w:rsidR="00C2799F">
        <w:rPr>
          <w:sz w:val="28"/>
          <w:szCs w:val="28"/>
        </w:rPr>
        <w:t>ой</w:t>
      </w:r>
      <w:r w:rsidRPr="00BB2CFF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976487" w:rsidTr="00AD16CA">
        <w:tc>
          <w:tcPr>
            <w:tcW w:w="1668" w:type="dxa"/>
          </w:tcPr>
          <w:p w:rsidR="00976487" w:rsidRDefault="00976487" w:rsidP="00AD16CA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«262017</w:t>
            </w:r>
          </w:p>
        </w:tc>
        <w:tc>
          <w:tcPr>
            <w:tcW w:w="8646" w:type="dxa"/>
          </w:tcPr>
          <w:p w:rsidR="00976487" w:rsidRDefault="00976487" w:rsidP="00AD16CA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на сглаживание роста собственных расходов в связи с переходом на предоставление мер социальной поддержки на условиях адресности»;</w:t>
            </w:r>
          </w:p>
        </w:tc>
      </w:tr>
    </w:tbl>
    <w:p w:rsidR="00AB76D9" w:rsidRDefault="00AB76D9" w:rsidP="00794150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794150" w:rsidRDefault="00794150" w:rsidP="00794150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794150" w:rsidTr="00881B54">
        <w:tc>
          <w:tcPr>
            <w:tcW w:w="1668" w:type="dxa"/>
          </w:tcPr>
          <w:p w:rsidR="00794150" w:rsidRDefault="00794150" w:rsidP="00881B54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«340005</w:t>
            </w:r>
          </w:p>
        </w:tc>
        <w:tc>
          <w:tcPr>
            <w:tcW w:w="8646" w:type="dxa"/>
          </w:tcPr>
          <w:p w:rsidR="00794150" w:rsidRDefault="00794150" w:rsidP="00881B54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питания»</w:t>
            </w:r>
          </w:p>
        </w:tc>
      </w:tr>
    </w:tbl>
    <w:p w:rsidR="00AB76D9" w:rsidRDefault="00AB76D9" w:rsidP="00794150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794150" w:rsidRDefault="00794150" w:rsidP="00794150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794150" w:rsidTr="00881B54">
        <w:tc>
          <w:tcPr>
            <w:tcW w:w="1668" w:type="dxa"/>
          </w:tcPr>
          <w:p w:rsidR="00794150" w:rsidRDefault="00794150" w:rsidP="00881B54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«340005</w:t>
            </w:r>
          </w:p>
        </w:tc>
        <w:tc>
          <w:tcPr>
            <w:tcW w:w="8646" w:type="dxa"/>
          </w:tcPr>
          <w:p w:rsidR="00794150" w:rsidRDefault="00794150" w:rsidP="00881B54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 (за исключением молока и молочных продуктов)»;</w:t>
            </w:r>
          </w:p>
        </w:tc>
      </w:tr>
    </w:tbl>
    <w:p w:rsidR="00AB76D9" w:rsidRDefault="00AB76D9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B74CB3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строку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B74CB3" w:rsidTr="002F0599">
        <w:tc>
          <w:tcPr>
            <w:tcW w:w="1668" w:type="dxa"/>
          </w:tcPr>
          <w:p w:rsidR="00B74CB3" w:rsidRDefault="00B74CB3" w:rsidP="002F0599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«340017</w:t>
            </w:r>
          </w:p>
        </w:tc>
        <w:tc>
          <w:tcPr>
            <w:tcW w:w="8646" w:type="dxa"/>
          </w:tcPr>
          <w:p w:rsidR="00B74CB3" w:rsidRDefault="00B74CB3" w:rsidP="002F0599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канцелярских, хозяйственных товаров»</w:t>
            </w:r>
          </w:p>
        </w:tc>
      </w:tr>
    </w:tbl>
    <w:p w:rsidR="00AB76D9" w:rsidRDefault="00AB76D9" w:rsidP="00B74CB3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B74CB3" w:rsidP="00B74CB3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8646"/>
      </w:tblGrid>
      <w:tr w:rsidR="00B74CB3" w:rsidTr="002F0599">
        <w:tc>
          <w:tcPr>
            <w:tcW w:w="1702" w:type="dxa"/>
          </w:tcPr>
          <w:p w:rsidR="00B74CB3" w:rsidRDefault="00B74CB3" w:rsidP="002F0599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«340017</w:t>
            </w:r>
          </w:p>
        </w:tc>
        <w:tc>
          <w:tcPr>
            <w:tcW w:w="8646" w:type="dxa"/>
          </w:tcPr>
          <w:p w:rsidR="00B74CB3" w:rsidRPr="00CC72C8" w:rsidRDefault="00B74CB3" w:rsidP="00794150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канцелярских, хозяйственных товаров, расходных материалов»</w:t>
            </w:r>
            <w:r w:rsidR="00794150">
              <w:rPr>
                <w:sz w:val="28"/>
                <w:szCs w:val="28"/>
              </w:rPr>
              <w:t>;</w:t>
            </w:r>
          </w:p>
        </w:tc>
      </w:tr>
    </w:tbl>
    <w:p w:rsidR="00AB76D9" w:rsidRDefault="00AB76D9" w:rsidP="00AB76D9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AB76D9" w:rsidRDefault="00AB76D9" w:rsidP="00AB76D9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и после нее дополнить строкой следующего содержания: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AB76D9" w:rsidTr="00E53B40">
        <w:tc>
          <w:tcPr>
            <w:tcW w:w="1668" w:type="dxa"/>
          </w:tcPr>
          <w:p w:rsidR="00AB76D9" w:rsidRDefault="00AB76D9" w:rsidP="00E53B40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«340018</w:t>
            </w:r>
          </w:p>
        </w:tc>
        <w:tc>
          <w:tcPr>
            <w:tcW w:w="8646" w:type="dxa"/>
          </w:tcPr>
          <w:p w:rsidR="00AB76D9" w:rsidRDefault="00AB76D9" w:rsidP="00E53B40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молока и молочных продуктов»;</w:t>
            </w:r>
          </w:p>
        </w:tc>
      </w:tr>
    </w:tbl>
    <w:p w:rsidR="00881B54" w:rsidRDefault="00881B54" w:rsidP="00881B54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881B54" w:rsidRDefault="00881B54" w:rsidP="00881B54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в приложении №4:</w:t>
      </w:r>
    </w:p>
    <w:p w:rsidR="00AB76D9" w:rsidRDefault="00AB76D9" w:rsidP="00881B54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881B54" w:rsidRDefault="00881B54" w:rsidP="00881B54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после строки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81B54" w:rsidTr="00881B54">
        <w:trPr>
          <w:trHeight w:val="390"/>
        </w:trPr>
        <w:tc>
          <w:tcPr>
            <w:tcW w:w="1668" w:type="dxa"/>
            <w:hideMark/>
          </w:tcPr>
          <w:p w:rsidR="00881B54" w:rsidRDefault="00881B54" w:rsidP="00881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«13599</w:t>
            </w:r>
          </w:p>
        </w:tc>
        <w:tc>
          <w:tcPr>
            <w:tcW w:w="8646" w:type="dxa"/>
            <w:hideMark/>
          </w:tcPr>
          <w:p w:rsidR="00881B54" w:rsidRDefault="00881B54" w:rsidP="00881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вновь созданных образовательных учреждений»</w:t>
            </w:r>
          </w:p>
        </w:tc>
      </w:tr>
    </w:tbl>
    <w:p w:rsidR="00AB76D9" w:rsidRDefault="00AB76D9" w:rsidP="00881B54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881B54" w:rsidRDefault="00881B54" w:rsidP="00881B54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 w:rsidRPr="00BB2CFF">
        <w:rPr>
          <w:sz w:val="28"/>
          <w:szCs w:val="28"/>
        </w:rPr>
        <w:t>дополнить строк</w:t>
      </w:r>
      <w:r w:rsidR="006821A8">
        <w:rPr>
          <w:sz w:val="28"/>
          <w:szCs w:val="28"/>
        </w:rPr>
        <w:t>ами</w:t>
      </w:r>
      <w:r w:rsidRPr="00BB2CFF">
        <w:rPr>
          <w:sz w:val="28"/>
          <w:szCs w:val="28"/>
        </w:rPr>
        <w:t xml:space="preserve"> следующего содержания: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81B54" w:rsidTr="00881B54">
        <w:tc>
          <w:tcPr>
            <w:tcW w:w="1668" w:type="dxa"/>
          </w:tcPr>
          <w:p w:rsidR="00881B54" w:rsidRDefault="006821A8" w:rsidP="00881B54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«13600</w:t>
            </w:r>
          </w:p>
        </w:tc>
        <w:tc>
          <w:tcPr>
            <w:tcW w:w="8646" w:type="dxa"/>
          </w:tcPr>
          <w:p w:rsidR="00881B54" w:rsidRDefault="006821A8" w:rsidP="00071DE5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оздоровительной кампании детей, находящихся в трудной жизненной ситуации</w:t>
            </w:r>
          </w:p>
        </w:tc>
      </w:tr>
      <w:tr w:rsidR="006821A8" w:rsidTr="006821A8">
        <w:tc>
          <w:tcPr>
            <w:tcW w:w="1668" w:type="dxa"/>
          </w:tcPr>
          <w:p w:rsidR="006821A8" w:rsidRDefault="006821A8" w:rsidP="001333C6">
            <w:pPr>
              <w:pStyle w:val="af4"/>
              <w:suppressAutoHyphens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22241</w:t>
            </w:r>
          </w:p>
        </w:tc>
        <w:tc>
          <w:tcPr>
            <w:tcW w:w="8646" w:type="dxa"/>
          </w:tcPr>
          <w:p w:rsidR="006821A8" w:rsidRDefault="006821A8" w:rsidP="00F81BC6">
            <w:pPr>
              <w:pStyle w:val="af4"/>
              <w:suppressAutoHyphens/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</w:t>
            </w:r>
            <w:r w:rsidRPr="00071DE5">
              <w:rPr>
                <w:sz w:val="28"/>
                <w:szCs w:val="28"/>
              </w:rPr>
              <w:t>муниципальным учреждениям и (или) предприятиям,</w:t>
            </w:r>
            <w:r>
              <w:rPr>
                <w:sz w:val="28"/>
                <w:szCs w:val="28"/>
              </w:rPr>
              <w:t xml:space="preserve"> кроме субсидий на в</w:t>
            </w:r>
            <w:r w:rsidR="00F81BC6">
              <w:rPr>
                <w:sz w:val="28"/>
                <w:szCs w:val="28"/>
              </w:rPr>
              <w:t>ыполнение муниципальных заданий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794150" w:rsidRDefault="00794150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B74CB3" w:rsidRDefault="00CB2D84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 xml:space="preserve">дополнить </w:t>
      </w:r>
      <w:r w:rsidR="00C2799F">
        <w:rPr>
          <w:szCs w:val="28"/>
        </w:rPr>
        <w:t>новым П</w:t>
      </w:r>
      <w:r>
        <w:rPr>
          <w:szCs w:val="28"/>
        </w:rPr>
        <w:t>риложением №5 следующего содержания:</w:t>
      </w:r>
    </w:p>
    <w:p w:rsidR="00071DE5" w:rsidRDefault="00071DE5" w:rsidP="00295A42">
      <w:pPr>
        <w:pStyle w:val="10"/>
        <w:widowControl w:val="0"/>
        <w:spacing w:line="300" w:lineRule="auto"/>
        <w:ind w:firstLine="709"/>
        <w:jc w:val="both"/>
        <w:rPr>
          <w:szCs w:val="28"/>
        </w:rPr>
      </w:pP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«Приложение № 5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к Регламенту работы по организации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планирования и осуществлению расходов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государственными (муниципальными)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казенными, бюджетными и автономными</w:t>
      </w:r>
    </w:p>
    <w:p w:rsidR="00CB2D84" w:rsidRDefault="00CB2D84" w:rsidP="00CB2D84">
      <w:pPr>
        <w:pStyle w:val="10"/>
        <w:spacing w:line="240" w:lineRule="auto"/>
        <w:ind w:left="4248"/>
        <w:rPr>
          <w:szCs w:val="28"/>
        </w:rPr>
      </w:pPr>
      <w:r>
        <w:rPr>
          <w:szCs w:val="28"/>
        </w:rPr>
        <w:t>учреждениями Республики Татарстан,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proofErr w:type="gramStart"/>
      <w:r>
        <w:rPr>
          <w:szCs w:val="28"/>
        </w:rPr>
        <w:t>утвержденному</w:t>
      </w:r>
      <w:proofErr w:type="gramEnd"/>
      <w:r>
        <w:rPr>
          <w:szCs w:val="28"/>
        </w:rPr>
        <w:t xml:space="preserve"> </w:t>
      </w:r>
      <w:r w:rsidR="00C2799F">
        <w:rPr>
          <w:szCs w:val="28"/>
        </w:rPr>
        <w:t>п</w:t>
      </w:r>
      <w:r>
        <w:rPr>
          <w:szCs w:val="28"/>
        </w:rPr>
        <w:t>риказом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Министерства финансов Республики Татарстан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  <w:r>
        <w:rPr>
          <w:szCs w:val="28"/>
        </w:rPr>
        <w:t>от 31 декабря 2014 № 21-52-70</w:t>
      </w:r>
    </w:p>
    <w:p w:rsidR="00CB2D84" w:rsidRDefault="00CB2D84" w:rsidP="00CB2D84">
      <w:pPr>
        <w:pStyle w:val="10"/>
        <w:spacing w:line="240" w:lineRule="auto"/>
        <w:ind w:left="3540" w:firstLine="708"/>
        <w:rPr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260"/>
        <w:gridCol w:w="4000"/>
        <w:gridCol w:w="1316"/>
        <w:gridCol w:w="3645"/>
      </w:tblGrid>
      <w:tr w:rsidR="00CB2D84" w:rsidRPr="00B760AD" w:rsidTr="002F0599">
        <w:trPr>
          <w:trHeight w:val="458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D84" w:rsidRPr="00B760AD" w:rsidRDefault="00CB2D84" w:rsidP="002F0599">
            <w:pPr>
              <w:jc w:val="center"/>
              <w:rPr>
                <w:b/>
                <w:bCs/>
                <w:sz w:val="28"/>
                <w:szCs w:val="28"/>
              </w:rPr>
            </w:pPr>
            <w:r w:rsidRPr="00B760AD">
              <w:rPr>
                <w:b/>
                <w:bCs/>
                <w:sz w:val="28"/>
                <w:szCs w:val="28"/>
              </w:rPr>
              <w:t>Таблица соответствия дополнительных экономических кодов расходов (ДЭК) и видов расходов классификации расходов бюджетов</w:t>
            </w:r>
            <w:r>
              <w:rPr>
                <w:b/>
                <w:bCs/>
                <w:sz w:val="28"/>
                <w:szCs w:val="28"/>
              </w:rPr>
              <w:t xml:space="preserve"> для государственных (муниципальных) автономных и бюджетных учреждений</w:t>
            </w:r>
          </w:p>
        </w:tc>
      </w:tr>
      <w:tr w:rsidR="00CB2D84" w:rsidRPr="00B760AD" w:rsidTr="00F6292A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D84" w:rsidRPr="00B760AD" w:rsidRDefault="00CB2D84" w:rsidP="002F0599">
            <w:pPr>
              <w:jc w:val="center"/>
              <w:rPr>
                <w:sz w:val="22"/>
                <w:szCs w:val="22"/>
              </w:rPr>
            </w:pPr>
            <w:r w:rsidRPr="00B760AD">
              <w:rPr>
                <w:sz w:val="22"/>
                <w:szCs w:val="22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D84" w:rsidRPr="00B760AD" w:rsidRDefault="00CB2D84" w:rsidP="002F0599">
            <w:pPr>
              <w:rPr>
                <w:sz w:val="22"/>
                <w:szCs w:val="22"/>
              </w:rPr>
            </w:pPr>
            <w:r w:rsidRPr="00B760AD">
              <w:rPr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2D84" w:rsidRPr="00B760AD" w:rsidRDefault="00CB2D84" w:rsidP="002F0599">
            <w:pPr>
              <w:jc w:val="center"/>
              <w:rPr>
                <w:sz w:val="22"/>
                <w:szCs w:val="22"/>
              </w:rPr>
            </w:pPr>
            <w:r w:rsidRPr="00B760AD">
              <w:rPr>
                <w:sz w:val="22"/>
                <w:szCs w:val="22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2D84" w:rsidRPr="00B760AD" w:rsidRDefault="00CB2D84" w:rsidP="002F0599">
            <w:pPr>
              <w:rPr>
                <w:sz w:val="22"/>
                <w:szCs w:val="22"/>
              </w:rPr>
            </w:pPr>
            <w:r w:rsidRPr="00B760AD">
              <w:rPr>
                <w:sz w:val="22"/>
                <w:szCs w:val="22"/>
              </w:rPr>
              <w:t> </w:t>
            </w:r>
          </w:p>
        </w:tc>
      </w:tr>
      <w:tr w:rsidR="00CB2D84" w:rsidRPr="00B760AD" w:rsidTr="00F6292A">
        <w:trPr>
          <w:trHeight w:val="45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B760AD" w:rsidRDefault="00CB2D84" w:rsidP="002F0599">
            <w:pPr>
              <w:jc w:val="center"/>
              <w:rPr>
                <w:b/>
                <w:bCs/>
                <w:sz w:val="28"/>
                <w:szCs w:val="28"/>
              </w:rPr>
            </w:pPr>
            <w:r w:rsidRPr="00B760AD">
              <w:rPr>
                <w:b/>
                <w:bCs/>
                <w:sz w:val="28"/>
                <w:szCs w:val="28"/>
              </w:rPr>
              <w:t>ДЭК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B2D84" w:rsidRPr="00B760AD" w:rsidRDefault="00CB2D84" w:rsidP="002F0599">
            <w:pPr>
              <w:jc w:val="center"/>
              <w:rPr>
                <w:b/>
                <w:bCs/>
                <w:sz w:val="28"/>
                <w:szCs w:val="28"/>
              </w:rPr>
            </w:pPr>
            <w:r w:rsidRPr="00B760AD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B760AD" w:rsidRDefault="00CB2D84" w:rsidP="002F0599">
            <w:pPr>
              <w:jc w:val="center"/>
              <w:rPr>
                <w:b/>
                <w:bCs/>
                <w:sz w:val="28"/>
                <w:szCs w:val="28"/>
              </w:rPr>
            </w:pPr>
            <w:r w:rsidRPr="00B760AD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3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B760AD" w:rsidRDefault="00CB2D84" w:rsidP="002F0599">
            <w:pPr>
              <w:jc w:val="center"/>
              <w:rPr>
                <w:b/>
                <w:bCs/>
                <w:sz w:val="28"/>
                <w:szCs w:val="28"/>
              </w:rPr>
            </w:pPr>
            <w:r w:rsidRPr="00B760AD">
              <w:rPr>
                <w:b/>
                <w:bCs/>
                <w:sz w:val="28"/>
                <w:szCs w:val="28"/>
              </w:rPr>
              <w:t>Наименование КВР</w:t>
            </w:r>
          </w:p>
        </w:tc>
      </w:tr>
      <w:tr w:rsidR="00CB2D84" w:rsidRPr="004267FB" w:rsidTr="00F6292A">
        <w:trPr>
          <w:trHeight w:val="390"/>
        </w:trPr>
        <w:tc>
          <w:tcPr>
            <w:tcW w:w="5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 Заработная плата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211002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Заработная плата (стимулирующая надбавка педагогическим работникам-молодым специалистам в учреждениях образования)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211003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Заработная плата (вознаграждение тренерам-преподавателям и спортсменам-инструкторам за </w:t>
            </w:r>
            <w:r w:rsidRPr="004267FB">
              <w:rPr>
                <w:sz w:val="28"/>
                <w:szCs w:val="28"/>
              </w:rPr>
              <w:lastRenderedPageBreak/>
              <w:t xml:space="preserve">высокие результаты в соревнованиях)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211004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Заработная плата педагогического персонала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211005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Заработная плата вспомогательного персонала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211099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Прочие расходы по зарплате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Фонд оплаты труда учреждений</w:t>
            </w:r>
          </w:p>
        </w:tc>
      </w:tr>
      <w:tr w:rsidR="00CB2D84" w:rsidRPr="004267FB" w:rsidTr="00F6292A">
        <w:trPr>
          <w:trHeight w:val="78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 Прочие выплаты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Возмещение льгот на оплату жилищно-коммунальных услуг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Компенсации  работникам за использование личного имущества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Суточные при служебных командировках для водителей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Возмещение работникам (сотрудникам) расходов по найму жилых помещений при служебных командировках (кроме водителей)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Возмещение работникам (сотрудникам) расходов по проезду при служебных командировках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Суточные работникам (сотрудникам) при служебных командировках (кроме водителей)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212007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4267FB">
              <w:rPr>
                <w:sz w:val="28"/>
                <w:szCs w:val="28"/>
              </w:rPr>
              <w:t>найм</w:t>
            </w:r>
            <w:proofErr w:type="spellEnd"/>
            <w:r w:rsidRPr="004267FB">
              <w:rPr>
                <w:sz w:val="28"/>
                <w:szCs w:val="28"/>
              </w:rPr>
              <w:t xml:space="preserve"> жилого помещения) при служебных </w:t>
            </w:r>
            <w:r w:rsidRPr="004267FB">
              <w:rPr>
                <w:sz w:val="28"/>
                <w:szCs w:val="28"/>
              </w:rPr>
              <w:lastRenderedPageBreak/>
              <w:t>командировках водителей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Иные выплаты персоналу учреждений, за исключением фонда оплаты </w:t>
            </w:r>
            <w:r w:rsidRPr="004267FB">
              <w:rPr>
                <w:sz w:val="28"/>
                <w:szCs w:val="28"/>
              </w:rPr>
              <w:lastRenderedPageBreak/>
              <w:t>труда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212099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выплаты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156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Начисления на оплату труда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213001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Начисления на заработную плату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213002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Начисления на заработную плату (в части стимулирующей надбавки педагогическим работникам-молодым специалистам в учреждениях образования)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213003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Начисления на заработную плату (в части вознаграждения тренерам-преподавателям и спортсменам-инструкторам за высокие результаты в соревнованиях)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213004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Начисления на заработную плату педагогического персонала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213005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Начисления на заработную плату вспомогательного персонала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213099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Прочие начисления на оплату труда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119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Услуги связи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телефонной связи (абонентская и повременная плата (ежемесячный платеж) за местные, междугородные, международные переговоры), сотовой связи, использование сети Интернет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221002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Плата за предоставление доступа (разовый платеж) к телефонной линии связи и Интернет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221099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услуги связи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Транспортные услуги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222001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Зарплата внештатных сотрудников (за исключением зарплаты внештатных </w:t>
            </w:r>
            <w:r w:rsidRPr="004267FB">
              <w:rPr>
                <w:sz w:val="28"/>
                <w:szCs w:val="28"/>
              </w:rPr>
              <w:lastRenderedPageBreak/>
              <w:t>сотрудников, связанной со школьными перевозками)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4267FB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222002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услуг по проезду при служебных командировках по оплате договоров гражданско-правового характера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222099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транспортные услуги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Коммунальные услуги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223001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223002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Теплоснабжение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223003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223004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Водоснабжение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223099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коммунальные услуги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Арендная плата за пользование имуществом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224001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Аренда помещения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224002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Аренда транспорта, оборудования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8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224003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Аренда автоматизированных рабочих мест, транспортно-коммуникационного оборудования, серверного, периферийного оборудования для офисной работы, включая запасные инструменты и принадлежности (комплектующие)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224099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по арендной плате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Работы, услуги по содержанию имущества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Обслуживание охранной и пожарной сигнализации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Содержание в чистоте помещений, зданий, дворов, иного недвижимого имущества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8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proofErr w:type="gramStart"/>
            <w:r w:rsidRPr="004267FB">
              <w:rPr>
                <w:sz w:val="28"/>
                <w:szCs w:val="28"/>
              </w:rPr>
              <w:t>Проведение работ по ремонту и восстановлению эффективности функционирования коммунальных инженерных систем и коммуникаций, осуществляемые сверх регламентированного условиями поставки коммунальных услуг перечня работ (технологических нужд)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Обеспечение функционирования и поддержка (восстановление) работоспособности объектов нефинансовых активов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Зарплата внештатных сотрудников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Капитальный ремонт зданий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Текущий ремонт зданий, сооружений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Прочая закупка товаров, работ и услуг для обеспечения государственных </w:t>
            </w:r>
            <w:r w:rsidRPr="004267FB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225008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Содержание и ремонт дорог, мостов, кладбищ, водонапорных башен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Обеспечение функционирования и поддержка работоспособности прикладного и системного программного обеспечения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Техническое обслуживание  и ремонт аппаратного обеспечения (оргтехника, медицинское оборудование, компьютерная техника и т.д.), включающее контроль технического состояния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Техническое обслуживание транспортных средств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Ремонт транспортных средств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Технический осмотр транспортных средств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Содержание транспортных средств (мойка и т.д.)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Расходы на техническое обслуживание и ремонт оборудования (торговое, кухонное, офисное, лифты и т.п.)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225016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Содержание в чистоте имущества, </w:t>
            </w:r>
            <w:proofErr w:type="gramStart"/>
            <w:r w:rsidRPr="004267FB">
              <w:rPr>
                <w:sz w:val="28"/>
                <w:szCs w:val="28"/>
              </w:rPr>
              <w:t>кроме</w:t>
            </w:r>
            <w:proofErr w:type="gramEnd"/>
            <w:r w:rsidRPr="004267FB">
              <w:rPr>
                <w:sz w:val="28"/>
                <w:szCs w:val="28"/>
              </w:rPr>
              <w:t xml:space="preserve"> недвижимого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225099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работы, услуги по содержанию имущества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Прочие работы, услуги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Подписка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Зарплата внештатных сотрудников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Организация питания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Услуги вневедомственной (в том числе пожарной) охраны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Установка и монтаж локальных вычислительных сетей, систем охранной и пожарной сигнализации, видеонаблюдения, контроля </w:t>
            </w:r>
            <w:r w:rsidRPr="004267FB">
              <w:rPr>
                <w:sz w:val="28"/>
                <w:szCs w:val="28"/>
              </w:rPr>
              <w:lastRenderedPageBreak/>
              <w:t>доступа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8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226006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proofErr w:type="gramStart"/>
            <w:r w:rsidRPr="004267FB">
              <w:rPr>
                <w:sz w:val="28"/>
                <w:szCs w:val="28"/>
              </w:rPr>
              <w:t>За участие в семинарах, совещаниях, конференциях, курсах повышения квалификации, проф. обучение, за образовательные услуги, за организацию и проведение совещаний, конкурсов, олимпиад, выставок, мероприятий, конференций, соревнований, экскурсий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Путевки для детского отдыха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технадзора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Направление больных на лечение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неисключительных (пользовательских) прав на программное обеспечение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Разработка программного обеспечения, приобретение исключительных прав на программное обеспечение, доработка специализированного программного обеспечения прикладных систем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226013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и обновление справочно-информационных баз данных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Обучение сотрудников в области информационно-коммуникационных технологий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Прочие расходы в области информационно-коммуникационных технологий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Монтажные и пуско-наладочные работы поставляемых технических средств в области информационно-коммуникационных технологий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26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Обеспечение безопасности информации и </w:t>
            </w:r>
            <w:proofErr w:type="spellStart"/>
            <w:r w:rsidRPr="004267FB">
              <w:rPr>
                <w:sz w:val="28"/>
                <w:szCs w:val="28"/>
              </w:rPr>
              <w:t>режимно</w:t>
            </w:r>
            <w:proofErr w:type="spellEnd"/>
            <w:r w:rsidRPr="004267FB">
              <w:rPr>
                <w:sz w:val="28"/>
                <w:szCs w:val="28"/>
              </w:rPr>
              <w:t>-секретных мероприятий, периодическая проверка объекта информатизации на ПЭВМ на соответствие специальным требованиям по защите информации, составляющей государственную тайну, от утечки по техническим каналам, аттестация компьютеров с целью защиты информации от несанкционированного доступа, диагностика компьютеров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Научно-исследовательские, опытно-конструкторские и опытно-технологические, </w:t>
            </w:r>
            <w:proofErr w:type="gramStart"/>
            <w:r w:rsidRPr="004267FB">
              <w:rPr>
                <w:sz w:val="28"/>
                <w:szCs w:val="28"/>
              </w:rPr>
              <w:t>геолого-разведочные</w:t>
            </w:r>
            <w:proofErr w:type="gramEnd"/>
            <w:r w:rsidRPr="004267FB">
              <w:rPr>
                <w:sz w:val="28"/>
                <w:szCs w:val="28"/>
              </w:rPr>
              <w:t xml:space="preserve"> работы и услуги, услуги по типовому проектированию, по договорам </w:t>
            </w:r>
            <w:r w:rsidRPr="004267FB">
              <w:rPr>
                <w:sz w:val="28"/>
                <w:szCs w:val="28"/>
              </w:rPr>
              <w:lastRenderedPageBreak/>
              <w:t>комиссии, поручения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241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Научно-исследовательские и опытно-конструкторские работы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226019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Разработка схем территориального планирования, градостроительных и технологических регламентов, градостроительное зонирование, планировку территорий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8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Проведение проектных и изыскательских работ в целях разработки проектно-сметной документации для строительства, реконструкции, технического перевооружения, ремонта, реставрации объектов, а также работ по ее экспертизе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по страхованию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Типографские работы, услуги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Размещение объявлений, рекламы в средствах массовой информации, расходы на тел</w:t>
            </w:r>
            <w:proofErr w:type="gramStart"/>
            <w:r w:rsidRPr="004267FB">
              <w:rPr>
                <w:sz w:val="28"/>
                <w:szCs w:val="28"/>
              </w:rPr>
              <w:t>е-</w:t>
            </w:r>
            <w:proofErr w:type="gramEnd"/>
            <w:r w:rsidRPr="004267FB">
              <w:rPr>
                <w:sz w:val="28"/>
                <w:szCs w:val="28"/>
              </w:rPr>
              <w:t xml:space="preserve"> радиопрограммы, на видеоролики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услуг по проживанию в жилых помещениях (</w:t>
            </w:r>
            <w:proofErr w:type="spellStart"/>
            <w:r w:rsidRPr="004267FB">
              <w:rPr>
                <w:sz w:val="28"/>
                <w:szCs w:val="28"/>
              </w:rPr>
              <w:t>найм</w:t>
            </w:r>
            <w:proofErr w:type="spellEnd"/>
            <w:r w:rsidRPr="004267FB">
              <w:rPr>
                <w:sz w:val="28"/>
                <w:szCs w:val="28"/>
              </w:rPr>
              <w:t xml:space="preserve"> жилого помещения) при служебных командировках по договорам гражданско-правового характера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226025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адвокатов, нотариусов, переводчиков, экспертов, инкассаторов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по организации проведения торгов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Проведение инвентаризации, паспортизации основных средств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Расходы на ведение лесного хозяйства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Мероприятия по государственной поддержке агропромышленного комплекса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Мероприятия по ветеринарно-санитарному оздоровлению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медицинских осмотров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4267FB">
              <w:rPr>
                <w:sz w:val="28"/>
                <w:szCs w:val="28"/>
              </w:rPr>
              <w:t>найм</w:t>
            </w:r>
            <w:proofErr w:type="spellEnd"/>
            <w:r w:rsidRPr="004267FB">
              <w:rPr>
                <w:sz w:val="28"/>
                <w:szCs w:val="28"/>
              </w:rPr>
              <w:t xml:space="preserve"> жилого помещения) при служебных командировках водителей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Услуги по страхованию транспортных средств (ОСАГО, КАСКО)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226038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Оплата за проживание в жилых помещениях (</w:t>
            </w:r>
            <w:proofErr w:type="spellStart"/>
            <w:r w:rsidRPr="004267FB">
              <w:rPr>
                <w:sz w:val="28"/>
                <w:szCs w:val="28"/>
              </w:rPr>
              <w:t>найм</w:t>
            </w:r>
            <w:proofErr w:type="spellEnd"/>
            <w:r w:rsidRPr="004267FB">
              <w:rPr>
                <w:sz w:val="28"/>
                <w:szCs w:val="28"/>
              </w:rPr>
              <w:t xml:space="preserve"> жилого помещения) при служебных командировках  работников (сотрудников)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226099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работы, услуги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255417" w:rsidRPr="00255417" w:rsidTr="00F6292A">
        <w:trPr>
          <w:trHeight w:val="1125"/>
        </w:trPr>
        <w:tc>
          <w:tcPr>
            <w:tcW w:w="52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17" w:rsidRPr="00255417" w:rsidRDefault="00255417" w:rsidP="00255417">
            <w:pPr>
              <w:jc w:val="center"/>
              <w:rPr>
                <w:b/>
                <w:i/>
                <w:sz w:val="28"/>
                <w:szCs w:val="28"/>
              </w:rPr>
            </w:pPr>
            <w:r w:rsidRPr="00255417">
              <w:rPr>
                <w:b/>
                <w:i/>
                <w:sz w:val="28"/>
                <w:szCs w:val="28"/>
              </w:rPr>
              <w:t>Перечисления международным организациям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5417" w:rsidRPr="00255417" w:rsidRDefault="00255417" w:rsidP="00255417">
            <w:pPr>
              <w:jc w:val="center"/>
              <w:rPr>
                <w:b/>
                <w:i/>
                <w:sz w:val="28"/>
                <w:szCs w:val="28"/>
              </w:rPr>
            </w:pPr>
            <w:r w:rsidRPr="00255417">
              <w:rPr>
                <w:b/>
                <w:i/>
                <w:sz w:val="28"/>
                <w:szCs w:val="28"/>
              </w:rPr>
              <w:t>862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5417" w:rsidRPr="00255417" w:rsidRDefault="00255417" w:rsidP="00255417">
            <w:pPr>
              <w:jc w:val="center"/>
              <w:rPr>
                <w:b/>
                <w:i/>
                <w:sz w:val="28"/>
                <w:szCs w:val="28"/>
              </w:rPr>
            </w:pPr>
            <w:r w:rsidRPr="00255417">
              <w:rPr>
                <w:b/>
                <w:bCs/>
                <w:i/>
                <w:iCs/>
                <w:sz w:val="28"/>
                <w:szCs w:val="28"/>
              </w:rPr>
              <w:t>Взносы в международные организации</w:t>
            </w:r>
          </w:p>
        </w:tc>
      </w:tr>
      <w:tr w:rsidR="00255417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417" w:rsidRPr="004267FB" w:rsidRDefault="00255417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5417" w:rsidRPr="004267FB" w:rsidRDefault="00255417" w:rsidP="002F0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5417" w:rsidRPr="004267FB" w:rsidRDefault="00255417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5417" w:rsidRPr="004267FB" w:rsidRDefault="00255417" w:rsidP="002F0599">
            <w:pPr>
              <w:rPr>
                <w:sz w:val="28"/>
                <w:szCs w:val="28"/>
              </w:rPr>
            </w:pPr>
            <w:r w:rsidRPr="00255417">
              <w:rPr>
                <w:sz w:val="28"/>
                <w:szCs w:val="28"/>
              </w:rPr>
              <w:t>Взносы в международные организации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Пособия по социальной помощи населению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Пособия, компенсации и иные</w:t>
            </w:r>
            <w:r w:rsidR="00D32641">
              <w:rPr>
                <w:b/>
                <w:bCs/>
                <w:i/>
                <w:iCs/>
                <w:sz w:val="28"/>
                <w:szCs w:val="28"/>
              </w:rPr>
              <w:t xml:space="preserve"> социальные</w:t>
            </w: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 выплаты гражданам, кроме публичных нормативных обязательств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Пособия, компенсации и иные </w:t>
            </w:r>
            <w:r w:rsidR="00D32641">
              <w:rPr>
                <w:sz w:val="28"/>
                <w:szCs w:val="28"/>
              </w:rPr>
              <w:t xml:space="preserve">социальные </w:t>
            </w:r>
            <w:r w:rsidRPr="004267FB">
              <w:rPr>
                <w:sz w:val="28"/>
                <w:szCs w:val="28"/>
              </w:rPr>
              <w:t>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Пособия по социальной помощи населению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6055D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Выплаты опекунам и приемным родителям на содержание детей-сирот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6055D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Возмещение льгот на оплату жилищно-коммунальных услуг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6055D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Закупка лекарственных сре</w:t>
            </w:r>
            <w:proofErr w:type="gramStart"/>
            <w:r w:rsidRPr="004267FB">
              <w:rPr>
                <w:sz w:val="28"/>
                <w:szCs w:val="28"/>
              </w:rPr>
              <w:t>дств дл</w:t>
            </w:r>
            <w:proofErr w:type="gramEnd"/>
            <w:r w:rsidRPr="004267FB">
              <w:rPr>
                <w:sz w:val="28"/>
                <w:szCs w:val="28"/>
              </w:rPr>
              <w:t xml:space="preserve">я федеральных льготников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6055D2">
              <w:rPr>
                <w:sz w:val="28"/>
                <w:szCs w:val="28"/>
              </w:rPr>
              <w:t xml:space="preserve">Пособия, компенсации и иные социальные выплаты гражданам, кроме </w:t>
            </w:r>
            <w:r w:rsidRPr="006055D2">
              <w:rPr>
                <w:sz w:val="28"/>
                <w:szCs w:val="28"/>
              </w:rPr>
              <w:lastRenderedPageBreak/>
              <w:t>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262005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Долечивание работающих граждан в санаторно-курортных учреждениях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6055D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D32641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D32641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Выходные пособия при увольнении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D32641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 w:rsidP="00D32641">
            <w:r w:rsidRPr="00A96CFC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D32641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D32641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Расходы по санаторно-курортному лечению работников бюджетных учреждений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D32641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 w:rsidP="00D32641">
            <w:r w:rsidRPr="00A96CFC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Расходы по санаторно-курортному лечению пенсионеров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B73DA7" w:rsidRDefault="00CB2D84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B73DA7" w:rsidRDefault="00D32641" w:rsidP="00D32641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Пособия, компенсации и иные </w:t>
            </w:r>
            <w:r>
              <w:rPr>
                <w:sz w:val="28"/>
                <w:szCs w:val="28"/>
              </w:rPr>
              <w:t xml:space="preserve">социальные </w:t>
            </w:r>
            <w:r w:rsidRPr="004267FB">
              <w:rPr>
                <w:sz w:val="28"/>
                <w:szCs w:val="28"/>
              </w:rPr>
              <w:t>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Субсидия </w:t>
            </w:r>
            <w:proofErr w:type="gramStart"/>
            <w:r w:rsidRPr="004267FB">
              <w:rPr>
                <w:sz w:val="28"/>
                <w:szCs w:val="28"/>
              </w:rPr>
              <w:t>малообеспеченным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844EA6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proofErr w:type="gramStart"/>
            <w:r w:rsidRPr="004267FB">
              <w:rPr>
                <w:sz w:val="28"/>
                <w:szCs w:val="28"/>
              </w:rPr>
              <w:t>Дополнительные льготы-установка газового оборудования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844EA6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Субсидия на установку приборов учета потребления электроэнергии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844EA6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Субсидия на тепло (</w:t>
            </w:r>
            <w:proofErr w:type="spellStart"/>
            <w:r w:rsidRPr="004267FB">
              <w:rPr>
                <w:sz w:val="28"/>
                <w:szCs w:val="28"/>
              </w:rPr>
              <w:t>Таттеплосбыт</w:t>
            </w:r>
            <w:proofErr w:type="spellEnd"/>
            <w:r w:rsidRPr="004267FB">
              <w:rPr>
                <w:sz w:val="28"/>
                <w:szCs w:val="28"/>
              </w:rPr>
              <w:t>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B73DA7" w:rsidRDefault="00D32641" w:rsidP="002F0599">
            <w:pPr>
              <w:jc w:val="center"/>
              <w:rPr>
                <w:sz w:val="28"/>
                <w:szCs w:val="28"/>
              </w:rPr>
            </w:pPr>
            <w:r w:rsidRPr="00B73DA7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844EA6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262013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Пособие по уходу за ребенком до 1,5 лет лицам, не подлежащим обязательному социальному страхованию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B70EAA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Пособие по уходу за ребенком до 1,5 лет гражданам, уволенным в связи с ликвидацией организации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B70EAA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Единовременное пособие при рождении ребенка гражданам, не подлежащим обязательному социальному страхованию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B70EAA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7362F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D97557">
              <w:rPr>
                <w:sz w:val="28"/>
                <w:szCs w:val="28"/>
              </w:rPr>
              <w:t>Компенсация на сглаживание роста собственных расходов в связи с переходом на предоставление мер социальной поддержки на условиях адресности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32641" w:rsidRDefault="00D32641">
            <w:r w:rsidRPr="007362F2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262099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D32641" w:rsidP="002F0599">
            <w:pPr>
              <w:rPr>
                <w:sz w:val="28"/>
                <w:szCs w:val="28"/>
              </w:rPr>
            </w:pPr>
            <w:r w:rsidRPr="00D32641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Пенсии, пособия, выплачиваемые организациям сектора гос. управления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Пособия, компенсации и иные </w:t>
            </w:r>
            <w:r w:rsidR="00D32641">
              <w:rPr>
                <w:b/>
                <w:bCs/>
                <w:i/>
                <w:iCs/>
                <w:sz w:val="28"/>
                <w:szCs w:val="28"/>
              </w:rPr>
              <w:t xml:space="preserve">социальные </w:t>
            </w:r>
            <w:r w:rsidRPr="004267FB">
              <w:rPr>
                <w:b/>
                <w:bCs/>
                <w:i/>
                <w:iCs/>
                <w:sz w:val="28"/>
                <w:szCs w:val="28"/>
              </w:rPr>
              <w:t>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7B254E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263001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Пенсии, пособия, выплачиваемые организациям сектора гос. управления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7B254E">
              <w:rPr>
                <w:sz w:val="28"/>
                <w:szCs w:val="28"/>
              </w:rPr>
              <w:t xml:space="preserve">Пособия, компенсации и иные социальные выплаты гражданам, кроме публичных нормативных </w:t>
            </w:r>
            <w:r w:rsidRPr="007B254E">
              <w:rPr>
                <w:sz w:val="28"/>
                <w:szCs w:val="28"/>
              </w:rPr>
              <w:lastRenderedPageBreak/>
              <w:t>обязательств</w:t>
            </w:r>
          </w:p>
        </w:tc>
      </w:tr>
      <w:tr w:rsidR="00D32641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263099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2641" w:rsidRPr="004267FB" w:rsidRDefault="00D32641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выплаты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32641" w:rsidRPr="004267FB" w:rsidRDefault="00D32641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32641" w:rsidRDefault="00D32641">
            <w:r w:rsidRPr="007B254E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Прочие расходы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Зарплата внештатных сотрудников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Штрафы, пени и другие экономические санкции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иных платежей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Выплаты за негативное воздействие окружающей среды (экологический налог)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прочих налогов, сборов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налоги, в </w:t>
            </w:r>
            <w:proofErr w:type="spellStart"/>
            <w:r w:rsidRPr="004267FB">
              <w:rPr>
                <w:sz w:val="28"/>
                <w:szCs w:val="28"/>
              </w:rPr>
              <w:t>т.ч</w:t>
            </w:r>
            <w:proofErr w:type="spellEnd"/>
            <w:r w:rsidRPr="004267FB">
              <w:rPr>
                <w:sz w:val="28"/>
                <w:szCs w:val="28"/>
              </w:rPr>
              <w:t>. госпошлины (за исключением налогов по школьным автобусам)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прочих налогов, сборов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Стипендии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Стипендии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Возмещение морального вреда по решению судебных органов и оплата судебных издержек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831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Исполнение судебных актов РФ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4267FB">
              <w:rPr>
                <w:sz w:val="28"/>
                <w:szCs w:val="28"/>
              </w:rPr>
              <w:lastRenderedPageBreak/>
              <w:t>должностных лиц этих органов, а также в результате деятельности учреждений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290008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Прием и обслуживание делегаций (представительские расходы)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Материальное поощрение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112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proofErr w:type="gramStart"/>
            <w:r w:rsidRPr="004267FB">
              <w:rPr>
                <w:sz w:val="28"/>
                <w:szCs w:val="28"/>
              </w:rPr>
              <w:t>Приобретение (изготовление) подарочной и сувенирной продукции  (поздравительные открытки, адреса, почетные грамоты, дипломы, благодарственные письма, цветы, сувенирная продукция, медали, кубки, призы, подарки)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Расходы на проведение выборов, референдумов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Мероприятия по государственной поддержке агропромышленного комплекса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75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CB2D84" w:rsidRPr="004267FB" w:rsidTr="00F6292A">
        <w:trPr>
          <w:trHeight w:val="3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852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Уплата прочих налогов, сборов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Компенсация расходов на проживание в жилых </w:t>
            </w:r>
            <w:proofErr w:type="gramStart"/>
            <w:r w:rsidRPr="004267FB">
              <w:rPr>
                <w:sz w:val="28"/>
                <w:szCs w:val="28"/>
              </w:rPr>
              <w:t>помещениях</w:t>
            </w:r>
            <w:proofErr w:type="gramEnd"/>
            <w:r w:rsidRPr="004267FB">
              <w:rPr>
                <w:sz w:val="28"/>
                <w:szCs w:val="28"/>
              </w:rPr>
              <w:t xml:space="preserve"> (</w:t>
            </w:r>
            <w:proofErr w:type="spellStart"/>
            <w:r w:rsidRPr="004267FB">
              <w:rPr>
                <w:sz w:val="28"/>
                <w:szCs w:val="28"/>
              </w:rPr>
              <w:t>найм</w:t>
            </w:r>
            <w:proofErr w:type="spellEnd"/>
            <w:r w:rsidRPr="004267FB">
              <w:rPr>
                <w:sz w:val="28"/>
                <w:szCs w:val="28"/>
              </w:rPr>
              <w:t xml:space="preserve"> жилого </w:t>
            </w:r>
            <w:r w:rsidRPr="004267FB">
              <w:rPr>
                <w:sz w:val="28"/>
                <w:szCs w:val="28"/>
              </w:rPr>
              <w:lastRenderedPageBreak/>
              <w:t>помещения) спортсменам и студентам при их направлении на различного рода мероприятия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4267FB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</w:tr>
      <w:tr w:rsidR="00CB2D84" w:rsidRPr="004267FB" w:rsidTr="00F6292A">
        <w:trPr>
          <w:trHeight w:val="5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290017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Компенсация расходов на проезд спортсменам и студентам при их </w:t>
            </w:r>
            <w:proofErr w:type="gramStart"/>
            <w:r w:rsidRPr="004267FB">
              <w:rPr>
                <w:sz w:val="28"/>
                <w:szCs w:val="28"/>
              </w:rPr>
              <w:t>направлении</w:t>
            </w:r>
            <w:proofErr w:type="gramEnd"/>
            <w:r w:rsidRPr="004267FB">
              <w:rPr>
                <w:sz w:val="28"/>
                <w:szCs w:val="28"/>
              </w:rPr>
              <w:t xml:space="preserve"> на различного рода мероприятия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290099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расходы 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Увеличение стоимости основных средств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огнетушителей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Строительство, реконструкция зданий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417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Капитальные вложения на строительство объектов недвижимого имущества государственными (муниципальными) учреждениями</w:t>
            </w:r>
          </w:p>
        </w:tc>
      </w:tr>
      <w:tr w:rsidR="00CB2D84" w:rsidRPr="004267FB" w:rsidTr="00F6292A">
        <w:trPr>
          <w:trHeight w:val="15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Строительство, реконструкция дорог, мостов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417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Капитальные вложения на строительство объектов недвижимого имущества государственными (муниципальными) учреждениями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Приобретение автоматизированных рабочих мест, транспортно-коммуникационного </w:t>
            </w:r>
            <w:r w:rsidRPr="004267FB">
              <w:rPr>
                <w:sz w:val="28"/>
                <w:szCs w:val="28"/>
              </w:rPr>
              <w:lastRenderedPageBreak/>
              <w:t>оборудования, серверного, периферийного и т.п. оборудования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Прочая закупка товаров, работ и услуг для обеспечения государственных </w:t>
            </w:r>
            <w:r w:rsidRPr="004267FB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310005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Мероприятия по ветеринарно-санитарному оздоровлению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медицинского инструментария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41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proofErr w:type="gramStart"/>
            <w:r w:rsidRPr="004267FB">
              <w:rPr>
                <w:sz w:val="28"/>
                <w:szCs w:val="28"/>
              </w:rPr>
              <w:t xml:space="preserve">Приобретение основных средств (оборудование, мебель, транспортные средства, техника, инструменты, </w:t>
            </w:r>
            <w:proofErr w:type="spellStart"/>
            <w:r w:rsidRPr="004267FB">
              <w:rPr>
                <w:sz w:val="28"/>
                <w:szCs w:val="28"/>
              </w:rPr>
              <w:t>хозинвентарь</w:t>
            </w:r>
            <w:proofErr w:type="spellEnd"/>
            <w:r w:rsidRPr="004267FB">
              <w:rPr>
                <w:sz w:val="28"/>
                <w:szCs w:val="28"/>
              </w:rPr>
              <w:t>, книги и т.д.)</w:t>
            </w:r>
            <w:proofErr w:type="gramEnd"/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310099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расходы по увеличению стоимости основных средств 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Увеличение стоимости нематериальных активов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320001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исключительных прав на результаты интеллектуальной деятельности или средства индивидуализации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320002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исключительных прав на научные разработки и изобретения, промышленные образцы и полезные модели, селекционные достижения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320099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расходы по увеличению стоимости нематериальных активов 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 xml:space="preserve">Увеличение стоимости материальных запасов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7FB">
              <w:rPr>
                <w:b/>
                <w:bCs/>
                <w:i/>
                <w:i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000000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не указана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ГСМ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Закупка мягкого инвентаря, одежды, обмундирования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Закупка запчастей к  оборудованию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Закупка материалов, используемых в процессе обучения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AD16CA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Продукты питания </w:t>
            </w:r>
            <w:r w:rsidR="00AD16CA">
              <w:rPr>
                <w:sz w:val="28"/>
                <w:szCs w:val="28"/>
              </w:rPr>
              <w:t>(за исключением молока и молочных продуктов)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Закупка медикаментов, перевязочных средств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lastRenderedPageBreak/>
              <w:t>340007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Котельно-печное топливо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Дополнительное лекарственное обеспечение региональных льготников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Мероприятия по ветеринарно-санитарному оздоровлению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Дополнительное лекарственное обеспечение граждан с </w:t>
            </w:r>
            <w:proofErr w:type="spellStart"/>
            <w:r w:rsidRPr="004267FB">
              <w:rPr>
                <w:sz w:val="28"/>
                <w:szCs w:val="28"/>
              </w:rPr>
              <w:t>орфанными</w:t>
            </w:r>
            <w:proofErr w:type="spellEnd"/>
            <w:r w:rsidRPr="004267FB">
              <w:rPr>
                <w:sz w:val="28"/>
                <w:szCs w:val="28"/>
              </w:rPr>
              <w:t xml:space="preserve"> (редкими) заболеваниями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ГСМ, связанные с командировочными расходами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Закупка запчастей к транспортным средствам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Приобретение автошин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41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Моторные масла и спец. смазки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41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97506" w:rsidP="00C97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канцелярских, хозяйственных товаров, расходных материалов</w:t>
            </w:r>
            <w:r w:rsidRPr="004267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AD16CA" w:rsidRPr="004267FB" w:rsidTr="00F6292A">
        <w:trPr>
          <w:trHeight w:val="41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6CA" w:rsidRPr="004267FB" w:rsidRDefault="00AD16CA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340018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6CA" w:rsidRDefault="00AD16CA" w:rsidP="00C97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молока и молочных продуктов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D16CA" w:rsidRPr="004267FB" w:rsidRDefault="00AD16CA" w:rsidP="002F0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16CA" w:rsidRPr="004267FB" w:rsidRDefault="00AD16CA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</w:tr>
      <w:tr w:rsidR="00CB2D84" w:rsidRPr="004267FB" w:rsidTr="00F6292A">
        <w:trPr>
          <w:trHeight w:val="112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340099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 xml:space="preserve">Прочие  расходы по увеличению стоимости материальных запасов 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2D84" w:rsidRPr="004267FB" w:rsidRDefault="00CB2D84" w:rsidP="002F0599">
            <w:pPr>
              <w:jc w:val="center"/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244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2D84" w:rsidRPr="004267FB" w:rsidRDefault="00CB2D84" w:rsidP="002F0599">
            <w:pPr>
              <w:rPr>
                <w:sz w:val="28"/>
                <w:szCs w:val="28"/>
              </w:rPr>
            </w:pPr>
            <w:r w:rsidRPr="004267F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нужд»</w:t>
            </w:r>
          </w:p>
        </w:tc>
      </w:tr>
    </w:tbl>
    <w:p w:rsidR="00CB2D84" w:rsidRDefault="00CB2D84" w:rsidP="00CB2D84">
      <w:pPr>
        <w:pStyle w:val="10"/>
        <w:spacing w:line="240" w:lineRule="auto"/>
        <w:rPr>
          <w:szCs w:val="28"/>
        </w:rPr>
      </w:pPr>
    </w:p>
    <w:p w:rsid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295A42" w:rsidRPr="00295A42" w:rsidRDefault="00295A42" w:rsidP="00295A42">
      <w:pPr>
        <w:suppressAutoHyphens/>
        <w:spacing w:line="300" w:lineRule="auto"/>
        <w:ind w:firstLine="709"/>
        <w:jc w:val="both"/>
        <w:rPr>
          <w:sz w:val="28"/>
          <w:szCs w:val="28"/>
        </w:rPr>
      </w:pPr>
    </w:p>
    <w:p w:rsidR="00295A42" w:rsidRDefault="00295A42" w:rsidP="00B826FD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</w:t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</w:r>
      <w:r w:rsidRPr="00295A42">
        <w:rPr>
          <w:sz w:val="28"/>
          <w:szCs w:val="28"/>
        </w:rPr>
        <w:tab/>
        <w:t xml:space="preserve">     </w:t>
      </w:r>
      <w:proofErr w:type="spellStart"/>
      <w:r w:rsidRPr="00295A42">
        <w:rPr>
          <w:sz w:val="28"/>
          <w:szCs w:val="28"/>
        </w:rPr>
        <w:t>Р.Р.Гайзатуллин</w:t>
      </w:r>
      <w:proofErr w:type="spellEnd"/>
      <w:r w:rsidRPr="00295A42">
        <w:rPr>
          <w:sz w:val="28"/>
          <w:szCs w:val="28"/>
        </w:rPr>
        <w:t xml:space="preserve"> </w:t>
      </w:r>
    </w:p>
    <w:sectPr w:rsidR="00295A42" w:rsidSect="009A73E7">
      <w:type w:val="continuous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40" w:rsidRDefault="00E53B40">
      <w:r>
        <w:separator/>
      </w:r>
    </w:p>
  </w:endnote>
  <w:endnote w:type="continuationSeparator" w:id="0">
    <w:p w:rsidR="00E53B40" w:rsidRDefault="00E5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40" w:rsidRDefault="00E53B40">
      <w:r>
        <w:separator/>
      </w:r>
    </w:p>
  </w:footnote>
  <w:footnote w:type="continuationSeparator" w:id="0">
    <w:p w:rsidR="00E53B40" w:rsidRDefault="00E5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EB"/>
    <w:multiLevelType w:val="hybridMultilevel"/>
    <w:tmpl w:val="2A42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00A"/>
    <w:multiLevelType w:val="hybridMultilevel"/>
    <w:tmpl w:val="B66021EA"/>
    <w:lvl w:ilvl="0" w:tplc="72E07F9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AC475D"/>
    <w:multiLevelType w:val="hybridMultilevel"/>
    <w:tmpl w:val="A78C2CF0"/>
    <w:lvl w:ilvl="0" w:tplc="81A63B0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935045"/>
    <w:multiLevelType w:val="hybridMultilevel"/>
    <w:tmpl w:val="75E45122"/>
    <w:lvl w:ilvl="0" w:tplc="2998F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BD766B"/>
    <w:multiLevelType w:val="hybridMultilevel"/>
    <w:tmpl w:val="FE2EE2C8"/>
    <w:lvl w:ilvl="0" w:tplc="0604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841BC5"/>
    <w:multiLevelType w:val="hybridMultilevel"/>
    <w:tmpl w:val="2F16AC3A"/>
    <w:lvl w:ilvl="0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F656747"/>
    <w:multiLevelType w:val="hybridMultilevel"/>
    <w:tmpl w:val="2F16AC3A"/>
    <w:lvl w:ilvl="0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1" w:tplc="08E44C3E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139139E"/>
    <w:multiLevelType w:val="hybridMultilevel"/>
    <w:tmpl w:val="61AC61CE"/>
    <w:lvl w:ilvl="0" w:tplc="E89640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DA3059"/>
    <w:multiLevelType w:val="multilevel"/>
    <w:tmpl w:val="FD3A48D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71F93D02"/>
    <w:multiLevelType w:val="hybridMultilevel"/>
    <w:tmpl w:val="29FC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34326"/>
    <w:multiLevelType w:val="hybridMultilevel"/>
    <w:tmpl w:val="F160B3D0"/>
    <w:lvl w:ilvl="0" w:tplc="E45092B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BC21541"/>
    <w:multiLevelType w:val="hybridMultilevel"/>
    <w:tmpl w:val="EE802536"/>
    <w:lvl w:ilvl="0" w:tplc="7D8E3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72D64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DD226F3"/>
    <w:multiLevelType w:val="hybridMultilevel"/>
    <w:tmpl w:val="908E33C2"/>
    <w:lvl w:ilvl="0" w:tplc="B0729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0A"/>
    <w:rsid w:val="000153BD"/>
    <w:rsid w:val="00017C9F"/>
    <w:rsid w:val="00023EA9"/>
    <w:rsid w:val="0003787B"/>
    <w:rsid w:val="00037E48"/>
    <w:rsid w:val="00041BB6"/>
    <w:rsid w:val="0004687F"/>
    <w:rsid w:val="00057722"/>
    <w:rsid w:val="00060160"/>
    <w:rsid w:val="000607F8"/>
    <w:rsid w:val="00062DC3"/>
    <w:rsid w:val="00063F9D"/>
    <w:rsid w:val="0006539A"/>
    <w:rsid w:val="00065F96"/>
    <w:rsid w:val="00067689"/>
    <w:rsid w:val="000712E1"/>
    <w:rsid w:val="00071DE5"/>
    <w:rsid w:val="00074839"/>
    <w:rsid w:val="000769D6"/>
    <w:rsid w:val="000809BB"/>
    <w:rsid w:val="000860A4"/>
    <w:rsid w:val="00090EC3"/>
    <w:rsid w:val="00093D46"/>
    <w:rsid w:val="000B24C7"/>
    <w:rsid w:val="000B3C6A"/>
    <w:rsid w:val="000B6D07"/>
    <w:rsid w:val="000C0338"/>
    <w:rsid w:val="000C1C92"/>
    <w:rsid w:val="000C6D82"/>
    <w:rsid w:val="000D7ACE"/>
    <w:rsid w:val="000E1CE4"/>
    <w:rsid w:val="000E2A8B"/>
    <w:rsid w:val="000E52E5"/>
    <w:rsid w:val="000E5353"/>
    <w:rsid w:val="000F023E"/>
    <w:rsid w:val="000F0AB5"/>
    <w:rsid w:val="000F7B23"/>
    <w:rsid w:val="0010191C"/>
    <w:rsid w:val="0010298E"/>
    <w:rsid w:val="00105A57"/>
    <w:rsid w:val="00124F42"/>
    <w:rsid w:val="0012527C"/>
    <w:rsid w:val="00125646"/>
    <w:rsid w:val="001276A1"/>
    <w:rsid w:val="001310F6"/>
    <w:rsid w:val="00132862"/>
    <w:rsid w:val="00137E72"/>
    <w:rsid w:val="0014006D"/>
    <w:rsid w:val="0014098F"/>
    <w:rsid w:val="0014401F"/>
    <w:rsid w:val="001448CA"/>
    <w:rsid w:val="001455C3"/>
    <w:rsid w:val="00160656"/>
    <w:rsid w:val="00163599"/>
    <w:rsid w:val="00182837"/>
    <w:rsid w:val="0018398E"/>
    <w:rsid w:val="00185C96"/>
    <w:rsid w:val="0018621F"/>
    <w:rsid w:val="001945AE"/>
    <w:rsid w:val="00196D8A"/>
    <w:rsid w:val="001A756B"/>
    <w:rsid w:val="001B0A28"/>
    <w:rsid w:val="001B4209"/>
    <w:rsid w:val="001B44B2"/>
    <w:rsid w:val="001C00AF"/>
    <w:rsid w:val="001C2B4D"/>
    <w:rsid w:val="001C39D4"/>
    <w:rsid w:val="001C436D"/>
    <w:rsid w:val="001C5DF4"/>
    <w:rsid w:val="001C612A"/>
    <w:rsid w:val="001D7D41"/>
    <w:rsid w:val="001E35ED"/>
    <w:rsid w:val="001E5A27"/>
    <w:rsid w:val="001E66EC"/>
    <w:rsid w:val="001F3EA1"/>
    <w:rsid w:val="001F512B"/>
    <w:rsid w:val="001F5CCB"/>
    <w:rsid w:val="001F6A1E"/>
    <w:rsid w:val="002053D7"/>
    <w:rsid w:val="00216A01"/>
    <w:rsid w:val="002247E7"/>
    <w:rsid w:val="0023271B"/>
    <w:rsid w:val="00233C17"/>
    <w:rsid w:val="00240C89"/>
    <w:rsid w:val="00242003"/>
    <w:rsid w:val="00244C28"/>
    <w:rsid w:val="00247016"/>
    <w:rsid w:val="00253A7B"/>
    <w:rsid w:val="00255417"/>
    <w:rsid w:val="0026122D"/>
    <w:rsid w:val="00261C1C"/>
    <w:rsid w:val="002803CD"/>
    <w:rsid w:val="00282687"/>
    <w:rsid w:val="00286257"/>
    <w:rsid w:val="00286403"/>
    <w:rsid w:val="00287585"/>
    <w:rsid w:val="00292A53"/>
    <w:rsid w:val="00295A42"/>
    <w:rsid w:val="00296C9D"/>
    <w:rsid w:val="002B0F3A"/>
    <w:rsid w:val="002B7DA9"/>
    <w:rsid w:val="002C165B"/>
    <w:rsid w:val="002C2E25"/>
    <w:rsid w:val="002D31A7"/>
    <w:rsid w:val="002D5C5F"/>
    <w:rsid w:val="002E15FC"/>
    <w:rsid w:val="002E257C"/>
    <w:rsid w:val="002E51E4"/>
    <w:rsid w:val="002E6BDC"/>
    <w:rsid w:val="002F0599"/>
    <w:rsid w:val="002F7917"/>
    <w:rsid w:val="002F7E05"/>
    <w:rsid w:val="003031FE"/>
    <w:rsid w:val="003125DA"/>
    <w:rsid w:val="00323762"/>
    <w:rsid w:val="003268EA"/>
    <w:rsid w:val="003319BC"/>
    <w:rsid w:val="00336E61"/>
    <w:rsid w:val="00340A32"/>
    <w:rsid w:val="00342A8F"/>
    <w:rsid w:val="00346C91"/>
    <w:rsid w:val="00347861"/>
    <w:rsid w:val="00351494"/>
    <w:rsid w:val="003636DE"/>
    <w:rsid w:val="003665BA"/>
    <w:rsid w:val="003704B2"/>
    <w:rsid w:val="00374E97"/>
    <w:rsid w:val="003838FE"/>
    <w:rsid w:val="003925A8"/>
    <w:rsid w:val="0039298F"/>
    <w:rsid w:val="003A4016"/>
    <w:rsid w:val="003A4312"/>
    <w:rsid w:val="003B5045"/>
    <w:rsid w:val="003C03A9"/>
    <w:rsid w:val="003C0870"/>
    <w:rsid w:val="003C1DE9"/>
    <w:rsid w:val="003D239B"/>
    <w:rsid w:val="003D3BAA"/>
    <w:rsid w:val="003D7DD7"/>
    <w:rsid w:val="003E1055"/>
    <w:rsid w:val="003E22A3"/>
    <w:rsid w:val="003F103E"/>
    <w:rsid w:val="003F263D"/>
    <w:rsid w:val="003F609A"/>
    <w:rsid w:val="003F6B23"/>
    <w:rsid w:val="003F6D7F"/>
    <w:rsid w:val="003F78A3"/>
    <w:rsid w:val="004013A9"/>
    <w:rsid w:val="00402A71"/>
    <w:rsid w:val="00407A4A"/>
    <w:rsid w:val="00414934"/>
    <w:rsid w:val="00417850"/>
    <w:rsid w:val="00421A8E"/>
    <w:rsid w:val="00432AC3"/>
    <w:rsid w:val="00432FCC"/>
    <w:rsid w:val="00442E29"/>
    <w:rsid w:val="004439F1"/>
    <w:rsid w:val="00461006"/>
    <w:rsid w:val="004611F5"/>
    <w:rsid w:val="004636F4"/>
    <w:rsid w:val="0046407F"/>
    <w:rsid w:val="00465D8F"/>
    <w:rsid w:val="00466CD1"/>
    <w:rsid w:val="00466D4D"/>
    <w:rsid w:val="004706E4"/>
    <w:rsid w:val="0047440F"/>
    <w:rsid w:val="00480AF1"/>
    <w:rsid w:val="004820BF"/>
    <w:rsid w:val="00483F33"/>
    <w:rsid w:val="00491AB1"/>
    <w:rsid w:val="00491C5D"/>
    <w:rsid w:val="004932CA"/>
    <w:rsid w:val="004A08ED"/>
    <w:rsid w:val="004A2C06"/>
    <w:rsid w:val="004A3E65"/>
    <w:rsid w:val="004A5FF3"/>
    <w:rsid w:val="004A6AA8"/>
    <w:rsid w:val="004B035A"/>
    <w:rsid w:val="004C2FC2"/>
    <w:rsid w:val="004D509D"/>
    <w:rsid w:val="004D5385"/>
    <w:rsid w:val="004D5B60"/>
    <w:rsid w:val="004F0787"/>
    <w:rsid w:val="004F4420"/>
    <w:rsid w:val="004F4A6B"/>
    <w:rsid w:val="004F5E6C"/>
    <w:rsid w:val="00500CFD"/>
    <w:rsid w:val="00503F08"/>
    <w:rsid w:val="00504B49"/>
    <w:rsid w:val="0051201E"/>
    <w:rsid w:val="005131D9"/>
    <w:rsid w:val="00515E9C"/>
    <w:rsid w:val="00517597"/>
    <w:rsid w:val="005303AE"/>
    <w:rsid w:val="00530C38"/>
    <w:rsid w:val="005321ED"/>
    <w:rsid w:val="005327CC"/>
    <w:rsid w:val="00533A90"/>
    <w:rsid w:val="005361F2"/>
    <w:rsid w:val="00537680"/>
    <w:rsid w:val="00537C30"/>
    <w:rsid w:val="00552E59"/>
    <w:rsid w:val="0055741B"/>
    <w:rsid w:val="00561F56"/>
    <w:rsid w:val="005620D9"/>
    <w:rsid w:val="005641F6"/>
    <w:rsid w:val="00566425"/>
    <w:rsid w:val="005703A8"/>
    <w:rsid w:val="00575A4D"/>
    <w:rsid w:val="0058091A"/>
    <w:rsid w:val="005833A1"/>
    <w:rsid w:val="00584588"/>
    <w:rsid w:val="005860B5"/>
    <w:rsid w:val="005917D1"/>
    <w:rsid w:val="005A6322"/>
    <w:rsid w:val="005B0024"/>
    <w:rsid w:val="005C30B3"/>
    <w:rsid w:val="005C6705"/>
    <w:rsid w:val="005C7DB5"/>
    <w:rsid w:val="005D5E89"/>
    <w:rsid w:val="005E1A95"/>
    <w:rsid w:val="005E49FC"/>
    <w:rsid w:val="005F0718"/>
    <w:rsid w:val="005F189C"/>
    <w:rsid w:val="005F3E4A"/>
    <w:rsid w:val="0064040C"/>
    <w:rsid w:val="00646A56"/>
    <w:rsid w:val="00646C1E"/>
    <w:rsid w:val="006503B9"/>
    <w:rsid w:val="00653E3F"/>
    <w:rsid w:val="00667FE2"/>
    <w:rsid w:val="00672D2C"/>
    <w:rsid w:val="0067352B"/>
    <w:rsid w:val="00675893"/>
    <w:rsid w:val="00680707"/>
    <w:rsid w:val="00681C3E"/>
    <w:rsid w:val="006821A8"/>
    <w:rsid w:val="00690B13"/>
    <w:rsid w:val="00694211"/>
    <w:rsid w:val="006A514D"/>
    <w:rsid w:val="006A70FE"/>
    <w:rsid w:val="006B0F59"/>
    <w:rsid w:val="006B484F"/>
    <w:rsid w:val="006B4E97"/>
    <w:rsid w:val="006C22AC"/>
    <w:rsid w:val="006C3BEC"/>
    <w:rsid w:val="006C49E3"/>
    <w:rsid w:val="006C50F0"/>
    <w:rsid w:val="006C542C"/>
    <w:rsid w:val="006E29BF"/>
    <w:rsid w:val="006E571C"/>
    <w:rsid w:val="006E7952"/>
    <w:rsid w:val="006F2AB0"/>
    <w:rsid w:val="006F4550"/>
    <w:rsid w:val="0070595A"/>
    <w:rsid w:val="00713074"/>
    <w:rsid w:val="0072072E"/>
    <w:rsid w:val="00723CF8"/>
    <w:rsid w:val="00724431"/>
    <w:rsid w:val="00724B8B"/>
    <w:rsid w:val="00725535"/>
    <w:rsid w:val="00735872"/>
    <w:rsid w:val="00741563"/>
    <w:rsid w:val="00743FAF"/>
    <w:rsid w:val="00747051"/>
    <w:rsid w:val="00751EE2"/>
    <w:rsid w:val="00753A2E"/>
    <w:rsid w:val="00753EF9"/>
    <w:rsid w:val="00762244"/>
    <w:rsid w:val="00764C4F"/>
    <w:rsid w:val="00765C0C"/>
    <w:rsid w:val="00765F10"/>
    <w:rsid w:val="00766EF5"/>
    <w:rsid w:val="00770C89"/>
    <w:rsid w:val="00776ED2"/>
    <w:rsid w:val="0078030C"/>
    <w:rsid w:val="00780894"/>
    <w:rsid w:val="00794150"/>
    <w:rsid w:val="0079591D"/>
    <w:rsid w:val="00797510"/>
    <w:rsid w:val="007A1BE5"/>
    <w:rsid w:val="007A5787"/>
    <w:rsid w:val="007A67E3"/>
    <w:rsid w:val="007A770A"/>
    <w:rsid w:val="007B04A6"/>
    <w:rsid w:val="007B1EAD"/>
    <w:rsid w:val="007B7B35"/>
    <w:rsid w:val="007D5038"/>
    <w:rsid w:val="007E2F2C"/>
    <w:rsid w:val="007E30D3"/>
    <w:rsid w:val="007E3E6A"/>
    <w:rsid w:val="007F3A19"/>
    <w:rsid w:val="00800450"/>
    <w:rsid w:val="008056B1"/>
    <w:rsid w:val="0080635D"/>
    <w:rsid w:val="00812975"/>
    <w:rsid w:val="00814120"/>
    <w:rsid w:val="008174BF"/>
    <w:rsid w:val="00823816"/>
    <w:rsid w:val="0082626F"/>
    <w:rsid w:val="00840E83"/>
    <w:rsid w:val="008431EE"/>
    <w:rsid w:val="00852EFA"/>
    <w:rsid w:val="00853A21"/>
    <w:rsid w:val="008577F5"/>
    <w:rsid w:val="0086123A"/>
    <w:rsid w:val="0086177F"/>
    <w:rsid w:val="0086399D"/>
    <w:rsid w:val="00865740"/>
    <w:rsid w:val="00865F0A"/>
    <w:rsid w:val="00871CF9"/>
    <w:rsid w:val="00874EEE"/>
    <w:rsid w:val="00881B54"/>
    <w:rsid w:val="0088509E"/>
    <w:rsid w:val="00885EA3"/>
    <w:rsid w:val="008873FC"/>
    <w:rsid w:val="00895632"/>
    <w:rsid w:val="00895653"/>
    <w:rsid w:val="008A1170"/>
    <w:rsid w:val="008A5120"/>
    <w:rsid w:val="008B14C4"/>
    <w:rsid w:val="008B4726"/>
    <w:rsid w:val="008B6413"/>
    <w:rsid w:val="008C0DA4"/>
    <w:rsid w:val="008C2A05"/>
    <w:rsid w:val="008C5BED"/>
    <w:rsid w:val="008C78CC"/>
    <w:rsid w:val="008D450C"/>
    <w:rsid w:val="008D55F5"/>
    <w:rsid w:val="008D5ACB"/>
    <w:rsid w:val="008E2D83"/>
    <w:rsid w:val="008E5959"/>
    <w:rsid w:val="008F56E9"/>
    <w:rsid w:val="008F5754"/>
    <w:rsid w:val="008F7FC8"/>
    <w:rsid w:val="0090620D"/>
    <w:rsid w:val="00907B1E"/>
    <w:rsid w:val="0091438B"/>
    <w:rsid w:val="00915243"/>
    <w:rsid w:val="009308AF"/>
    <w:rsid w:val="00933AEE"/>
    <w:rsid w:val="00936AF9"/>
    <w:rsid w:val="00940233"/>
    <w:rsid w:val="0095321D"/>
    <w:rsid w:val="00954623"/>
    <w:rsid w:val="00954AF9"/>
    <w:rsid w:val="009607B7"/>
    <w:rsid w:val="00972D59"/>
    <w:rsid w:val="009751AB"/>
    <w:rsid w:val="00976487"/>
    <w:rsid w:val="00981C6F"/>
    <w:rsid w:val="00986A94"/>
    <w:rsid w:val="00990815"/>
    <w:rsid w:val="0099119C"/>
    <w:rsid w:val="009A691E"/>
    <w:rsid w:val="009A73E7"/>
    <w:rsid w:val="009B3689"/>
    <w:rsid w:val="009B7F72"/>
    <w:rsid w:val="009C4FD3"/>
    <w:rsid w:val="009C5239"/>
    <w:rsid w:val="009C561C"/>
    <w:rsid w:val="009C727C"/>
    <w:rsid w:val="009F652D"/>
    <w:rsid w:val="009F7DF1"/>
    <w:rsid w:val="00A009EE"/>
    <w:rsid w:val="00A02452"/>
    <w:rsid w:val="00A13BCE"/>
    <w:rsid w:val="00A238D7"/>
    <w:rsid w:val="00A249A5"/>
    <w:rsid w:val="00A25716"/>
    <w:rsid w:val="00A26DFC"/>
    <w:rsid w:val="00A377A2"/>
    <w:rsid w:val="00A4175E"/>
    <w:rsid w:val="00A427DF"/>
    <w:rsid w:val="00A433B2"/>
    <w:rsid w:val="00A510E6"/>
    <w:rsid w:val="00A6420B"/>
    <w:rsid w:val="00A82C81"/>
    <w:rsid w:val="00A82F52"/>
    <w:rsid w:val="00A836F4"/>
    <w:rsid w:val="00A83CA9"/>
    <w:rsid w:val="00A86A71"/>
    <w:rsid w:val="00A91671"/>
    <w:rsid w:val="00A91F25"/>
    <w:rsid w:val="00A9318D"/>
    <w:rsid w:val="00A93B44"/>
    <w:rsid w:val="00A949D4"/>
    <w:rsid w:val="00A96486"/>
    <w:rsid w:val="00A96C27"/>
    <w:rsid w:val="00A9729A"/>
    <w:rsid w:val="00AA204A"/>
    <w:rsid w:val="00AA332A"/>
    <w:rsid w:val="00AA52E1"/>
    <w:rsid w:val="00AB1CC6"/>
    <w:rsid w:val="00AB3832"/>
    <w:rsid w:val="00AB4FCF"/>
    <w:rsid w:val="00AB76D9"/>
    <w:rsid w:val="00AC2BA9"/>
    <w:rsid w:val="00AC573A"/>
    <w:rsid w:val="00AC5A05"/>
    <w:rsid w:val="00AD16CA"/>
    <w:rsid w:val="00AD3F78"/>
    <w:rsid w:val="00AD7BE2"/>
    <w:rsid w:val="00AE725A"/>
    <w:rsid w:val="00AF4B40"/>
    <w:rsid w:val="00AF6017"/>
    <w:rsid w:val="00AF71A9"/>
    <w:rsid w:val="00B1572C"/>
    <w:rsid w:val="00B17346"/>
    <w:rsid w:val="00B176B1"/>
    <w:rsid w:val="00B1773A"/>
    <w:rsid w:val="00B17776"/>
    <w:rsid w:val="00B23D9D"/>
    <w:rsid w:val="00B360EE"/>
    <w:rsid w:val="00B4099F"/>
    <w:rsid w:val="00B4437A"/>
    <w:rsid w:val="00B50B80"/>
    <w:rsid w:val="00B53AE0"/>
    <w:rsid w:val="00B57453"/>
    <w:rsid w:val="00B611EC"/>
    <w:rsid w:val="00B66ABF"/>
    <w:rsid w:val="00B74CB3"/>
    <w:rsid w:val="00B826FD"/>
    <w:rsid w:val="00B8357D"/>
    <w:rsid w:val="00BB0064"/>
    <w:rsid w:val="00BB2CFF"/>
    <w:rsid w:val="00BB5E76"/>
    <w:rsid w:val="00BC062D"/>
    <w:rsid w:val="00BD13A3"/>
    <w:rsid w:val="00BD5FD0"/>
    <w:rsid w:val="00BD7D3F"/>
    <w:rsid w:val="00BE081E"/>
    <w:rsid w:val="00BE1276"/>
    <w:rsid w:val="00BE1283"/>
    <w:rsid w:val="00BE2298"/>
    <w:rsid w:val="00BF0C2A"/>
    <w:rsid w:val="00BF6858"/>
    <w:rsid w:val="00C15F9A"/>
    <w:rsid w:val="00C1614D"/>
    <w:rsid w:val="00C2799F"/>
    <w:rsid w:val="00C34CCB"/>
    <w:rsid w:val="00C35690"/>
    <w:rsid w:val="00C35728"/>
    <w:rsid w:val="00C360D0"/>
    <w:rsid w:val="00C4382C"/>
    <w:rsid w:val="00C4474F"/>
    <w:rsid w:val="00C45D90"/>
    <w:rsid w:val="00C46EFB"/>
    <w:rsid w:val="00C53203"/>
    <w:rsid w:val="00C542AC"/>
    <w:rsid w:val="00C54F72"/>
    <w:rsid w:val="00C57E7B"/>
    <w:rsid w:val="00C613B3"/>
    <w:rsid w:val="00C63F86"/>
    <w:rsid w:val="00C74162"/>
    <w:rsid w:val="00C74A9C"/>
    <w:rsid w:val="00C76F4B"/>
    <w:rsid w:val="00C819B3"/>
    <w:rsid w:val="00C8260C"/>
    <w:rsid w:val="00C82EA4"/>
    <w:rsid w:val="00C87002"/>
    <w:rsid w:val="00C90533"/>
    <w:rsid w:val="00C91F12"/>
    <w:rsid w:val="00C93D93"/>
    <w:rsid w:val="00C94FD4"/>
    <w:rsid w:val="00C97506"/>
    <w:rsid w:val="00CA2358"/>
    <w:rsid w:val="00CA2D98"/>
    <w:rsid w:val="00CA4A36"/>
    <w:rsid w:val="00CA6336"/>
    <w:rsid w:val="00CB15DA"/>
    <w:rsid w:val="00CB1D97"/>
    <w:rsid w:val="00CB2D84"/>
    <w:rsid w:val="00CB6D97"/>
    <w:rsid w:val="00CB6E82"/>
    <w:rsid w:val="00CC07E8"/>
    <w:rsid w:val="00CC25C5"/>
    <w:rsid w:val="00CC72C8"/>
    <w:rsid w:val="00CD0877"/>
    <w:rsid w:val="00CD0EA3"/>
    <w:rsid w:val="00CD10E3"/>
    <w:rsid w:val="00CD1FA8"/>
    <w:rsid w:val="00CD2629"/>
    <w:rsid w:val="00CD6FC5"/>
    <w:rsid w:val="00CE0780"/>
    <w:rsid w:val="00CE0BF7"/>
    <w:rsid w:val="00CE3F14"/>
    <w:rsid w:val="00CE6ED6"/>
    <w:rsid w:val="00CF5626"/>
    <w:rsid w:val="00D007EF"/>
    <w:rsid w:val="00D02182"/>
    <w:rsid w:val="00D0351B"/>
    <w:rsid w:val="00D0413F"/>
    <w:rsid w:val="00D06BB7"/>
    <w:rsid w:val="00D07C70"/>
    <w:rsid w:val="00D1162F"/>
    <w:rsid w:val="00D123FD"/>
    <w:rsid w:val="00D15423"/>
    <w:rsid w:val="00D17341"/>
    <w:rsid w:val="00D2056B"/>
    <w:rsid w:val="00D21830"/>
    <w:rsid w:val="00D323E0"/>
    <w:rsid w:val="00D32641"/>
    <w:rsid w:val="00D349C3"/>
    <w:rsid w:val="00D44BE3"/>
    <w:rsid w:val="00D46815"/>
    <w:rsid w:val="00D477D7"/>
    <w:rsid w:val="00D501FC"/>
    <w:rsid w:val="00D5037C"/>
    <w:rsid w:val="00D50617"/>
    <w:rsid w:val="00D5610B"/>
    <w:rsid w:val="00D57937"/>
    <w:rsid w:val="00D579EA"/>
    <w:rsid w:val="00D7408C"/>
    <w:rsid w:val="00D7647D"/>
    <w:rsid w:val="00D83A3D"/>
    <w:rsid w:val="00D8686F"/>
    <w:rsid w:val="00D90C65"/>
    <w:rsid w:val="00D96646"/>
    <w:rsid w:val="00D97557"/>
    <w:rsid w:val="00D97B5B"/>
    <w:rsid w:val="00DA1B86"/>
    <w:rsid w:val="00DA2468"/>
    <w:rsid w:val="00DB0BED"/>
    <w:rsid w:val="00DB4021"/>
    <w:rsid w:val="00DB6D3A"/>
    <w:rsid w:val="00DC048B"/>
    <w:rsid w:val="00DC07D3"/>
    <w:rsid w:val="00DC1F98"/>
    <w:rsid w:val="00DC2878"/>
    <w:rsid w:val="00DC6941"/>
    <w:rsid w:val="00DC7B03"/>
    <w:rsid w:val="00DD3C9A"/>
    <w:rsid w:val="00DE08DD"/>
    <w:rsid w:val="00DE0D9D"/>
    <w:rsid w:val="00DE390D"/>
    <w:rsid w:val="00DE479B"/>
    <w:rsid w:val="00DF331E"/>
    <w:rsid w:val="00DF3824"/>
    <w:rsid w:val="00DF4281"/>
    <w:rsid w:val="00E013A7"/>
    <w:rsid w:val="00E04C16"/>
    <w:rsid w:val="00E072F3"/>
    <w:rsid w:val="00E10622"/>
    <w:rsid w:val="00E12E77"/>
    <w:rsid w:val="00E17092"/>
    <w:rsid w:val="00E20977"/>
    <w:rsid w:val="00E2444D"/>
    <w:rsid w:val="00E276CC"/>
    <w:rsid w:val="00E27C0D"/>
    <w:rsid w:val="00E27C9C"/>
    <w:rsid w:val="00E27DCB"/>
    <w:rsid w:val="00E34532"/>
    <w:rsid w:val="00E41CC7"/>
    <w:rsid w:val="00E505D7"/>
    <w:rsid w:val="00E529C7"/>
    <w:rsid w:val="00E53B40"/>
    <w:rsid w:val="00E612F3"/>
    <w:rsid w:val="00E65A88"/>
    <w:rsid w:val="00E77583"/>
    <w:rsid w:val="00E81813"/>
    <w:rsid w:val="00E85C11"/>
    <w:rsid w:val="00E90CCF"/>
    <w:rsid w:val="00E973C3"/>
    <w:rsid w:val="00EA4054"/>
    <w:rsid w:val="00EB16BB"/>
    <w:rsid w:val="00EC1650"/>
    <w:rsid w:val="00ED08C4"/>
    <w:rsid w:val="00EE1FEE"/>
    <w:rsid w:val="00EF1D9C"/>
    <w:rsid w:val="00EF20D2"/>
    <w:rsid w:val="00EF2579"/>
    <w:rsid w:val="00EF355F"/>
    <w:rsid w:val="00EF6343"/>
    <w:rsid w:val="00EF6E96"/>
    <w:rsid w:val="00F00C2F"/>
    <w:rsid w:val="00F02829"/>
    <w:rsid w:val="00F02FA4"/>
    <w:rsid w:val="00F10BAE"/>
    <w:rsid w:val="00F10F1A"/>
    <w:rsid w:val="00F16F55"/>
    <w:rsid w:val="00F209BC"/>
    <w:rsid w:val="00F23AD9"/>
    <w:rsid w:val="00F31020"/>
    <w:rsid w:val="00F32077"/>
    <w:rsid w:val="00F3328B"/>
    <w:rsid w:val="00F349F8"/>
    <w:rsid w:val="00F56353"/>
    <w:rsid w:val="00F57A4A"/>
    <w:rsid w:val="00F6187B"/>
    <w:rsid w:val="00F6292A"/>
    <w:rsid w:val="00F630F8"/>
    <w:rsid w:val="00F773CA"/>
    <w:rsid w:val="00F81BC6"/>
    <w:rsid w:val="00F85A0F"/>
    <w:rsid w:val="00F91F3B"/>
    <w:rsid w:val="00F96881"/>
    <w:rsid w:val="00FA773F"/>
    <w:rsid w:val="00FB4F94"/>
    <w:rsid w:val="00FB5FAB"/>
    <w:rsid w:val="00FC2B47"/>
    <w:rsid w:val="00FC37A9"/>
    <w:rsid w:val="00FC690C"/>
    <w:rsid w:val="00FD04B9"/>
    <w:rsid w:val="00FD167F"/>
    <w:rsid w:val="00FD3CC3"/>
    <w:rsid w:val="00FE09B5"/>
    <w:rsid w:val="00FE3953"/>
    <w:rsid w:val="00FE4AC0"/>
    <w:rsid w:val="00FF014A"/>
    <w:rsid w:val="00FF1CD1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D"/>
    <w:rPr>
      <w:sz w:val="24"/>
      <w:szCs w:val="24"/>
    </w:rPr>
  </w:style>
  <w:style w:type="paragraph" w:styleId="1">
    <w:name w:val="heading 1"/>
    <w:basedOn w:val="a"/>
    <w:next w:val="a"/>
    <w:qFormat/>
    <w:rsid w:val="00AA52E1"/>
    <w:pPr>
      <w:keepNext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AA52E1"/>
    <w:pPr>
      <w:keepNext/>
      <w:ind w:firstLine="720"/>
      <w:jc w:val="both"/>
      <w:outlineLvl w:val="1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CB2D84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</w:rPr>
  </w:style>
  <w:style w:type="paragraph" w:styleId="8">
    <w:name w:val="heading 8"/>
    <w:basedOn w:val="a"/>
    <w:next w:val="a"/>
    <w:qFormat/>
    <w:rsid w:val="00AA52E1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52E1"/>
    <w:pPr>
      <w:ind w:firstLine="540"/>
      <w:jc w:val="both"/>
    </w:pPr>
  </w:style>
  <w:style w:type="paragraph" w:styleId="20">
    <w:name w:val="Body Text Indent 2"/>
    <w:basedOn w:val="a"/>
    <w:rsid w:val="00AA52E1"/>
    <w:pPr>
      <w:ind w:left="900"/>
      <w:jc w:val="both"/>
    </w:pPr>
    <w:rPr>
      <w:color w:val="00FF00"/>
    </w:rPr>
  </w:style>
  <w:style w:type="paragraph" w:styleId="a4">
    <w:name w:val="footer"/>
    <w:basedOn w:val="a"/>
    <w:rsid w:val="00AA52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52E1"/>
  </w:style>
  <w:style w:type="paragraph" w:customStyle="1" w:styleId="ConsNormal">
    <w:name w:val="ConsNormal"/>
    <w:rsid w:val="00AA52E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AA52E1"/>
    <w:pPr>
      <w:ind w:firstLine="720"/>
      <w:jc w:val="both"/>
    </w:pPr>
  </w:style>
  <w:style w:type="paragraph" w:customStyle="1" w:styleId="ConsNonformat">
    <w:name w:val="ConsNonformat"/>
    <w:rsid w:val="00AA52E1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Title"/>
    <w:basedOn w:val="a"/>
    <w:qFormat/>
    <w:rsid w:val="00AA52E1"/>
    <w:pPr>
      <w:jc w:val="center"/>
    </w:pPr>
    <w:rPr>
      <w:sz w:val="28"/>
    </w:rPr>
  </w:style>
  <w:style w:type="paragraph" w:customStyle="1" w:styleId="a7">
    <w:name w:val="Текст (лев. подпись)"/>
    <w:basedOn w:val="a"/>
    <w:next w:val="a"/>
    <w:rsid w:val="00AA52E1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8">
    <w:name w:val="Текст (прав. подпись)"/>
    <w:basedOn w:val="a"/>
    <w:next w:val="a"/>
    <w:rsid w:val="00AA52E1"/>
    <w:pPr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a9">
    <w:name w:val="Таблицы (моноширинный)"/>
    <w:basedOn w:val="a"/>
    <w:next w:val="a"/>
    <w:rsid w:val="00AA52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rsid w:val="00AA52E1"/>
    <w:pPr>
      <w:tabs>
        <w:tab w:val="center" w:pos="4677"/>
        <w:tab w:val="right" w:pos="9355"/>
      </w:tabs>
    </w:pPr>
  </w:style>
  <w:style w:type="paragraph" w:customStyle="1" w:styleId="Noeeu1">
    <w:name w:val="Noeeu1"/>
    <w:basedOn w:val="a"/>
    <w:rsid w:val="00AA52E1"/>
    <w:pPr>
      <w:spacing w:line="288" w:lineRule="auto"/>
    </w:pPr>
    <w:rPr>
      <w:sz w:val="28"/>
      <w:szCs w:val="20"/>
    </w:rPr>
  </w:style>
  <w:style w:type="paragraph" w:styleId="ab">
    <w:name w:val="Body Text"/>
    <w:basedOn w:val="a"/>
    <w:rsid w:val="00AA52E1"/>
    <w:pPr>
      <w:jc w:val="center"/>
    </w:pPr>
    <w:rPr>
      <w:sz w:val="26"/>
      <w:szCs w:val="20"/>
    </w:rPr>
  </w:style>
  <w:style w:type="paragraph" w:customStyle="1" w:styleId="ac">
    <w:name w:val="Нормальный (лев. подпись)"/>
    <w:basedOn w:val="ad"/>
    <w:next w:val="a"/>
    <w:rsid w:val="00AA52E1"/>
    <w:rPr>
      <w:szCs w:val="20"/>
    </w:rPr>
  </w:style>
  <w:style w:type="paragraph" w:customStyle="1" w:styleId="ad">
    <w:name w:val="Нормальный (таблица)"/>
    <w:next w:val="a"/>
    <w:rsid w:val="00AA52E1"/>
    <w:pPr>
      <w:widowControl w:val="0"/>
      <w:autoSpaceDE w:val="0"/>
      <w:autoSpaceDN w:val="0"/>
    </w:pPr>
    <w:rPr>
      <w:rFonts w:ascii="Arial" w:hAnsi="Arial" w:cs="Arial"/>
      <w:szCs w:val="24"/>
    </w:rPr>
  </w:style>
  <w:style w:type="paragraph" w:customStyle="1" w:styleId="ae">
    <w:name w:val="Нормальный (прав. подпись)"/>
    <w:basedOn w:val="ad"/>
    <w:next w:val="a"/>
    <w:rsid w:val="00AA52E1"/>
    <w:pPr>
      <w:jc w:val="right"/>
    </w:pPr>
    <w:rPr>
      <w:szCs w:val="20"/>
    </w:rPr>
  </w:style>
  <w:style w:type="paragraph" w:customStyle="1" w:styleId="OEM">
    <w:name w:val="Нормальный (OEM)"/>
    <w:basedOn w:val="af"/>
    <w:next w:val="a"/>
    <w:rsid w:val="00AA52E1"/>
  </w:style>
  <w:style w:type="paragraph" w:customStyle="1" w:styleId="af">
    <w:name w:val="Моноширинный"/>
    <w:next w:val="a"/>
    <w:rsid w:val="00AA5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rsid w:val="00EA4054"/>
    <w:pPr>
      <w:spacing w:after="120" w:line="480" w:lineRule="auto"/>
    </w:pPr>
  </w:style>
  <w:style w:type="paragraph" w:styleId="30">
    <w:name w:val="Body Text 3"/>
    <w:basedOn w:val="a"/>
    <w:rsid w:val="00EA4054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B4437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1310F6"/>
    <w:pPr>
      <w:spacing w:line="288" w:lineRule="auto"/>
    </w:pPr>
    <w:rPr>
      <w:sz w:val="28"/>
      <w:szCs w:val="20"/>
    </w:rPr>
  </w:style>
  <w:style w:type="table" w:styleId="af1">
    <w:name w:val="Table Grid"/>
    <w:basedOn w:val="a1"/>
    <w:uiPriority w:val="59"/>
    <w:rsid w:val="00990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МФ РТ"/>
    <w:basedOn w:val="a"/>
    <w:link w:val="af3"/>
    <w:qFormat/>
    <w:rsid w:val="00F773CA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3">
    <w:name w:val="МФ РТ Знак"/>
    <w:basedOn w:val="a0"/>
    <w:link w:val="af2"/>
    <w:rsid w:val="00F773CA"/>
    <w:rPr>
      <w:sz w:val="28"/>
      <w:lang w:val="en-US"/>
    </w:rPr>
  </w:style>
  <w:style w:type="paragraph" w:customStyle="1" w:styleId="af4">
    <w:name w:val="мф рт"/>
    <w:basedOn w:val="a"/>
    <w:link w:val="af5"/>
    <w:qFormat/>
    <w:rsid w:val="00797510"/>
    <w:rPr>
      <w:sz w:val="20"/>
      <w:szCs w:val="20"/>
    </w:rPr>
  </w:style>
  <w:style w:type="character" w:customStyle="1" w:styleId="af5">
    <w:name w:val="мф рт Знак"/>
    <w:basedOn w:val="a0"/>
    <w:link w:val="af4"/>
    <w:rsid w:val="00797510"/>
  </w:style>
  <w:style w:type="table" w:customStyle="1" w:styleId="11">
    <w:name w:val="Сетка таблицы1"/>
    <w:basedOn w:val="a1"/>
    <w:next w:val="af1"/>
    <w:uiPriority w:val="59"/>
    <w:rsid w:val="00E5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CB2D84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62D"/>
    <w:rPr>
      <w:sz w:val="24"/>
      <w:szCs w:val="24"/>
    </w:rPr>
  </w:style>
  <w:style w:type="paragraph" w:styleId="1">
    <w:name w:val="heading 1"/>
    <w:basedOn w:val="a"/>
    <w:next w:val="a"/>
    <w:qFormat/>
    <w:rsid w:val="00AA52E1"/>
    <w:pPr>
      <w:keepNext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AA52E1"/>
    <w:pPr>
      <w:keepNext/>
      <w:ind w:firstLine="720"/>
      <w:jc w:val="both"/>
      <w:outlineLvl w:val="1"/>
    </w:pPr>
    <w:rPr>
      <w:b/>
      <w:bCs/>
      <w:color w:val="000000"/>
    </w:rPr>
  </w:style>
  <w:style w:type="paragraph" w:styleId="7">
    <w:name w:val="heading 7"/>
    <w:basedOn w:val="a"/>
    <w:next w:val="a"/>
    <w:link w:val="70"/>
    <w:qFormat/>
    <w:rsid w:val="00CB2D84"/>
    <w:pPr>
      <w:keepNext/>
      <w:spacing w:line="300" w:lineRule="exact"/>
      <w:jc w:val="both"/>
      <w:outlineLvl w:val="6"/>
    </w:pPr>
    <w:rPr>
      <w:rFonts w:ascii="SL_Times New Roman" w:hAnsi="SL_Times New Roman"/>
      <w:b/>
      <w:szCs w:val="20"/>
    </w:rPr>
  </w:style>
  <w:style w:type="paragraph" w:styleId="8">
    <w:name w:val="heading 8"/>
    <w:basedOn w:val="a"/>
    <w:next w:val="a"/>
    <w:qFormat/>
    <w:rsid w:val="00AA52E1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A52E1"/>
    <w:pPr>
      <w:ind w:firstLine="540"/>
      <w:jc w:val="both"/>
    </w:pPr>
  </w:style>
  <w:style w:type="paragraph" w:styleId="20">
    <w:name w:val="Body Text Indent 2"/>
    <w:basedOn w:val="a"/>
    <w:rsid w:val="00AA52E1"/>
    <w:pPr>
      <w:ind w:left="900"/>
      <w:jc w:val="both"/>
    </w:pPr>
    <w:rPr>
      <w:color w:val="00FF00"/>
    </w:rPr>
  </w:style>
  <w:style w:type="paragraph" w:styleId="a4">
    <w:name w:val="footer"/>
    <w:basedOn w:val="a"/>
    <w:rsid w:val="00AA52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52E1"/>
  </w:style>
  <w:style w:type="paragraph" w:customStyle="1" w:styleId="ConsNormal">
    <w:name w:val="ConsNormal"/>
    <w:rsid w:val="00AA52E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rsid w:val="00AA52E1"/>
    <w:pPr>
      <w:ind w:firstLine="720"/>
      <w:jc w:val="both"/>
    </w:pPr>
  </w:style>
  <w:style w:type="paragraph" w:customStyle="1" w:styleId="ConsNonformat">
    <w:name w:val="ConsNonformat"/>
    <w:rsid w:val="00AA52E1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Title"/>
    <w:basedOn w:val="a"/>
    <w:qFormat/>
    <w:rsid w:val="00AA52E1"/>
    <w:pPr>
      <w:jc w:val="center"/>
    </w:pPr>
    <w:rPr>
      <w:sz w:val="28"/>
    </w:rPr>
  </w:style>
  <w:style w:type="paragraph" w:customStyle="1" w:styleId="a7">
    <w:name w:val="Текст (лев. подпись)"/>
    <w:basedOn w:val="a"/>
    <w:next w:val="a"/>
    <w:rsid w:val="00AA52E1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customStyle="1" w:styleId="a8">
    <w:name w:val="Текст (прав. подпись)"/>
    <w:basedOn w:val="a"/>
    <w:next w:val="a"/>
    <w:rsid w:val="00AA52E1"/>
    <w:pPr>
      <w:autoSpaceDE w:val="0"/>
      <w:autoSpaceDN w:val="0"/>
      <w:adjustRightInd w:val="0"/>
      <w:jc w:val="right"/>
    </w:pPr>
    <w:rPr>
      <w:rFonts w:ascii="Arial" w:hAnsi="Arial"/>
      <w:sz w:val="18"/>
      <w:szCs w:val="18"/>
    </w:rPr>
  </w:style>
  <w:style w:type="paragraph" w:customStyle="1" w:styleId="a9">
    <w:name w:val="Таблицы (моноширинный)"/>
    <w:basedOn w:val="a"/>
    <w:next w:val="a"/>
    <w:rsid w:val="00AA52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header"/>
    <w:basedOn w:val="a"/>
    <w:rsid w:val="00AA52E1"/>
    <w:pPr>
      <w:tabs>
        <w:tab w:val="center" w:pos="4677"/>
        <w:tab w:val="right" w:pos="9355"/>
      </w:tabs>
    </w:pPr>
  </w:style>
  <w:style w:type="paragraph" w:customStyle="1" w:styleId="Noeeu1">
    <w:name w:val="Noeeu1"/>
    <w:basedOn w:val="a"/>
    <w:rsid w:val="00AA52E1"/>
    <w:pPr>
      <w:spacing w:line="288" w:lineRule="auto"/>
    </w:pPr>
    <w:rPr>
      <w:sz w:val="28"/>
      <w:szCs w:val="20"/>
    </w:rPr>
  </w:style>
  <w:style w:type="paragraph" w:styleId="ab">
    <w:name w:val="Body Text"/>
    <w:basedOn w:val="a"/>
    <w:rsid w:val="00AA52E1"/>
    <w:pPr>
      <w:jc w:val="center"/>
    </w:pPr>
    <w:rPr>
      <w:sz w:val="26"/>
      <w:szCs w:val="20"/>
    </w:rPr>
  </w:style>
  <w:style w:type="paragraph" w:customStyle="1" w:styleId="ac">
    <w:name w:val="Нормальный (лев. подпись)"/>
    <w:basedOn w:val="ad"/>
    <w:next w:val="a"/>
    <w:rsid w:val="00AA52E1"/>
    <w:rPr>
      <w:szCs w:val="20"/>
    </w:rPr>
  </w:style>
  <w:style w:type="paragraph" w:customStyle="1" w:styleId="ad">
    <w:name w:val="Нормальный (таблица)"/>
    <w:next w:val="a"/>
    <w:rsid w:val="00AA52E1"/>
    <w:pPr>
      <w:widowControl w:val="0"/>
      <w:autoSpaceDE w:val="0"/>
      <w:autoSpaceDN w:val="0"/>
    </w:pPr>
    <w:rPr>
      <w:rFonts w:ascii="Arial" w:hAnsi="Arial" w:cs="Arial"/>
      <w:szCs w:val="24"/>
    </w:rPr>
  </w:style>
  <w:style w:type="paragraph" w:customStyle="1" w:styleId="ae">
    <w:name w:val="Нормальный (прав. подпись)"/>
    <w:basedOn w:val="ad"/>
    <w:next w:val="a"/>
    <w:rsid w:val="00AA52E1"/>
    <w:pPr>
      <w:jc w:val="right"/>
    </w:pPr>
    <w:rPr>
      <w:szCs w:val="20"/>
    </w:rPr>
  </w:style>
  <w:style w:type="paragraph" w:customStyle="1" w:styleId="OEM">
    <w:name w:val="Нормальный (OEM)"/>
    <w:basedOn w:val="af"/>
    <w:next w:val="a"/>
    <w:rsid w:val="00AA52E1"/>
  </w:style>
  <w:style w:type="paragraph" w:customStyle="1" w:styleId="af">
    <w:name w:val="Моноширинный"/>
    <w:next w:val="a"/>
    <w:rsid w:val="00AA52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1">
    <w:name w:val="Body Text 2"/>
    <w:basedOn w:val="a"/>
    <w:rsid w:val="00EA4054"/>
    <w:pPr>
      <w:spacing w:after="120" w:line="480" w:lineRule="auto"/>
    </w:pPr>
  </w:style>
  <w:style w:type="paragraph" w:styleId="30">
    <w:name w:val="Body Text 3"/>
    <w:basedOn w:val="a"/>
    <w:rsid w:val="00EA4054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B4437A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1310F6"/>
    <w:pPr>
      <w:spacing w:line="288" w:lineRule="auto"/>
    </w:pPr>
    <w:rPr>
      <w:sz w:val="28"/>
      <w:szCs w:val="20"/>
    </w:rPr>
  </w:style>
  <w:style w:type="table" w:styleId="af1">
    <w:name w:val="Table Grid"/>
    <w:basedOn w:val="a1"/>
    <w:uiPriority w:val="59"/>
    <w:rsid w:val="00990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МФ РТ"/>
    <w:basedOn w:val="a"/>
    <w:link w:val="af3"/>
    <w:qFormat/>
    <w:rsid w:val="00F773CA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3">
    <w:name w:val="МФ РТ Знак"/>
    <w:basedOn w:val="a0"/>
    <w:link w:val="af2"/>
    <w:rsid w:val="00F773CA"/>
    <w:rPr>
      <w:sz w:val="28"/>
      <w:lang w:val="en-US"/>
    </w:rPr>
  </w:style>
  <w:style w:type="paragraph" w:customStyle="1" w:styleId="af4">
    <w:name w:val="мф рт"/>
    <w:basedOn w:val="a"/>
    <w:link w:val="af5"/>
    <w:qFormat/>
    <w:rsid w:val="00797510"/>
    <w:rPr>
      <w:sz w:val="20"/>
      <w:szCs w:val="20"/>
    </w:rPr>
  </w:style>
  <w:style w:type="character" w:customStyle="1" w:styleId="af5">
    <w:name w:val="мф рт Знак"/>
    <w:basedOn w:val="a0"/>
    <w:link w:val="af4"/>
    <w:rsid w:val="00797510"/>
  </w:style>
  <w:style w:type="table" w:customStyle="1" w:styleId="11">
    <w:name w:val="Сетка таблицы1"/>
    <w:basedOn w:val="a1"/>
    <w:next w:val="af1"/>
    <w:uiPriority w:val="59"/>
    <w:rsid w:val="00E52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CB2D84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58F9-0A35-4FB4-B513-91910D58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4068</Words>
  <Characters>30576</Characters>
  <Application>Microsoft Office Word</Application>
  <DocSecurity>0</DocSecurity>
  <Lines>254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Республики Татарстан</vt:lpstr>
    </vt:vector>
  </TitlesOfParts>
  <Company/>
  <LinksUpToDate>false</LinksUpToDate>
  <CharactersWithSpaces>34575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Республики Татарстан</dc:title>
  <dc:creator>optim_3</dc:creator>
  <cp:lastModifiedBy>Администратор</cp:lastModifiedBy>
  <cp:revision>6</cp:revision>
  <cp:lastPrinted>2016-07-04T12:38:00Z</cp:lastPrinted>
  <dcterms:created xsi:type="dcterms:W3CDTF">2016-06-29T13:48:00Z</dcterms:created>
  <dcterms:modified xsi:type="dcterms:W3CDTF">2016-07-04T12:41:00Z</dcterms:modified>
</cp:coreProperties>
</file>