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65" w:rsidRPr="001D1E31" w:rsidRDefault="00AB0965" w:rsidP="00094B8D">
      <w:pPr>
        <w:spacing w:line="276" w:lineRule="auto"/>
        <w:ind w:firstLine="3828"/>
      </w:pPr>
      <w:r w:rsidRPr="001D1E31">
        <w:t>Доклад Министра финансов РТ Р.Р.Гайзатуллина</w:t>
      </w:r>
    </w:p>
    <w:p w:rsidR="00AB0965" w:rsidRPr="001D1E31" w:rsidRDefault="001677BC" w:rsidP="00094B8D">
      <w:pPr>
        <w:spacing w:line="276" w:lineRule="auto"/>
        <w:ind w:firstLine="3828"/>
      </w:pPr>
      <w:r>
        <w:t xml:space="preserve">на республиканском совещании </w:t>
      </w:r>
      <w:r w:rsidR="00094B8D">
        <w:t>22.07</w:t>
      </w:r>
      <w:r>
        <w:t>.201</w:t>
      </w:r>
      <w:r w:rsidR="009F1F7F">
        <w:t>6</w:t>
      </w:r>
    </w:p>
    <w:p w:rsidR="00AB0965" w:rsidRPr="001D1E31" w:rsidRDefault="00AB0965" w:rsidP="00094B8D">
      <w:pPr>
        <w:spacing w:line="276" w:lineRule="auto"/>
        <w:ind w:firstLine="3828"/>
      </w:pPr>
      <w:r w:rsidRPr="001D1E31">
        <w:t xml:space="preserve">об итогах исполнения консолидированного </w:t>
      </w:r>
    </w:p>
    <w:p w:rsidR="00AB0965" w:rsidRPr="001D1E31" w:rsidRDefault="001677BC" w:rsidP="00094B8D">
      <w:pPr>
        <w:spacing w:line="276" w:lineRule="auto"/>
        <w:ind w:firstLine="3828"/>
      </w:pPr>
      <w:r>
        <w:t xml:space="preserve">бюджета РТ за 1 </w:t>
      </w:r>
      <w:r w:rsidR="00094B8D">
        <w:t>полугодие</w:t>
      </w:r>
      <w:r>
        <w:t xml:space="preserve"> 201</w:t>
      </w:r>
      <w:r w:rsidR="009F1F7F">
        <w:t>6</w:t>
      </w:r>
      <w:r>
        <w:t>г.и задачах на 201</w:t>
      </w:r>
      <w:r w:rsidR="009F1F7F">
        <w:t>6</w:t>
      </w:r>
      <w:r w:rsidR="00AB0965" w:rsidRPr="001D1E31">
        <w:t xml:space="preserve">г. </w:t>
      </w:r>
    </w:p>
    <w:p w:rsidR="00AB0965" w:rsidRPr="001D1E31" w:rsidRDefault="00AB0965" w:rsidP="00094B8D">
      <w:pPr>
        <w:spacing w:line="276" w:lineRule="auto"/>
        <w:ind w:firstLine="3828"/>
      </w:pPr>
      <w:r w:rsidRPr="001D1E31">
        <w:t>с участием Президента РТ Р.Н.Минниханова.</w:t>
      </w:r>
    </w:p>
    <w:p w:rsidR="00AB0965" w:rsidRPr="001D1E31" w:rsidRDefault="00AB0965" w:rsidP="00094B8D">
      <w:pPr>
        <w:spacing w:line="276" w:lineRule="auto"/>
        <w:ind w:firstLine="3828"/>
        <w:jc w:val="center"/>
        <w:rPr>
          <w:sz w:val="36"/>
          <w:szCs w:val="36"/>
        </w:rPr>
      </w:pPr>
    </w:p>
    <w:p w:rsidR="00AB0965" w:rsidRPr="00036C71" w:rsidRDefault="00AB0965" w:rsidP="001D1E31">
      <w:pPr>
        <w:spacing w:line="276" w:lineRule="auto"/>
        <w:jc w:val="center"/>
        <w:rPr>
          <w:sz w:val="32"/>
          <w:szCs w:val="32"/>
        </w:rPr>
      </w:pPr>
      <w:r w:rsidRPr="00036C71">
        <w:rPr>
          <w:sz w:val="32"/>
          <w:szCs w:val="32"/>
        </w:rPr>
        <w:t>Уважаемый Рустам Нургалиевич!</w:t>
      </w:r>
    </w:p>
    <w:p w:rsidR="002400F6" w:rsidRPr="00036C71" w:rsidRDefault="002400F6" w:rsidP="001D1E31">
      <w:pPr>
        <w:spacing w:line="276" w:lineRule="auto"/>
        <w:jc w:val="center"/>
        <w:rPr>
          <w:sz w:val="32"/>
          <w:szCs w:val="32"/>
        </w:rPr>
      </w:pPr>
      <w:r w:rsidRPr="00036C71">
        <w:rPr>
          <w:sz w:val="32"/>
          <w:szCs w:val="32"/>
        </w:rPr>
        <w:t>Уважаемый Президиум!</w:t>
      </w:r>
    </w:p>
    <w:p w:rsidR="00AB0965" w:rsidRPr="00036C71" w:rsidRDefault="00AB0965" w:rsidP="001D1E31">
      <w:pPr>
        <w:spacing w:line="276" w:lineRule="auto"/>
        <w:jc w:val="center"/>
        <w:rPr>
          <w:sz w:val="32"/>
          <w:szCs w:val="32"/>
        </w:rPr>
      </w:pPr>
      <w:r w:rsidRPr="00036C71">
        <w:rPr>
          <w:sz w:val="32"/>
          <w:szCs w:val="32"/>
        </w:rPr>
        <w:t xml:space="preserve">Уважаемые участники совещания! </w:t>
      </w:r>
    </w:p>
    <w:p w:rsidR="00AB0965" w:rsidRPr="00036C71" w:rsidRDefault="00AB0965" w:rsidP="001D1E31">
      <w:pPr>
        <w:spacing w:line="276" w:lineRule="auto"/>
        <w:jc w:val="center"/>
        <w:rPr>
          <w:sz w:val="32"/>
          <w:szCs w:val="32"/>
        </w:rPr>
      </w:pPr>
    </w:p>
    <w:p w:rsidR="009C3070" w:rsidRDefault="007817E3" w:rsidP="00F5663E">
      <w:pPr>
        <w:pStyle w:val="af4"/>
        <w:suppressAutoHyphens/>
        <w:spacing w:line="288" w:lineRule="auto"/>
        <w:ind w:firstLine="709"/>
        <w:jc w:val="both"/>
        <w:rPr>
          <w:sz w:val="32"/>
          <w:szCs w:val="32"/>
        </w:rPr>
      </w:pPr>
      <w:r w:rsidRPr="00036C71">
        <w:rPr>
          <w:sz w:val="32"/>
          <w:szCs w:val="32"/>
        </w:rPr>
        <w:t>В</w:t>
      </w:r>
      <w:r w:rsidR="00C513BA" w:rsidRPr="00036C71">
        <w:rPr>
          <w:sz w:val="32"/>
          <w:szCs w:val="32"/>
        </w:rPr>
        <w:t xml:space="preserve"> 1 </w:t>
      </w:r>
      <w:r w:rsidR="00094B8D">
        <w:rPr>
          <w:sz w:val="32"/>
          <w:szCs w:val="32"/>
        </w:rPr>
        <w:t>полугодии</w:t>
      </w:r>
      <w:r w:rsidR="00C513BA" w:rsidRPr="00036C71">
        <w:rPr>
          <w:sz w:val="32"/>
          <w:szCs w:val="32"/>
        </w:rPr>
        <w:t xml:space="preserve"> 201</w:t>
      </w:r>
      <w:r w:rsidR="00557168" w:rsidRPr="00036C71">
        <w:rPr>
          <w:sz w:val="32"/>
          <w:szCs w:val="32"/>
        </w:rPr>
        <w:t>6</w:t>
      </w:r>
      <w:r w:rsidR="00C513BA" w:rsidRPr="00036C71">
        <w:rPr>
          <w:sz w:val="32"/>
          <w:szCs w:val="32"/>
        </w:rPr>
        <w:t xml:space="preserve"> года в </w:t>
      </w:r>
      <w:r w:rsidR="00C513BA" w:rsidRPr="00036C71">
        <w:rPr>
          <w:b/>
          <w:sz w:val="32"/>
          <w:szCs w:val="32"/>
        </w:rPr>
        <w:t>консолидированный</w:t>
      </w:r>
      <w:r w:rsidR="00C513BA" w:rsidRPr="00036C71">
        <w:rPr>
          <w:sz w:val="32"/>
          <w:szCs w:val="32"/>
        </w:rPr>
        <w:t xml:space="preserve"> бюджет Республики Татарстан поступило нало</w:t>
      </w:r>
      <w:r w:rsidR="002F32F4" w:rsidRPr="00036C71">
        <w:rPr>
          <w:sz w:val="32"/>
          <w:szCs w:val="32"/>
        </w:rPr>
        <w:t xml:space="preserve">говых и неналоговых доходов </w:t>
      </w:r>
      <w:r w:rsidR="00094B8D" w:rsidRPr="00094B8D">
        <w:rPr>
          <w:sz w:val="32"/>
          <w:szCs w:val="32"/>
        </w:rPr>
        <w:t>108,8</w:t>
      </w:r>
      <w:r w:rsidR="002411DF" w:rsidRPr="00036C71">
        <w:rPr>
          <w:sz w:val="32"/>
          <w:szCs w:val="32"/>
        </w:rPr>
        <w:t xml:space="preserve"> млрд. рублей</w:t>
      </w:r>
      <w:r w:rsidR="009C3070">
        <w:rPr>
          <w:sz w:val="32"/>
          <w:szCs w:val="32"/>
        </w:rPr>
        <w:t>. Динамику мобилизации доходов за ряд лет Вы видите на экране.</w:t>
      </w:r>
    </w:p>
    <w:p w:rsidR="005D7065" w:rsidRDefault="005D7065" w:rsidP="00F5663E">
      <w:pPr>
        <w:pStyle w:val="af4"/>
        <w:suppressAutoHyphens/>
        <w:spacing w:line="288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Бюджет </w:t>
      </w:r>
      <w:r w:rsidR="007F760E" w:rsidRPr="00036C71">
        <w:rPr>
          <w:b/>
          <w:sz w:val="32"/>
          <w:szCs w:val="32"/>
        </w:rPr>
        <w:t>республики</w:t>
      </w:r>
      <w:r>
        <w:rPr>
          <w:b/>
          <w:sz w:val="32"/>
          <w:szCs w:val="32"/>
        </w:rPr>
        <w:t xml:space="preserve"> </w:t>
      </w:r>
      <w:r w:rsidRPr="005D7065">
        <w:rPr>
          <w:sz w:val="32"/>
          <w:szCs w:val="32"/>
        </w:rPr>
        <w:t>исполнен на</w:t>
      </w:r>
      <w:r w:rsidR="007F760E" w:rsidRPr="00036C71">
        <w:rPr>
          <w:sz w:val="32"/>
          <w:szCs w:val="32"/>
        </w:rPr>
        <w:t xml:space="preserve"> </w:t>
      </w:r>
      <w:r w:rsidR="00094B8D">
        <w:rPr>
          <w:sz w:val="32"/>
          <w:szCs w:val="32"/>
        </w:rPr>
        <w:t>90,2</w:t>
      </w:r>
      <w:r w:rsidR="007F760E" w:rsidRPr="00036C71">
        <w:rPr>
          <w:sz w:val="32"/>
          <w:szCs w:val="32"/>
        </w:rPr>
        <w:t xml:space="preserve"> млрд. рублей</w:t>
      </w:r>
      <w:r w:rsidR="00AE0C7D">
        <w:rPr>
          <w:sz w:val="32"/>
          <w:szCs w:val="32"/>
        </w:rPr>
        <w:t>.</w:t>
      </w:r>
      <w:r w:rsidR="007F760E" w:rsidRPr="00036C71">
        <w:rPr>
          <w:sz w:val="32"/>
          <w:szCs w:val="32"/>
        </w:rPr>
        <w:t xml:space="preserve"> </w:t>
      </w:r>
      <w:r w:rsidR="00AE0C7D">
        <w:rPr>
          <w:sz w:val="32"/>
          <w:szCs w:val="32"/>
        </w:rPr>
        <w:t>С</w:t>
      </w:r>
      <w:r w:rsidR="00D9220D" w:rsidRPr="00D9220D">
        <w:rPr>
          <w:sz w:val="32"/>
          <w:szCs w:val="32"/>
        </w:rPr>
        <w:t xml:space="preserve">обственные доходы </w:t>
      </w:r>
      <w:r w:rsidR="00D9220D" w:rsidRPr="00D9220D">
        <w:rPr>
          <w:b/>
          <w:sz w:val="32"/>
          <w:szCs w:val="32"/>
        </w:rPr>
        <w:t>местных бюджетов</w:t>
      </w:r>
      <w:r w:rsidR="00D9220D">
        <w:rPr>
          <w:sz w:val="32"/>
          <w:szCs w:val="32"/>
        </w:rPr>
        <w:t xml:space="preserve"> </w:t>
      </w:r>
      <w:r w:rsidR="00D9220D" w:rsidRPr="00D9220D">
        <w:rPr>
          <w:sz w:val="32"/>
          <w:szCs w:val="32"/>
        </w:rPr>
        <w:t xml:space="preserve">мобилизованы в сумме </w:t>
      </w:r>
      <w:r w:rsidR="00094B8D">
        <w:rPr>
          <w:sz w:val="32"/>
          <w:szCs w:val="32"/>
        </w:rPr>
        <w:t>1</w:t>
      </w:r>
      <w:r w:rsidR="00D9220D" w:rsidRPr="00D9220D">
        <w:rPr>
          <w:sz w:val="32"/>
          <w:szCs w:val="32"/>
        </w:rPr>
        <w:t>8,6 млрд. рублей.</w:t>
      </w:r>
    </w:p>
    <w:p w:rsidR="00D9220D" w:rsidRDefault="00D9220D" w:rsidP="00F5663E">
      <w:pPr>
        <w:pStyle w:val="af4"/>
        <w:suppressAutoHyphens/>
        <w:spacing w:line="288" w:lineRule="auto"/>
        <w:ind w:firstLine="709"/>
        <w:jc w:val="both"/>
        <w:rPr>
          <w:sz w:val="32"/>
          <w:szCs w:val="32"/>
        </w:rPr>
      </w:pPr>
    </w:p>
    <w:p w:rsidR="005D7065" w:rsidRPr="00036C71" w:rsidRDefault="006D7961" w:rsidP="00F5663E">
      <w:pPr>
        <w:pStyle w:val="af4"/>
        <w:suppressAutoHyphens/>
        <w:spacing w:line="288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Марат Адипович</w:t>
      </w:r>
      <w:r w:rsidR="005D7065">
        <w:rPr>
          <w:sz w:val="32"/>
          <w:szCs w:val="32"/>
        </w:rPr>
        <w:t xml:space="preserve"> подробно охарактеризовал ситуацию по мобилизации налогов в 1 </w:t>
      </w:r>
      <w:r w:rsidR="006A485D">
        <w:rPr>
          <w:sz w:val="32"/>
          <w:szCs w:val="32"/>
        </w:rPr>
        <w:t>полугодии</w:t>
      </w:r>
      <w:r w:rsidR="005D7065">
        <w:rPr>
          <w:sz w:val="32"/>
          <w:szCs w:val="32"/>
        </w:rPr>
        <w:t>. В связи с этим</w:t>
      </w:r>
      <w:r w:rsidR="00A21C3D">
        <w:rPr>
          <w:sz w:val="32"/>
          <w:szCs w:val="32"/>
        </w:rPr>
        <w:t>,</w:t>
      </w:r>
      <w:r w:rsidR="005D7065">
        <w:rPr>
          <w:sz w:val="32"/>
          <w:szCs w:val="32"/>
        </w:rPr>
        <w:t xml:space="preserve"> я остановлюсь на самых значимых налогах, по которым наблюдаются определенные проблемы.</w:t>
      </w:r>
    </w:p>
    <w:p w:rsidR="005D7065" w:rsidRDefault="005D7065" w:rsidP="00912210">
      <w:pPr>
        <w:pStyle w:val="af4"/>
        <w:suppressAutoHyphens/>
        <w:spacing w:line="288" w:lineRule="auto"/>
        <w:ind w:firstLine="709"/>
        <w:jc w:val="both"/>
        <w:rPr>
          <w:sz w:val="32"/>
          <w:szCs w:val="32"/>
        </w:rPr>
      </w:pPr>
    </w:p>
    <w:p w:rsidR="006A485D" w:rsidRDefault="005D7065" w:rsidP="00912210">
      <w:pPr>
        <w:pStyle w:val="af4"/>
        <w:suppressAutoHyphens/>
        <w:spacing w:line="288" w:lineRule="auto"/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>Н</w:t>
      </w:r>
      <w:r w:rsidR="00912210" w:rsidRPr="00036C71">
        <w:rPr>
          <w:b/>
          <w:sz w:val="32"/>
          <w:szCs w:val="32"/>
        </w:rPr>
        <w:t>алог на прибыль</w:t>
      </w:r>
      <w:r>
        <w:rPr>
          <w:b/>
          <w:sz w:val="32"/>
          <w:szCs w:val="32"/>
        </w:rPr>
        <w:t xml:space="preserve">. </w:t>
      </w:r>
      <w:r w:rsidR="00F5663E" w:rsidRPr="00036C7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Его поступления за </w:t>
      </w:r>
      <w:r w:rsidR="006A485D">
        <w:rPr>
          <w:sz w:val="32"/>
          <w:szCs w:val="32"/>
        </w:rPr>
        <w:t>6 месяцев</w:t>
      </w:r>
      <w:r>
        <w:rPr>
          <w:sz w:val="32"/>
          <w:szCs w:val="32"/>
        </w:rPr>
        <w:t xml:space="preserve"> </w:t>
      </w:r>
      <w:r w:rsidR="00F5663E" w:rsidRPr="00036C71">
        <w:rPr>
          <w:sz w:val="32"/>
          <w:szCs w:val="32"/>
        </w:rPr>
        <w:t>составил</w:t>
      </w:r>
      <w:r>
        <w:rPr>
          <w:sz w:val="32"/>
          <w:szCs w:val="32"/>
        </w:rPr>
        <w:t>и</w:t>
      </w:r>
      <w:r w:rsidR="00F5663E" w:rsidRPr="00036C71">
        <w:rPr>
          <w:sz w:val="32"/>
          <w:szCs w:val="32"/>
        </w:rPr>
        <w:t xml:space="preserve"> </w:t>
      </w:r>
      <w:r w:rsidR="006A485D">
        <w:rPr>
          <w:sz w:val="32"/>
          <w:szCs w:val="32"/>
        </w:rPr>
        <w:t>37</w:t>
      </w:r>
      <w:r w:rsidR="007264A7" w:rsidRPr="00036C71">
        <w:rPr>
          <w:sz w:val="32"/>
          <w:szCs w:val="32"/>
        </w:rPr>
        <w:t xml:space="preserve"> </w:t>
      </w:r>
      <w:r w:rsidR="00F5663E" w:rsidRPr="00036C71">
        <w:rPr>
          <w:sz w:val="32"/>
          <w:szCs w:val="32"/>
        </w:rPr>
        <w:t>мл</w:t>
      </w:r>
      <w:r w:rsidR="007264A7" w:rsidRPr="00036C71">
        <w:rPr>
          <w:sz w:val="32"/>
          <w:szCs w:val="32"/>
        </w:rPr>
        <w:t>рд</w:t>
      </w:r>
      <w:r w:rsidR="00F5663E" w:rsidRPr="00036C71">
        <w:rPr>
          <w:sz w:val="32"/>
          <w:szCs w:val="32"/>
        </w:rPr>
        <w:t xml:space="preserve">. </w:t>
      </w:r>
      <w:r w:rsidR="007264A7" w:rsidRPr="00036C71">
        <w:rPr>
          <w:sz w:val="32"/>
          <w:szCs w:val="32"/>
        </w:rPr>
        <w:t>рублей</w:t>
      </w:r>
      <w:r w:rsidR="006A485D">
        <w:rPr>
          <w:sz w:val="32"/>
          <w:szCs w:val="32"/>
        </w:rPr>
        <w:t xml:space="preserve">, </w:t>
      </w:r>
      <w:r w:rsidR="006A485D" w:rsidRPr="00B25F8A">
        <w:rPr>
          <w:sz w:val="32"/>
          <w:szCs w:val="32"/>
        </w:rPr>
        <w:t xml:space="preserve">что </w:t>
      </w:r>
      <w:r w:rsidR="007321FB" w:rsidRPr="00B25F8A">
        <w:rPr>
          <w:sz w:val="32"/>
          <w:szCs w:val="32"/>
        </w:rPr>
        <w:t>с учетом переходящих платежей на июль 2015 года</w:t>
      </w:r>
      <w:r w:rsidR="007321FB">
        <w:rPr>
          <w:sz w:val="32"/>
          <w:szCs w:val="32"/>
        </w:rPr>
        <w:t xml:space="preserve"> </w:t>
      </w:r>
      <w:r w:rsidR="006A485D">
        <w:rPr>
          <w:sz w:val="32"/>
          <w:szCs w:val="32"/>
        </w:rPr>
        <w:t>практически соответствует прошлого</w:t>
      </w:r>
      <w:r w:rsidR="00026BDD">
        <w:rPr>
          <w:sz w:val="32"/>
          <w:szCs w:val="32"/>
        </w:rPr>
        <w:t>днему уровню.</w:t>
      </w:r>
      <w:r w:rsidR="007264A7" w:rsidRPr="00036C71">
        <w:rPr>
          <w:sz w:val="32"/>
          <w:szCs w:val="32"/>
        </w:rPr>
        <w:t xml:space="preserve"> </w:t>
      </w:r>
    </w:p>
    <w:p w:rsidR="00912210" w:rsidRDefault="00912210" w:rsidP="00912210">
      <w:pPr>
        <w:pStyle w:val="af4"/>
        <w:suppressAutoHyphens/>
        <w:spacing w:line="288" w:lineRule="auto"/>
        <w:ind w:firstLine="709"/>
        <w:jc w:val="both"/>
        <w:rPr>
          <w:sz w:val="32"/>
          <w:szCs w:val="32"/>
        </w:rPr>
      </w:pPr>
      <w:r w:rsidRPr="00036C71">
        <w:rPr>
          <w:sz w:val="32"/>
          <w:szCs w:val="32"/>
        </w:rPr>
        <w:t xml:space="preserve">На слайде </w:t>
      </w:r>
      <w:r w:rsidR="005D7065">
        <w:rPr>
          <w:sz w:val="32"/>
          <w:szCs w:val="32"/>
        </w:rPr>
        <w:t xml:space="preserve">приведены отрасли, обеспечившие основные поступления по налогу на прибыль в 1 </w:t>
      </w:r>
      <w:r w:rsidR="006A485D">
        <w:rPr>
          <w:sz w:val="32"/>
          <w:szCs w:val="32"/>
        </w:rPr>
        <w:t>полугодии</w:t>
      </w:r>
      <w:r w:rsidRPr="00036C71">
        <w:rPr>
          <w:sz w:val="32"/>
          <w:szCs w:val="32"/>
        </w:rPr>
        <w:t>.</w:t>
      </w:r>
    </w:p>
    <w:p w:rsidR="002921BE" w:rsidRPr="00B67D46" w:rsidRDefault="002921BE" w:rsidP="00912210">
      <w:pPr>
        <w:pStyle w:val="af4"/>
        <w:suppressAutoHyphens/>
        <w:spacing w:line="288" w:lineRule="auto"/>
        <w:ind w:firstLine="709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Мониторинг организаций, обеспечивающих поступления </w:t>
      </w:r>
      <w:r w:rsidR="0006466D">
        <w:rPr>
          <w:sz w:val="32"/>
          <w:szCs w:val="32"/>
        </w:rPr>
        <w:t>более 90%</w:t>
      </w:r>
      <w:r>
        <w:rPr>
          <w:sz w:val="32"/>
          <w:szCs w:val="32"/>
        </w:rPr>
        <w:t xml:space="preserve"> налога на прибыль, ежемесячно проводится Министерством финансов. Здесь нужно подчеркнуть, что 499 организаций, или 43 процента от общего их числа снизили платежи на сумму 9 млрд. рублей</w:t>
      </w:r>
      <w:r w:rsidR="00B67D46" w:rsidRPr="00B67D46">
        <w:rPr>
          <w:i/>
          <w:sz w:val="32"/>
          <w:szCs w:val="32"/>
        </w:rPr>
        <w:t>.</w:t>
      </w:r>
    </w:p>
    <w:p w:rsidR="006A485D" w:rsidRDefault="006A485D" w:rsidP="00F651D6">
      <w:pPr>
        <w:pStyle w:val="af4"/>
        <w:suppressAutoHyphens/>
        <w:spacing w:line="288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Наряду с </w:t>
      </w:r>
      <w:r w:rsidR="00DF6697">
        <w:rPr>
          <w:sz w:val="32"/>
          <w:szCs w:val="32"/>
        </w:rPr>
        <w:t>увеличением</w:t>
      </w:r>
      <w:r>
        <w:rPr>
          <w:sz w:val="32"/>
          <w:szCs w:val="32"/>
        </w:rPr>
        <w:t xml:space="preserve"> на 16 процентов количества предприятий, снизивших платежи </w:t>
      </w:r>
      <w:r w:rsidR="00810C25">
        <w:rPr>
          <w:sz w:val="32"/>
          <w:szCs w:val="32"/>
        </w:rPr>
        <w:t>относительно</w:t>
      </w:r>
      <w:r>
        <w:rPr>
          <w:sz w:val="32"/>
          <w:szCs w:val="32"/>
        </w:rPr>
        <w:t xml:space="preserve"> 1 </w:t>
      </w:r>
      <w:r w:rsidR="00810C25">
        <w:rPr>
          <w:sz w:val="32"/>
          <w:szCs w:val="32"/>
        </w:rPr>
        <w:t>квартала</w:t>
      </w:r>
      <w:r>
        <w:rPr>
          <w:sz w:val="32"/>
          <w:szCs w:val="32"/>
        </w:rPr>
        <w:t xml:space="preserve">, </w:t>
      </w:r>
      <w:r>
        <w:rPr>
          <w:sz w:val="32"/>
          <w:szCs w:val="32"/>
        </w:rPr>
        <w:lastRenderedPageBreak/>
        <w:t xml:space="preserve">имеются и другие факторы, которые могут отрицательно повлиять на поступление налога на прибыль во втором полугодии текущего года. </w:t>
      </w:r>
      <w:r w:rsidR="006F26ED">
        <w:rPr>
          <w:sz w:val="32"/>
          <w:szCs w:val="32"/>
        </w:rPr>
        <w:t>Их Вы видите на экране.</w:t>
      </w:r>
    </w:p>
    <w:p w:rsidR="006F26ED" w:rsidRDefault="006F26ED" w:rsidP="00F651D6">
      <w:pPr>
        <w:pStyle w:val="af4"/>
        <w:suppressAutoHyphens/>
        <w:spacing w:line="288" w:lineRule="auto"/>
        <w:ind w:firstLine="709"/>
        <w:jc w:val="both"/>
        <w:rPr>
          <w:sz w:val="32"/>
          <w:szCs w:val="32"/>
        </w:rPr>
      </w:pPr>
    </w:p>
    <w:p w:rsidR="003B24F5" w:rsidRPr="00036C71" w:rsidRDefault="003B24F5" w:rsidP="002236AF">
      <w:pPr>
        <w:tabs>
          <w:tab w:val="left" w:pos="10206"/>
        </w:tabs>
        <w:suppressAutoHyphens/>
        <w:spacing w:line="288" w:lineRule="auto"/>
        <w:ind w:firstLine="709"/>
        <w:jc w:val="both"/>
        <w:rPr>
          <w:sz w:val="32"/>
          <w:szCs w:val="32"/>
        </w:rPr>
      </w:pPr>
      <w:r w:rsidRPr="00036C71">
        <w:rPr>
          <w:sz w:val="32"/>
          <w:szCs w:val="32"/>
        </w:rPr>
        <w:t>Следующий налог</w:t>
      </w:r>
      <w:r w:rsidRPr="00036C71">
        <w:rPr>
          <w:b/>
          <w:sz w:val="32"/>
          <w:szCs w:val="32"/>
        </w:rPr>
        <w:t xml:space="preserve"> - налог на доходы физических лиц</w:t>
      </w:r>
      <w:r w:rsidRPr="00036C71">
        <w:rPr>
          <w:sz w:val="32"/>
          <w:szCs w:val="32"/>
        </w:rPr>
        <w:t>. Его особенностью является распределение между уровнями бюджетов.</w:t>
      </w:r>
      <w:r w:rsidR="0037436D" w:rsidRPr="00036C71">
        <w:rPr>
          <w:sz w:val="32"/>
          <w:szCs w:val="32"/>
        </w:rPr>
        <w:t xml:space="preserve"> </w:t>
      </w:r>
      <w:r w:rsidRPr="00036C71">
        <w:rPr>
          <w:sz w:val="32"/>
          <w:szCs w:val="32"/>
        </w:rPr>
        <w:t xml:space="preserve">Налог поступил в консолидированный бюджет в сумме </w:t>
      </w:r>
      <w:r w:rsidR="00FF46F4">
        <w:rPr>
          <w:sz w:val="32"/>
          <w:szCs w:val="32"/>
        </w:rPr>
        <w:t>29,2</w:t>
      </w:r>
      <w:r w:rsidRPr="00036C71">
        <w:rPr>
          <w:sz w:val="32"/>
          <w:szCs w:val="32"/>
        </w:rPr>
        <w:t xml:space="preserve"> млрд. рублей, из них в бюджет республики – </w:t>
      </w:r>
      <w:r w:rsidR="009B3F2A">
        <w:rPr>
          <w:sz w:val="32"/>
          <w:szCs w:val="32"/>
        </w:rPr>
        <w:t>20,3</w:t>
      </w:r>
      <w:r w:rsidRPr="00036C71">
        <w:rPr>
          <w:sz w:val="32"/>
          <w:szCs w:val="32"/>
        </w:rPr>
        <w:t xml:space="preserve">, в местные бюджеты – </w:t>
      </w:r>
      <w:r w:rsidR="009B3F2A">
        <w:rPr>
          <w:sz w:val="32"/>
          <w:szCs w:val="32"/>
        </w:rPr>
        <w:t>8,9</w:t>
      </w:r>
      <w:r w:rsidRPr="00036C71">
        <w:rPr>
          <w:sz w:val="32"/>
          <w:szCs w:val="32"/>
        </w:rPr>
        <w:t xml:space="preserve"> млрд. рублей.</w:t>
      </w:r>
      <w:r w:rsidR="00734A9F" w:rsidRPr="00036C71">
        <w:rPr>
          <w:sz w:val="32"/>
          <w:szCs w:val="32"/>
        </w:rPr>
        <w:t xml:space="preserve"> </w:t>
      </w:r>
    </w:p>
    <w:p w:rsidR="00DF6697" w:rsidRPr="00B17072" w:rsidRDefault="006039D3" w:rsidP="00DD5F6A">
      <w:pPr>
        <w:tabs>
          <w:tab w:val="left" w:pos="10206"/>
        </w:tabs>
        <w:suppressAutoHyphens/>
        <w:spacing w:line="288" w:lineRule="auto"/>
        <w:ind w:firstLine="709"/>
        <w:jc w:val="both"/>
        <w:rPr>
          <w:b/>
          <w:sz w:val="32"/>
          <w:szCs w:val="32"/>
        </w:rPr>
      </w:pPr>
      <w:r w:rsidRPr="00036C71">
        <w:rPr>
          <w:sz w:val="32"/>
          <w:szCs w:val="32"/>
        </w:rPr>
        <w:t>Несмотря на положительную динамику поступлений налога</w:t>
      </w:r>
      <w:r w:rsidR="00A64EC6">
        <w:rPr>
          <w:sz w:val="32"/>
          <w:szCs w:val="32"/>
        </w:rPr>
        <w:t>,</w:t>
      </w:r>
      <w:r w:rsidRPr="00036C71">
        <w:rPr>
          <w:sz w:val="32"/>
          <w:szCs w:val="32"/>
        </w:rPr>
        <w:t xml:space="preserve"> в</w:t>
      </w:r>
      <w:r w:rsidR="00A730DA">
        <w:rPr>
          <w:sz w:val="32"/>
          <w:szCs w:val="32"/>
        </w:rPr>
        <w:t xml:space="preserve"> ряде муниципалитетов, </w:t>
      </w:r>
      <w:r w:rsidR="0078713A" w:rsidRPr="00036C71">
        <w:rPr>
          <w:sz w:val="32"/>
          <w:szCs w:val="32"/>
        </w:rPr>
        <w:t>темп роста налога за перв</w:t>
      </w:r>
      <w:r w:rsidR="00E2030B">
        <w:rPr>
          <w:sz w:val="32"/>
          <w:szCs w:val="32"/>
        </w:rPr>
        <w:t>ое</w:t>
      </w:r>
      <w:r w:rsidR="0078713A" w:rsidRPr="00036C71">
        <w:rPr>
          <w:sz w:val="32"/>
          <w:szCs w:val="32"/>
        </w:rPr>
        <w:t xml:space="preserve"> </w:t>
      </w:r>
      <w:r w:rsidR="00E2030B">
        <w:rPr>
          <w:sz w:val="32"/>
          <w:szCs w:val="32"/>
        </w:rPr>
        <w:t>полугодие</w:t>
      </w:r>
      <w:r w:rsidR="0078713A" w:rsidRPr="00036C71">
        <w:rPr>
          <w:sz w:val="32"/>
          <w:szCs w:val="32"/>
        </w:rPr>
        <w:t xml:space="preserve"> не достиг запланированного уровня</w:t>
      </w:r>
      <w:r w:rsidR="00A730DA">
        <w:rPr>
          <w:sz w:val="32"/>
          <w:szCs w:val="32"/>
        </w:rPr>
        <w:t>.</w:t>
      </w:r>
      <w:r w:rsidR="0078713A" w:rsidRPr="00036C71">
        <w:rPr>
          <w:sz w:val="32"/>
          <w:szCs w:val="32"/>
        </w:rPr>
        <w:t xml:space="preserve"> </w:t>
      </w:r>
      <w:r w:rsidR="006D7961">
        <w:rPr>
          <w:sz w:val="32"/>
          <w:szCs w:val="32"/>
        </w:rPr>
        <w:t xml:space="preserve">Одновременно, в </w:t>
      </w:r>
      <w:r w:rsidR="0059662A">
        <w:rPr>
          <w:sz w:val="32"/>
          <w:szCs w:val="32"/>
        </w:rPr>
        <w:t>4</w:t>
      </w:r>
      <w:r w:rsidR="006D7961">
        <w:rPr>
          <w:sz w:val="32"/>
          <w:szCs w:val="32"/>
        </w:rPr>
        <w:t xml:space="preserve"> районах </w:t>
      </w:r>
      <w:r w:rsidR="0026486E">
        <w:rPr>
          <w:sz w:val="32"/>
          <w:szCs w:val="32"/>
        </w:rPr>
        <w:t xml:space="preserve">произошло снижение поступлений НДФЛ </w:t>
      </w:r>
      <w:r w:rsidR="006D7961">
        <w:rPr>
          <w:sz w:val="32"/>
          <w:szCs w:val="32"/>
        </w:rPr>
        <w:t xml:space="preserve">и </w:t>
      </w:r>
      <w:r w:rsidR="0026486E">
        <w:rPr>
          <w:sz w:val="32"/>
          <w:szCs w:val="32"/>
        </w:rPr>
        <w:t>по сравнению с предыдущим годом</w:t>
      </w:r>
      <w:r w:rsidR="00EA60FC" w:rsidRPr="00B17072">
        <w:rPr>
          <w:b/>
          <w:sz w:val="32"/>
          <w:szCs w:val="32"/>
        </w:rPr>
        <w:t>.</w:t>
      </w:r>
      <w:r w:rsidR="00B17072" w:rsidRPr="00B17072">
        <w:rPr>
          <w:b/>
          <w:sz w:val="32"/>
          <w:szCs w:val="32"/>
        </w:rPr>
        <w:t xml:space="preserve"> </w:t>
      </w:r>
    </w:p>
    <w:p w:rsidR="00D378C1" w:rsidRPr="002921BE" w:rsidRDefault="00DD5F6A" w:rsidP="0078713A">
      <w:pPr>
        <w:tabs>
          <w:tab w:val="left" w:pos="10206"/>
        </w:tabs>
        <w:suppressAutoHyphens/>
        <w:spacing w:line="288" w:lineRule="auto"/>
        <w:ind w:firstLine="709"/>
        <w:jc w:val="both"/>
        <w:rPr>
          <w:i/>
          <w:sz w:val="32"/>
          <w:szCs w:val="32"/>
        </w:rPr>
      </w:pPr>
      <w:r w:rsidRPr="00B25F8A">
        <w:rPr>
          <w:sz w:val="32"/>
          <w:szCs w:val="32"/>
        </w:rPr>
        <w:t xml:space="preserve">Среди причин отставания </w:t>
      </w:r>
      <w:r w:rsidR="00D378C1">
        <w:rPr>
          <w:sz w:val="32"/>
          <w:szCs w:val="32"/>
        </w:rPr>
        <w:t>есть объективные</w:t>
      </w:r>
      <w:r w:rsidR="002921BE">
        <w:rPr>
          <w:sz w:val="32"/>
          <w:szCs w:val="32"/>
        </w:rPr>
        <w:t xml:space="preserve"> причины</w:t>
      </w:r>
      <w:r w:rsidR="00D378C1" w:rsidRPr="002921BE">
        <w:rPr>
          <w:i/>
          <w:sz w:val="32"/>
          <w:szCs w:val="32"/>
        </w:rPr>
        <w:t xml:space="preserve">. </w:t>
      </w:r>
    </w:p>
    <w:p w:rsidR="00176620" w:rsidRDefault="00D378C1" w:rsidP="0078713A">
      <w:pPr>
        <w:tabs>
          <w:tab w:val="left" w:pos="10206"/>
        </w:tabs>
        <w:suppressAutoHyphens/>
        <w:spacing w:line="288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Наряду с объективными факторами </w:t>
      </w:r>
      <w:r w:rsidR="00476860">
        <w:rPr>
          <w:sz w:val="32"/>
          <w:szCs w:val="32"/>
        </w:rPr>
        <w:t xml:space="preserve">в указанных районах </w:t>
      </w:r>
      <w:r>
        <w:rPr>
          <w:sz w:val="32"/>
          <w:szCs w:val="32"/>
        </w:rPr>
        <w:t>име</w:t>
      </w:r>
      <w:r w:rsidR="00476860">
        <w:rPr>
          <w:sz w:val="32"/>
          <w:szCs w:val="32"/>
        </w:rPr>
        <w:t>е</w:t>
      </w:r>
      <w:r>
        <w:rPr>
          <w:sz w:val="32"/>
          <w:szCs w:val="32"/>
        </w:rPr>
        <w:t xml:space="preserve">тся задолженность </w:t>
      </w:r>
      <w:r w:rsidR="00476860">
        <w:rPr>
          <w:sz w:val="32"/>
          <w:szCs w:val="32"/>
        </w:rPr>
        <w:t xml:space="preserve">по НДФЛ, включая недоимку </w:t>
      </w:r>
      <w:r>
        <w:rPr>
          <w:sz w:val="32"/>
          <w:szCs w:val="32"/>
        </w:rPr>
        <w:t>с</w:t>
      </w:r>
      <w:r w:rsidR="00DD5F6A" w:rsidRPr="00B25F8A">
        <w:rPr>
          <w:sz w:val="32"/>
          <w:szCs w:val="32"/>
        </w:rPr>
        <w:t>ельскохозяйственных инвесторов республиканского значения</w:t>
      </w:r>
      <w:r w:rsidR="002921BE">
        <w:rPr>
          <w:sz w:val="32"/>
          <w:szCs w:val="32"/>
        </w:rPr>
        <w:t>, что является прямой недоработкой этих муниципальных образований.</w:t>
      </w:r>
    </w:p>
    <w:p w:rsidR="00D378C1" w:rsidRDefault="00D378C1" w:rsidP="00476860">
      <w:pPr>
        <w:tabs>
          <w:tab w:val="left" w:pos="10206"/>
        </w:tabs>
        <w:suppressAutoHyphens/>
        <w:spacing w:line="288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слайде Вы видите конкретные </w:t>
      </w:r>
      <w:r w:rsidR="00476860">
        <w:rPr>
          <w:sz w:val="32"/>
          <w:szCs w:val="32"/>
        </w:rPr>
        <w:t>цифры. Муниципалитетам необходимо принять все меры для достижения мобилизации налога в запланированных объемах.</w:t>
      </w:r>
    </w:p>
    <w:p w:rsidR="00D378C1" w:rsidRDefault="00D378C1" w:rsidP="0078713A">
      <w:pPr>
        <w:tabs>
          <w:tab w:val="left" w:pos="10206"/>
        </w:tabs>
        <w:suppressAutoHyphens/>
        <w:spacing w:line="288" w:lineRule="auto"/>
        <w:ind w:firstLine="709"/>
        <w:jc w:val="both"/>
        <w:rPr>
          <w:sz w:val="32"/>
          <w:szCs w:val="32"/>
        </w:rPr>
      </w:pPr>
    </w:p>
    <w:p w:rsidR="009D69DA" w:rsidRDefault="00381188" w:rsidP="0078713A">
      <w:pPr>
        <w:tabs>
          <w:tab w:val="left" w:pos="10206"/>
        </w:tabs>
        <w:suppressAutoHyphens/>
        <w:spacing w:line="288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Проблематичным ожидается исполнение плановых назначений по </w:t>
      </w:r>
      <w:r w:rsidRPr="00381188">
        <w:rPr>
          <w:b/>
          <w:sz w:val="32"/>
          <w:szCs w:val="32"/>
        </w:rPr>
        <w:t>транспортному налогу</w:t>
      </w:r>
      <w:r>
        <w:rPr>
          <w:sz w:val="32"/>
          <w:szCs w:val="32"/>
        </w:rPr>
        <w:t>. Его поступления составили 970 млн. рублей, с выполнением плана на 25 процентов, и снижением против уровня прошлого года на 244 млн. рублей. Снижение объема мобилизации налога вызвано изменением Федерального законодательства. Несмотря на наличие объективных причин невыполнени</w:t>
      </w:r>
      <w:r w:rsidR="00B807EC">
        <w:rPr>
          <w:sz w:val="32"/>
          <w:szCs w:val="32"/>
        </w:rPr>
        <w:t>я</w:t>
      </w:r>
      <w:r>
        <w:rPr>
          <w:sz w:val="32"/>
          <w:szCs w:val="32"/>
        </w:rPr>
        <w:t xml:space="preserve"> налога</w:t>
      </w:r>
      <w:r w:rsidR="00B807EC">
        <w:rPr>
          <w:sz w:val="32"/>
          <w:szCs w:val="32"/>
        </w:rPr>
        <w:t xml:space="preserve">, необходимо приложить максимальные усилия по полному погашению </w:t>
      </w:r>
      <w:r w:rsidR="0057699D" w:rsidRPr="00B25F8A">
        <w:rPr>
          <w:sz w:val="32"/>
          <w:szCs w:val="32"/>
        </w:rPr>
        <w:t xml:space="preserve">задолженности, </w:t>
      </w:r>
      <w:r w:rsidR="00B807EC" w:rsidRPr="00B25F8A">
        <w:rPr>
          <w:sz w:val="32"/>
          <w:szCs w:val="32"/>
        </w:rPr>
        <w:t>сумм</w:t>
      </w:r>
      <w:r w:rsidR="0057699D" w:rsidRPr="00B25F8A">
        <w:rPr>
          <w:sz w:val="32"/>
          <w:szCs w:val="32"/>
        </w:rPr>
        <w:t xml:space="preserve">а которой превысила 1 </w:t>
      </w:r>
      <w:r w:rsidR="00B807EC" w:rsidRPr="00B25F8A">
        <w:rPr>
          <w:sz w:val="32"/>
          <w:szCs w:val="32"/>
        </w:rPr>
        <w:t>мл</w:t>
      </w:r>
      <w:r w:rsidR="0057699D" w:rsidRPr="00B25F8A">
        <w:rPr>
          <w:sz w:val="32"/>
          <w:szCs w:val="32"/>
        </w:rPr>
        <w:t>рд</w:t>
      </w:r>
      <w:r w:rsidR="00B17072">
        <w:rPr>
          <w:sz w:val="32"/>
          <w:szCs w:val="32"/>
        </w:rPr>
        <w:t>. рублей на 1 июля по данным налоговой инспекции.</w:t>
      </w:r>
      <w:r w:rsidR="009D69DA">
        <w:rPr>
          <w:sz w:val="32"/>
          <w:szCs w:val="32"/>
        </w:rPr>
        <w:t xml:space="preserve"> Одновременно я обращаюсь к уважаемой </w:t>
      </w:r>
      <w:r w:rsidR="009D69DA">
        <w:rPr>
          <w:sz w:val="32"/>
          <w:szCs w:val="32"/>
        </w:rPr>
        <w:lastRenderedPageBreak/>
        <w:t xml:space="preserve">Ларисе Александровне по вопросу компенсации выпадающих доходов бюджета республики. </w:t>
      </w:r>
    </w:p>
    <w:p w:rsidR="008B140B" w:rsidRDefault="00E95B32" w:rsidP="00DB1947">
      <w:pPr>
        <w:pStyle w:val="af4"/>
        <w:suppressAutoHyphens/>
        <w:spacing w:line="288" w:lineRule="auto"/>
        <w:ind w:firstLine="709"/>
        <w:jc w:val="both"/>
        <w:rPr>
          <w:sz w:val="32"/>
          <w:szCs w:val="32"/>
        </w:rPr>
      </w:pPr>
      <w:r w:rsidRPr="00036C71">
        <w:rPr>
          <w:sz w:val="32"/>
          <w:szCs w:val="32"/>
        </w:rPr>
        <w:t xml:space="preserve">Далее о </w:t>
      </w:r>
      <w:r w:rsidRPr="00036C71">
        <w:rPr>
          <w:b/>
          <w:sz w:val="32"/>
          <w:szCs w:val="32"/>
        </w:rPr>
        <w:t>неналоговых доходах</w:t>
      </w:r>
      <w:r w:rsidRPr="00036C71">
        <w:rPr>
          <w:sz w:val="32"/>
          <w:szCs w:val="32"/>
        </w:rPr>
        <w:t>.</w:t>
      </w:r>
      <w:r w:rsidR="00F12341">
        <w:rPr>
          <w:sz w:val="32"/>
          <w:szCs w:val="32"/>
        </w:rPr>
        <w:t xml:space="preserve"> </w:t>
      </w:r>
    </w:p>
    <w:p w:rsidR="00311008" w:rsidRPr="00B25F8A" w:rsidRDefault="00311008" w:rsidP="00311008">
      <w:pPr>
        <w:spacing w:line="312" w:lineRule="auto"/>
        <w:ind w:firstLine="567"/>
        <w:jc w:val="both"/>
        <w:rPr>
          <w:sz w:val="32"/>
          <w:szCs w:val="32"/>
        </w:rPr>
      </w:pPr>
      <w:r w:rsidRPr="00B25F8A">
        <w:rPr>
          <w:sz w:val="32"/>
          <w:szCs w:val="32"/>
        </w:rPr>
        <w:t xml:space="preserve">В </w:t>
      </w:r>
      <w:r w:rsidRPr="00B25F8A">
        <w:rPr>
          <w:b/>
          <w:sz w:val="32"/>
          <w:szCs w:val="32"/>
        </w:rPr>
        <w:t>консолидированный</w:t>
      </w:r>
      <w:r w:rsidRPr="00B25F8A">
        <w:rPr>
          <w:sz w:val="32"/>
          <w:szCs w:val="32"/>
        </w:rPr>
        <w:t xml:space="preserve"> бюджет Республики Татарстан ненал</w:t>
      </w:r>
      <w:r w:rsidRPr="00B25F8A">
        <w:rPr>
          <w:sz w:val="32"/>
          <w:szCs w:val="32"/>
        </w:rPr>
        <w:t>о</w:t>
      </w:r>
      <w:r w:rsidRPr="00B25F8A">
        <w:rPr>
          <w:sz w:val="32"/>
          <w:szCs w:val="32"/>
        </w:rPr>
        <w:t xml:space="preserve">говые доходы поступили в объеме 7,3 млрд. рублей, </w:t>
      </w:r>
      <w:r w:rsidRPr="00B25F8A">
        <w:rPr>
          <w:bCs/>
          <w:sz w:val="32"/>
          <w:szCs w:val="32"/>
        </w:rPr>
        <w:t>по сравнению с</w:t>
      </w:r>
      <w:r w:rsidR="00832FE0">
        <w:rPr>
          <w:bCs/>
          <w:sz w:val="32"/>
          <w:szCs w:val="32"/>
        </w:rPr>
        <w:t xml:space="preserve"> аналогичным периодом 2015 года</w:t>
      </w:r>
      <w:r w:rsidRPr="00B25F8A">
        <w:rPr>
          <w:bCs/>
          <w:sz w:val="32"/>
          <w:szCs w:val="32"/>
        </w:rPr>
        <w:t xml:space="preserve"> поступления увеличились на 0,</w:t>
      </w:r>
      <w:r w:rsidR="00AC1E09">
        <w:rPr>
          <w:bCs/>
          <w:sz w:val="32"/>
          <w:szCs w:val="32"/>
        </w:rPr>
        <w:t>5</w:t>
      </w:r>
      <w:r w:rsidRPr="00B25F8A">
        <w:rPr>
          <w:bCs/>
          <w:sz w:val="32"/>
          <w:szCs w:val="32"/>
        </w:rPr>
        <w:t xml:space="preserve"> млрд.</w:t>
      </w:r>
      <w:r w:rsidR="00AB2892">
        <w:rPr>
          <w:bCs/>
          <w:sz w:val="32"/>
          <w:szCs w:val="32"/>
        </w:rPr>
        <w:t xml:space="preserve"> </w:t>
      </w:r>
      <w:r w:rsidRPr="00B25F8A">
        <w:rPr>
          <w:bCs/>
          <w:sz w:val="32"/>
          <w:szCs w:val="32"/>
        </w:rPr>
        <w:t>рублей, или на 6%.</w:t>
      </w:r>
      <w:r w:rsidRPr="00B25F8A">
        <w:rPr>
          <w:sz w:val="32"/>
          <w:szCs w:val="32"/>
        </w:rPr>
        <w:t xml:space="preserve"> </w:t>
      </w:r>
    </w:p>
    <w:p w:rsidR="00311008" w:rsidRPr="00B25F8A" w:rsidRDefault="00311008" w:rsidP="00311008">
      <w:pPr>
        <w:pStyle w:val="1"/>
        <w:ind w:firstLine="708"/>
        <w:jc w:val="both"/>
        <w:rPr>
          <w:sz w:val="32"/>
          <w:szCs w:val="32"/>
        </w:rPr>
      </w:pPr>
      <w:r w:rsidRPr="00B25F8A">
        <w:rPr>
          <w:sz w:val="32"/>
          <w:szCs w:val="32"/>
        </w:rPr>
        <w:t>В бюджет Республики Татарстан неналоговые доходы пост</w:t>
      </w:r>
      <w:r w:rsidRPr="00B25F8A">
        <w:rPr>
          <w:sz w:val="32"/>
          <w:szCs w:val="32"/>
        </w:rPr>
        <w:t>у</w:t>
      </w:r>
      <w:r w:rsidRPr="00B25F8A">
        <w:rPr>
          <w:sz w:val="32"/>
          <w:szCs w:val="32"/>
        </w:rPr>
        <w:t>пили в сумме 3,9 млрд. рублей, относительно прошлого года рост</w:t>
      </w:r>
      <w:r w:rsidRPr="00B25F8A">
        <w:rPr>
          <w:b/>
          <w:sz w:val="32"/>
          <w:szCs w:val="32"/>
        </w:rPr>
        <w:t xml:space="preserve"> </w:t>
      </w:r>
      <w:r w:rsidRPr="00B25F8A">
        <w:rPr>
          <w:sz w:val="32"/>
          <w:szCs w:val="32"/>
        </w:rPr>
        <w:t>составляет 0,8 млрд.рублей. При общей положительной динамике снизились доходы от продажи материальных и нематериальных а</w:t>
      </w:r>
      <w:r w:rsidRPr="00B25F8A">
        <w:rPr>
          <w:sz w:val="32"/>
          <w:szCs w:val="32"/>
        </w:rPr>
        <w:t>к</w:t>
      </w:r>
      <w:r w:rsidRPr="00B25F8A">
        <w:rPr>
          <w:sz w:val="32"/>
          <w:szCs w:val="32"/>
        </w:rPr>
        <w:t>тивов на 174 млн.</w:t>
      </w:r>
      <w:r w:rsidR="00451378">
        <w:rPr>
          <w:sz w:val="32"/>
          <w:szCs w:val="32"/>
        </w:rPr>
        <w:t xml:space="preserve"> </w:t>
      </w:r>
      <w:r w:rsidRPr="00B25F8A">
        <w:rPr>
          <w:sz w:val="32"/>
          <w:szCs w:val="32"/>
        </w:rPr>
        <w:t>рублей.</w:t>
      </w:r>
    </w:p>
    <w:p w:rsidR="00311008" w:rsidRPr="00B25F8A" w:rsidRDefault="00311008" w:rsidP="00311008">
      <w:pPr>
        <w:pStyle w:val="af4"/>
        <w:suppressAutoHyphens/>
        <w:spacing w:line="288" w:lineRule="auto"/>
        <w:ind w:firstLine="709"/>
        <w:jc w:val="both"/>
        <w:rPr>
          <w:sz w:val="32"/>
          <w:szCs w:val="32"/>
        </w:rPr>
      </w:pPr>
      <w:r w:rsidRPr="00B25F8A">
        <w:rPr>
          <w:sz w:val="32"/>
          <w:szCs w:val="32"/>
        </w:rPr>
        <w:t xml:space="preserve">Неналоговые доходы поступили в местные бюджеты в сумме 3,4 млрд. рублей со снижением относительно 1 полугодия 2015 года на </w:t>
      </w:r>
      <w:r w:rsidR="00AC1E09">
        <w:rPr>
          <w:sz w:val="32"/>
          <w:szCs w:val="32"/>
        </w:rPr>
        <w:t>0,3 млрд</w:t>
      </w:r>
      <w:r w:rsidRPr="00B25F8A">
        <w:rPr>
          <w:sz w:val="32"/>
          <w:szCs w:val="32"/>
        </w:rPr>
        <w:t>. рублей или на 10 процентов.</w:t>
      </w:r>
    </w:p>
    <w:p w:rsidR="00311008" w:rsidRPr="00B25F8A" w:rsidRDefault="00311008" w:rsidP="00311008">
      <w:pPr>
        <w:pStyle w:val="af4"/>
        <w:suppressAutoHyphens/>
        <w:spacing w:line="288" w:lineRule="auto"/>
        <w:ind w:firstLine="709"/>
        <w:jc w:val="both"/>
        <w:rPr>
          <w:sz w:val="32"/>
          <w:szCs w:val="32"/>
        </w:rPr>
      </w:pPr>
      <w:r w:rsidRPr="00B25F8A">
        <w:rPr>
          <w:sz w:val="32"/>
          <w:szCs w:val="32"/>
        </w:rPr>
        <w:t xml:space="preserve">Несмотря на влияние объективных факторов - доходы от продажи муниципального имущества и земельных участков, повлиявших на снижение платежей, у отдельных муниципальных районов наблюдается уменьшение арендных платежей. </w:t>
      </w:r>
    </w:p>
    <w:p w:rsidR="00311008" w:rsidRPr="00B25F8A" w:rsidRDefault="00311008" w:rsidP="00311008">
      <w:pPr>
        <w:pStyle w:val="1"/>
        <w:ind w:firstLine="708"/>
        <w:jc w:val="both"/>
      </w:pPr>
      <w:r w:rsidRPr="00B25F8A">
        <w:rPr>
          <w:sz w:val="32"/>
          <w:szCs w:val="32"/>
        </w:rPr>
        <w:t>Муниципальные районы, допустившие снижение по арендным платежам при одновременном росте задолженности приведены на слайде.</w:t>
      </w:r>
    </w:p>
    <w:p w:rsidR="009C3070" w:rsidRDefault="009C3070" w:rsidP="00FD4D42">
      <w:pPr>
        <w:pStyle w:val="ad"/>
        <w:suppressAutoHyphens/>
        <w:spacing w:line="288" w:lineRule="auto"/>
        <w:ind w:firstLine="709"/>
        <w:jc w:val="both"/>
        <w:rPr>
          <w:sz w:val="32"/>
          <w:szCs w:val="32"/>
        </w:rPr>
      </w:pPr>
    </w:p>
    <w:p w:rsidR="00FD4D42" w:rsidRDefault="00953FEC" w:rsidP="00FD4D42">
      <w:pPr>
        <w:pStyle w:val="ad"/>
        <w:suppressAutoHyphens/>
        <w:spacing w:line="288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Завершая характеристику исполнения доходной части бюджета </w:t>
      </w:r>
      <w:r w:rsidR="00FD4D42">
        <w:rPr>
          <w:sz w:val="32"/>
          <w:szCs w:val="32"/>
        </w:rPr>
        <w:t xml:space="preserve">необходимо подчеркнуть, что одной из основных его проблем является наличие </w:t>
      </w:r>
      <w:r w:rsidR="00FD4D42" w:rsidRPr="00121872">
        <w:rPr>
          <w:b/>
          <w:sz w:val="32"/>
          <w:szCs w:val="32"/>
        </w:rPr>
        <w:t>задолженности по налогам</w:t>
      </w:r>
      <w:r w:rsidR="00FD4D42">
        <w:rPr>
          <w:sz w:val="32"/>
          <w:szCs w:val="32"/>
        </w:rPr>
        <w:t>.</w:t>
      </w:r>
    </w:p>
    <w:p w:rsidR="003117F6" w:rsidRDefault="00FD4D42" w:rsidP="00FD4D42">
      <w:pPr>
        <w:pStyle w:val="ad"/>
        <w:suppressAutoHyphens/>
        <w:spacing w:line="288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На эту тему Президентом Республики Татарстан проведено расширенное совещание</w:t>
      </w:r>
      <w:r w:rsidR="003117F6">
        <w:rPr>
          <w:sz w:val="32"/>
          <w:szCs w:val="32"/>
        </w:rPr>
        <w:t xml:space="preserve"> с приглашением широкого круга заинтересованных лиц. По итогам совещания определены </w:t>
      </w:r>
      <w:r w:rsidR="009D69DA">
        <w:rPr>
          <w:sz w:val="32"/>
          <w:szCs w:val="32"/>
        </w:rPr>
        <w:t xml:space="preserve">соответствующие </w:t>
      </w:r>
      <w:r w:rsidR="003117F6">
        <w:rPr>
          <w:sz w:val="32"/>
          <w:szCs w:val="32"/>
        </w:rPr>
        <w:t>направления</w:t>
      </w:r>
      <w:r w:rsidR="009D69DA">
        <w:rPr>
          <w:sz w:val="32"/>
          <w:szCs w:val="32"/>
        </w:rPr>
        <w:t xml:space="preserve"> работы</w:t>
      </w:r>
      <w:r w:rsidR="003117F6">
        <w:rPr>
          <w:sz w:val="32"/>
          <w:szCs w:val="32"/>
        </w:rPr>
        <w:t xml:space="preserve">. </w:t>
      </w:r>
    </w:p>
    <w:p w:rsidR="009D69DA" w:rsidRDefault="009D69DA" w:rsidP="00FD4D42">
      <w:pPr>
        <w:pStyle w:val="ad"/>
        <w:suppressAutoHyphens/>
        <w:spacing w:line="288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своем выступлении Марат Адипович определил масштабы работы – это 7,2 млрд. рублей сегодняшней задолженности по </w:t>
      </w:r>
      <w:r>
        <w:rPr>
          <w:sz w:val="32"/>
          <w:szCs w:val="32"/>
        </w:rPr>
        <w:lastRenderedPageBreak/>
        <w:t>налогам. На слайде Вы видите распределение задолженности по направлениям. Каждое направление имеет свои особенности.</w:t>
      </w:r>
    </w:p>
    <w:p w:rsidR="004D355F" w:rsidRDefault="003117F6" w:rsidP="00FD4D42">
      <w:pPr>
        <w:pStyle w:val="ad"/>
        <w:suppressAutoHyphens/>
        <w:spacing w:line="288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Первое направление – </w:t>
      </w:r>
      <w:r w:rsidRPr="003117F6">
        <w:rPr>
          <w:b/>
          <w:sz w:val="32"/>
          <w:szCs w:val="32"/>
        </w:rPr>
        <w:t>работа с недоимкой</w:t>
      </w:r>
      <w:r>
        <w:rPr>
          <w:sz w:val="32"/>
          <w:szCs w:val="32"/>
        </w:rPr>
        <w:t xml:space="preserve">. </w:t>
      </w:r>
      <w:r w:rsidR="00DF6697">
        <w:rPr>
          <w:sz w:val="32"/>
          <w:szCs w:val="32"/>
        </w:rPr>
        <w:t xml:space="preserve">На сегодня </w:t>
      </w:r>
      <w:r w:rsidR="00FD4D42" w:rsidRPr="003E7A63">
        <w:rPr>
          <w:sz w:val="32"/>
          <w:szCs w:val="32"/>
        </w:rPr>
        <w:t>Министерством финансов совместно с</w:t>
      </w:r>
      <w:r w:rsidR="00792D35">
        <w:rPr>
          <w:sz w:val="32"/>
          <w:szCs w:val="32"/>
        </w:rPr>
        <w:t xml:space="preserve"> </w:t>
      </w:r>
      <w:r w:rsidR="00FD4D42" w:rsidRPr="003E7A63">
        <w:rPr>
          <w:sz w:val="32"/>
          <w:szCs w:val="32"/>
        </w:rPr>
        <w:t xml:space="preserve">налоговыми органами </w:t>
      </w:r>
      <w:r w:rsidR="0006466D">
        <w:rPr>
          <w:sz w:val="32"/>
          <w:szCs w:val="32"/>
        </w:rPr>
        <w:t>проведены встречи с рядом крупных должников по платежам в бюджет</w:t>
      </w:r>
      <w:r w:rsidR="00FD4D42" w:rsidRPr="003E7A63">
        <w:rPr>
          <w:sz w:val="32"/>
          <w:szCs w:val="32"/>
        </w:rPr>
        <w:t xml:space="preserve">. В результате – 41 организация погасила задолженность на </w:t>
      </w:r>
      <w:r w:rsidR="0006466D">
        <w:rPr>
          <w:sz w:val="32"/>
          <w:szCs w:val="32"/>
        </w:rPr>
        <w:t xml:space="preserve">прибыль в </w:t>
      </w:r>
      <w:r w:rsidR="00FD4D42" w:rsidRPr="003E7A63">
        <w:rPr>
          <w:sz w:val="32"/>
          <w:szCs w:val="32"/>
        </w:rPr>
        <w:t>сумм</w:t>
      </w:r>
      <w:r w:rsidR="0006466D">
        <w:rPr>
          <w:sz w:val="32"/>
          <w:szCs w:val="32"/>
        </w:rPr>
        <w:t>е 185 млн. рублей. П</w:t>
      </w:r>
      <w:r w:rsidR="00FD4D42" w:rsidRPr="003E7A63">
        <w:rPr>
          <w:sz w:val="32"/>
          <w:szCs w:val="32"/>
        </w:rPr>
        <w:t xml:space="preserve">огашено </w:t>
      </w:r>
      <w:r w:rsidR="0006466D">
        <w:rPr>
          <w:sz w:val="32"/>
          <w:szCs w:val="32"/>
        </w:rPr>
        <w:t>порядка</w:t>
      </w:r>
      <w:r w:rsidR="00FD4D42" w:rsidRPr="003E7A63">
        <w:rPr>
          <w:sz w:val="32"/>
          <w:szCs w:val="32"/>
        </w:rPr>
        <w:t xml:space="preserve"> 50 млн. рублей </w:t>
      </w:r>
      <w:r w:rsidR="0006466D">
        <w:rPr>
          <w:sz w:val="32"/>
          <w:szCs w:val="32"/>
        </w:rPr>
        <w:t>недоимки по налогу на имущество организаций</w:t>
      </w:r>
      <w:r w:rsidR="00AC51A8">
        <w:rPr>
          <w:sz w:val="32"/>
          <w:szCs w:val="32"/>
        </w:rPr>
        <w:t xml:space="preserve"> семью организациями</w:t>
      </w:r>
      <w:r w:rsidR="00FD4D42" w:rsidRPr="003E7A63">
        <w:rPr>
          <w:sz w:val="32"/>
          <w:szCs w:val="32"/>
        </w:rPr>
        <w:t>.</w:t>
      </w:r>
      <w:r w:rsidR="004D355F">
        <w:rPr>
          <w:sz w:val="32"/>
          <w:szCs w:val="32"/>
        </w:rPr>
        <w:t xml:space="preserve"> Перечень должников также направлен в органы Прокуратуры.</w:t>
      </w:r>
    </w:p>
    <w:p w:rsidR="008C7FDB" w:rsidRDefault="008C7FDB" w:rsidP="00FD4D42">
      <w:pPr>
        <w:pStyle w:val="ad"/>
        <w:suppressAutoHyphens/>
        <w:spacing w:line="288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Здесь нам совместно с налоговыми органами, отраслевыми министерствами необходимо продолжить и усилить проводимые мероприятия.</w:t>
      </w:r>
    </w:p>
    <w:p w:rsidR="00B17072" w:rsidRDefault="00F266BD" w:rsidP="00FD4D42">
      <w:pPr>
        <w:suppressAutoHyphens/>
        <w:spacing w:line="288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Муниципальные работы и городские округа работают над недоимкой по НДФЛ, специальным налоговым режимам, налогу на имущество физических лиц, земельному и транспортному налогам на общую сумму 2,4 млрд. рублей.</w:t>
      </w:r>
      <w:r w:rsidR="00FD4D42" w:rsidRPr="003E7A63">
        <w:rPr>
          <w:sz w:val="32"/>
          <w:szCs w:val="32"/>
        </w:rPr>
        <w:t xml:space="preserve"> </w:t>
      </w:r>
      <w:r w:rsidR="00D154D9">
        <w:rPr>
          <w:sz w:val="32"/>
          <w:szCs w:val="32"/>
        </w:rPr>
        <w:t>На сегодняшний день</w:t>
      </w:r>
      <w:r w:rsidR="00BD759D">
        <w:rPr>
          <w:sz w:val="32"/>
          <w:szCs w:val="32"/>
        </w:rPr>
        <w:t xml:space="preserve"> регионы</w:t>
      </w:r>
      <w:r w:rsidR="001F408B">
        <w:rPr>
          <w:sz w:val="32"/>
          <w:szCs w:val="32"/>
        </w:rPr>
        <w:t xml:space="preserve"> провели </w:t>
      </w:r>
      <w:r w:rsidR="00D154D9">
        <w:rPr>
          <w:sz w:val="32"/>
          <w:szCs w:val="32"/>
        </w:rPr>
        <w:t>определенную</w:t>
      </w:r>
      <w:r w:rsidR="001F408B">
        <w:rPr>
          <w:sz w:val="32"/>
          <w:szCs w:val="32"/>
        </w:rPr>
        <w:t xml:space="preserve"> работу</w:t>
      </w:r>
      <w:r w:rsidR="00D154D9">
        <w:rPr>
          <w:sz w:val="32"/>
          <w:szCs w:val="32"/>
        </w:rPr>
        <w:t xml:space="preserve"> по взысканию недоимки, в результате</w:t>
      </w:r>
      <w:r w:rsidR="001F408B">
        <w:rPr>
          <w:sz w:val="32"/>
          <w:szCs w:val="32"/>
        </w:rPr>
        <w:t xml:space="preserve"> </w:t>
      </w:r>
      <w:r w:rsidR="00D154D9">
        <w:rPr>
          <w:sz w:val="32"/>
          <w:szCs w:val="32"/>
        </w:rPr>
        <w:t xml:space="preserve">она </w:t>
      </w:r>
      <w:r w:rsidR="001F408B">
        <w:rPr>
          <w:sz w:val="32"/>
          <w:szCs w:val="32"/>
        </w:rPr>
        <w:t>част</w:t>
      </w:r>
      <w:r w:rsidR="00D154D9">
        <w:rPr>
          <w:sz w:val="32"/>
          <w:szCs w:val="32"/>
        </w:rPr>
        <w:t>ично</w:t>
      </w:r>
      <w:r w:rsidR="001F408B">
        <w:rPr>
          <w:sz w:val="32"/>
          <w:szCs w:val="32"/>
        </w:rPr>
        <w:t xml:space="preserve"> </w:t>
      </w:r>
      <w:r w:rsidR="00D154D9">
        <w:rPr>
          <w:sz w:val="32"/>
          <w:szCs w:val="32"/>
        </w:rPr>
        <w:t>погашена</w:t>
      </w:r>
      <w:r w:rsidR="001F408B">
        <w:rPr>
          <w:sz w:val="32"/>
          <w:szCs w:val="32"/>
        </w:rPr>
        <w:t xml:space="preserve"> на общую </w:t>
      </w:r>
      <w:r w:rsidR="00FD4D42" w:rsidRPr="003E7A63">
        <w:rPr>
          <w:sz w:val="32"/>
          <w:szCs w:val="32"/>
        </w:rPr>
        <w:t xml:space="preserve">сумму </w:t>
      </w:r>
      <w:r w:rsidRPr="005A3022">
        <w:rPr>
          <w:sz w:val="32"/>
          <w:szCs w:val="32"/>
        </w:rPr>
        <w:t>2</w:t>
      </w:r>
      <w:r w:rsidR="005A3022" w:rsidRPr="005A3022">
        <w:rPr>
          <w:sz w:val="32"/>
          <w:szCs w:val="32"/>
        </w:rPr>
        <w:t>72</w:t>
      </w:r>
      <w:r w:rsidR="00FD4D42" w:rsidRPr="003E7A63">
        <w:rPr>
          <w:sz w:val="32"/>
          <w:szCs w:val="32"/>
        </w:rPr>
        <w:t xml:space="preserve"> млн. рублей. </w:t>
      </w:r>
    </w:p>
    <w:p w:rsidR="009D69DA" w:rsidRDefault="00B17072" w:rsidP="00FD4D42">
      <w:pPr>
        <w:suppressAutoHyphens/>
        <w:spacing w:line="288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Таким образом, в мае-июне текущего года мы с налоговой инспекцией, отраслевыми министерствами плотно поработали над сокращением задолженности по налогам. Вместе с тем</w:t>
      </w:r>
      <w:r w:rsidR="00026BDD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5F0969">
        <w:rPr>
          <w:sz w:val="32"/>
          <w:szCs w:val="32"/>
        </w:rPr>
        <w:t xml:space="preserve">на </w:t>
      </w:r>
      <w:r w:rsidR="00F266BD">
        <w:rPr>
          <w:sz w:val="32"/>
          <w:szCs w:val="32"/>
        </w:rPr>
        <w:t xml:space="preserve">экране </w:t>
      </w:r>
      <w:r w:rsidR="005F0969">
        <w:rPr>
          <w:sz w:val="32"/>
          <w:szCs w:val="32"/>
        </w:rPr>
        <w:t>Вы видите, что регионы подошли к решению этого вопроса по-разному</w:t>
      </w:r>
      <w:r w:rsidR="009D69DA">
        <w:rPr>
          <w:sz w:val="32"/>
          <w:szCs w:val="32"/>
        </w:rPr>
        <w:t xml:space="preserve">. </w:t>
      </w:r>
      <w:r w:rsidR="006C0BF0">
        <w:rPr>
          <w:sz w:val="32"/>
          <w:szCs w:val="32"/>
        </w:rPr>
        <w:t xml:space="preserve">Не проявляли необходимую активность в погашении недоимки по НДФЛ 30% от общего количества регионов, по спецрежимам – 50 процентов. Практически не занимались погашением недоимки по земельному налогу 80% от общего количества регионов, по налогу на имущество физических лиц </w:t>
      </w:r>
      <w:r w:rsidR="00090BFA">
        <w:rPr>
          <w:sz w:val="32"/>
          <w:szCs w:val="32"/>
        </w:rPr>
        <w:t xml:space="preserve">и транспортному налогу </w:t>
      </w:r>
      <w:r w:rsidR="006C0BF0">
        <w:rPr>
          <w:sz w:val="32"/>
          <w:szCs w:val="32"/>
        </w:rPr>
        <w:t>– 93%.</w:t>
      </w:r>
    </w:p>
    <w:p w:rsidR="00B17072" w:rsidRDefault="005F0969" w:rsidP="00FD4D42">
      <w:pPr>
        <w:suppressAutoHyphens/>
        <w:spacing w:line="288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 связи с этим, регионам</w:t>
      </w:r>
      <w:r w:rsidR="006C0BF0">
        <w:rPr>
          <w:sz w:val="32"/>
          <w:szCs w:val="32"/>
        </w:rPr>
        <w:t>, размещенным на слайдах</w:t>
      </w:r>
      <w:r>
        <w:rPr>
          <w:sz w:val="32"/>
          <w:szCs w:val="32"/>
        </w:rPr>
        <w:t xml:space="preserve"> необходимо кардинально изменить подходы к решению данного вопроса.</w:t>
      </w:r>
    </w:p>
    <w:p w:rsidR="00B17072" w:rsidRDefault="00B17072" w:rsidP="00FD4D42">
      <w:pPr>
        <w:suppressAutoHyphens/>
        <w:spacing w:line="288" w:lineRule="auto"/>
        <w:ind w:firstLine="709"/>
        <w:jc w:val="both"/>
        <w:rPr>
          <w:sz w:val="32"/>
          <w:szCs w:val="32"/>
        </w:rPr>
      </w:pPr>
    </w:p>
    <w:p w:rsidR="003117F6" w:rsidRDefault="00B17072" w:rsidP="00FD4D42">
      <w:pPr>
        <w:suppressAutoHyphens/>
        <w:spacing w:line="288" w:lineRule="auto"/>
        <w:ind w:firstLine="709"/>
        <w:jc w:val="both"/>
        <w:rPr>
          <w:b/>
          <w:sz w:val="32"/>
          <w:szCs w:val="32"/>
        </w:rPr>
      </w:pPr>
      <w:r>
        <w:rPr>
          <w:sz w:val="32"/>
          <w:szCs w:val="32"/>
        </w:rPr>
        <w:t>С</w:t>
      </w:r>
      <w:r w:rsidR="00A05525">
        <w:rPr>
          <w:sz w:val="32"/>
          <w:szCs w:val="32"/>
        </w:rPr>
        <w:t>ледующее направление</w:t>
      </w:r>
      <w:r w:rsidR="003117F6">
        <w:rPr>
          <w:sz w:val="32"/>
          <w:szCs w:val="32"/>
        </w:rPr>
        <w:t xml:space="preserve"> – взыскание задолженности </w:t>
      </w:r>
      <w:r w:rsidR="003117F6" w:rsidRPr="003117F6">
        <w:rPr>
          <w:b/>
          <w:sz w:val="32"/>
          <w:szCs w:val="32"/>
        </w:rPr>
        <w:t>судебными приставами.</w:t>
      </w:r>
    </w:p>
    <w:p w:rsidR="00BD759D" w:rsidRDefault="00A05525" w:rsidP="00FD4D42">
      <w:pPr>
        <w:suppressAutoHyphens/>
        <w:spacing w:line="288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Способы и методы совместной работы здесь известны, необходимо только точечная детальная проработка в отношении каждого должника. </w:t>
      </w:r>
      <w:r w:rsidR="00E243C0">
        <w:rPr>
          <w:sz w:val="32"/>
          <w:szCs w:val="32"/>
        </w:rPr>
        <w:t>Т</w:t>
      </w:r>
      <w:r w:rsidR="003117F6" w:rsidRPr="003117F6">
        <w:rPr>
          <w:sz w:val="32"/>
          <w:szCs w:val="32"/>
        </w:rPr>
        <w:t>ребуется активизация работы службы судебных приставов совместно с правоохранительны</w:t>
      </w:r>
      <w:r>
        <w:rPr>
          <w:sz w:val="32"/>
          <w:szCs w:val="32"/>
        </w:rPr>
        <w:t>ми</w:t>
      </w:r>
      <w:r w:rsidR="003117F6" w:rsidRPr="003117F6">
        <w:rPr>
          <w:sz w:val="32"/>
          <w:szCs w:val="32"/>
        </w:rPr>
        <w:t xml:space="preserve"> орган</w:t>
      </w:r>
      <w:r>
        <w:rPr>
          <w:sz w:val="32"/>
          <w:szCs w:val="32"/>
        </w:rPr>
        <w:t>ами, органами Росреестра, налоговыми органами, ГИБДД.</w:t>
      </w:r>
    </w:p>
    <w:p w:rsidR="00B17072" w:rsidRDefault="00B17072" w:rsidP="00FD4D42">
      <w:pPr>
        <w:suppressAutoHyphens/>
        <w:spacing w:line="288" w:lineRule="auto"/>
        <w:ind w:firstLine="709"/>
        <w:jc w:val="both"/>
        <w:rPr>
          <w:sz w:val="32"/>
          <w:szCs w:val="32"/>
        </w:rPr>
      </w:pPr>
    </w:p>
    <w:p w:rsidR="00A05525" w:rsidRPr="00435A06" w:rsidRDefault="00A05525" w:rsidP="00FD4D42">
      <w:pPr>
        <w:suppressAutoHyphens/>
        <w:spacing w:line="288" w:lineRule="auto"/>
        <w:ind w:firstLine="709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Далее – работа с </w:t>
      </w:r>
      <w:r w:rsidRPr="00A05525">
        <w:rPr>
          <w:b/>
          <w:sz w:val="32"/>
          <w:szCs w:val="32"/>
        </w:rPr>
        <w:t>должниками - банкротами.</w:t>
      </w:r>
      <w:r>
        <w:rPr>
          <w:b/>
          <w:sz w:val="32"/>
          <w:szCs w:val="32"/>
        </w:rPr>
        <w:t xml:space="preserve"> </w:t>
      </w:r>
      <w:r w:rsidRPr="00A05525">
        <w:rPr>
          <w:sz w:val="32"/>
          <w:szCs w:val="32"/>
        </w:rPr>
        <w:t xml:space="preserve">Здесь мы возлагаем надежды на работу </w:t>
      </w:r>
      <w:r>
        <w:rPr>
          <w:sz w:val="32"/>
          <w:szCs w:val="32"/>
        </w:rPr>
        <w:t>вновь образованной комиссии, в поле зрени</w:t>
      </w:r>
      <w:r w:rsidR="00F266BD">
        <w:rPr>
          <w:sz w:val="32"/>
          <w:szCs w:val="32"/>
        </w:rPr>
        <w:t>я</w:t>
      </w:r>
      <w:r>
        <w:rPr>
          <w:sz w:val="32"/>
          <w:szCs w:val="32"/>
        </w:rPr>
        <w:t xml:space="preserve"> которой войдут и вопросы банкротства</w:t>
      </w:r>
      <w:r w:rsidRPr="00435A06">
        <w:rPr>
          <w:i/>
          <w:sz w:val="32"/>
          <w:szCs w:val="32"/>
        </w:rPr>
        <w:t>.</w:t>
      </w:r>
    </w:p>
    <w:p w:rsidR="00A05525" w:rsidRDefault="00A05525" w:rsidP="00F266BD">
      <w:pPr>
        <w:suppressAutoHyphens/>
        <w:spacing w:line="288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Необходимо отметить, что кроме конкретных мероприятий по рассмотрению деятельности банкротов-должников</w:t>
      </w:r>
      <w:r w:rsidR="00E243C0">
        <w:rPr>
          <w:sz w:val="32"/>
          <w:szCs w:val="32"/>
        </w:rPr>
        <w:t>,</w:t>
      </w:r>
      <w:r>
        <w:rPr>
          <w:sz w:val="32"/>
          <w:szCs w:val="32"/>
        </w:rPr>
        <w:t xml:space="preserve"> требуется комплексный подход по выработке предложений</w:t>
      </w:r>
      <w:r w:rsidR="00435A06">
        <w:rPr>
          <w:sz w:val="32"/>
          <w:szCs w:val="32"/>
        </w:rPr>
        <w:t xml:space="preserve"> </w:t>
      </w:r>
      <w:r w:rsidR="00E243C0">
        <w:rPr>
          <w:sz w:val="32"/>
          <w:szCs w:val="32"/>
        </w:rPr>
        <w:t>по изменению</w:t>
      </w:r>
      <w:r w:rsidR="00435A06">
        <w:rPr>
          <w:sz w:val="32"/>
          <w:szCs w:val="32"/>
        </w:rPr>
        <w:t xml:space="preserve"> </w:t>
      </w:r>
      <w:r w:rsidR="00E243C0">
        <w:rPr>
          <w:sz w:val="32"/>
          <w:szCs w:val="32"/>
        </w:rPr>
        <w:t>федерального</w:t>
      </w:r>
      <w:r w:rsidR="00435A06">
        <w:rPr>
          <w:sz w:val="32"/>
          <w:szCs w:val="32"/>
        </w:rPr>
        <w:t xml:space="preserve"> законодательств</w:t>
      </w:r>
      <w:r w:rsidR="00E243C0">
        <w:rPr>
          <w:sz w:val="32"/>
          <w:szCs w:val="32"/>
        </w:rPr>
        <w:t>а</w:t>
      </w:r>
      <w:r w:rsidR="00435A06">
        <w:rPr>
          <w:sz w:val="32"/>
          <w:szCs w:val="32"/>
        </w:rPr>
        <w:t>, обеспечивающ</w:t>
      </w:r>
      <w:r w:rsidR="00E243C0">
        <w:rPr>
          <w:sz w:val="32"/>
          <w:szCs w:val="32"/>
        </w:rPr>
        <w:t>их</w:t>
      </w:r>
      <w:r w:rsidR="00435A06">
        <w:rPr>
          <w:sz w:val="32"/>
          <w:szCs w:val="32"/>
        </w:rPr>
        <w:t xml:space="preserve"> возможность взыскани</w:t>
      </w:r>
      <w:r w:rsidR="00E243C0">
        <w:rPr>
          <w:sz w:val="32"/>
          <w:szCs w:val="32"/>
        </w:rPr>
        <w:t>я</w:t>
      </w:r>
      <w:r w:rsidR="00435A06">
        <w:rPr>
          <w:sz w:val="32"/>
          <w:szCs w:val="32"/>
        </w:rPr>
        <w:t xml:space="preserve"> налогов в </w:t>
      </w:r>
      <w:r w:rsidR="00E243C0">
        <w:rPr>
          <w:sz w:val="32"/>
          <w:szCs w:val="32"/>
        </w:rPr>
        <w:t>приоритетном</w:t>
      </w:r>
      <w:r w:rsidR="00435A06">
        <w:rPr>
          <w:sz w:val="32"/>
          <w:szCs w:val="32"/>
        </w:rPr>
        <w:t xml:space="preserve"> порядке. Речь идет об очередности платежей. На слайде Вы видите, что до </w:t>
      </w:r>
      <w:r w:rsidR="00FF288C">
        <w:rPr>
          <w:sz w:val="32"/>
          <w:szCs w:val="32"/>
        </w:rPr>
        <w:t>2003 года</w:t>
      </w:r>
      <w:r w:rsidR="00435A06">
        <w:rPr>
          <w:sz w:val="32"/>
          <w:szCs w:val="32"/>
        </w:rPr>
        <w:t xml:space="preserve"> платежи </w:t>
      </w:r>
      <w:r w:rsidR="00FF288C">
        <w:rPr>
          <w:sz w:val="32"/>
          <w:szCs w:val="32"/>
        </w:rPr>
        <w:t>в бюджет носили приоритетный характер по отношению</w:t>
      </w:r>
      <w:r w:rsidR="00F266BD">
        <w:rPr>
          <w:sz w:val="32"/>
          <w:szCs w:val="32"/>
        </w:rPr>
        <w:t>,</w:t>
      </w:r>
      <w:r w:rsidR="00FF288C">
        <w:rPr>
          <w:sz w:val="32"/>
          <w:szCs w:val="32"/>
        </w:rPr>
        <w:t xml:space="preserve"> к</w:t>
      </w:r>
      <w:r w:rsidR="00F266BD">
        <w:rPr>
          <w:sz w:val="32"/>
          <w:szCs w:val="32"/>
        </w:rPr>
        <w:t xml:space="preserve"> так называемым, «прочим </w:t>
      </w:r>
      <w:r w:rsidR="00FF288C">
        <w:rPr>
          <w:sz w:val="32"/>
          <w:szCs w:val="32"/>
        </w:rPr>
        <w:t>кредиторам</w:t>
      </w:r>
      <w:r w:rsidR="00F266BD">
        <w:rPr>
          <w:sz w:val="32"/>
          <w:szCs w:val="32"/>
        </w:rPr>
        <w:t>» - поставщикам товаров и услуг. С</w:t>
      </w:r>
      <w:r w:rsidR="00435A06">
        <w:rPr>
          <w:sz w:val="32"/>
          <w:szCs w:val="32"/>
        </w:rPr>
        <w:t xml:space="preserve">егодня </w:t>
      </w:r>
      <w:r w:rsidR="006C0BF0">
        <w:rPr>
          <w:sz w:val="32"/>
          <w:szCs w:val="32"/>
        </w:rPr>
        <w:t>платежи в бюджет</w:t>
      </w:r>
      <w:r w:rsidR="00FF288C">
        <w:rPr>
          <w:sz w:val="32"/>
          <w:szCs w:val="32"/>
        </w:rPr>
        <w:t xml:space="preserve"> </w:t>
      </w:r>
      <w:r w:rsidR="006C0BF0">
        <w:rPr>
          <w:sz w:val="32"/>
          <w:szCs w:val="32"/>
        </w:rPr>
        <w:t xml:space="preserve">и «прочие кредиторы» </w:t>
      </w:r>
      <w:r w:rsidR="00FF288C">
        <w:rPr>
          <w:sz w:val="32"/>
          <w:szCs w:val="32"/>
        </w:rPr>
        <w:t>относятся к одной группе очередности</w:t>
      </w:r>
      <w:r w:rsidR="006C0BF0">
        <w:rPr>
          <w:sz w:val="32"/>
          <w:szCs w:val="32"/>
        </w:rPr>
        <w:t xml:space="preserve"> и взыскиваются в соответствующей пропорции.</w:t>
      </w:r>
    </w:p>
    <w:p w:rsidR="003117F6" w:rsidRPr="00A05525" w:rsidRDefault="003117F6" w:rsidP="00FD4D42">
      <w:pPr>
        <w:suppressAutoHyphens/>
        <w:spacing w:line="288" w:lineRule="auto"/>
        <w:ind w:firstLine="709"/>
        <w:jc w:val="both"/>
        <w:rPr>
          <w:b/>
          <w:sz w:val="32"/>
          <w:szCs w:val="32"/>
        </w:rPr>
      </w:pPr>
    </w:p>
    <w:p w:rsidR="00026013" w:rsidRPr="00B25F8A" w:rsidRDefault="00026013" w:rsidP="00026013">
      <w:pPr>
        <w:spacing w:line="288" w:lineRule="auto"/>
        <w:ind w:firstLine="567"/>
        <w:jc w:val="both"/>
        <w:rPr>
          <w:sz w:val="32"/>
          <w:szCs w:val="32"/>
        </w:rPr>
      </w:pPr>
      <w:r w:rsidRPr="00B25F8A">
        <w:rPr>
          <w:sz w:val="32"/>
          <w:szCs w:val="32"/>
        </w:rPr>
        <w:t xml:space="preserve">Далее - об исполнении </w:t>
      </w:r>
      <w:r w:rsidRPr="00B25F8A">
        <w:rPr>
          <w:b/>
          <w:sz w:val="32"/>
          <w:szCs w:val="32"/>
        </w:rPr>
        <w:t>расходной части</w:t>
      </w:r>
      <w:r w:rsidRPr="00B25F8A">
        <w:rPr>
          <w:sz w:val="32"/>
          <w:szCs w:val="32"/>
        </w:rPr>
        <w:t xml:space="preserve"> бюджета в </w:t>
      </w:r>
      <w:r w:rsidR="00A17CCA" w:rsidRPr="00B25F8A">
        <w:rPr>
          <w:sz w:val="32"/>
          <w:szCs w:val="32"/>
        </w:rPr>
        <w:t>1 полуг</w:t>
      </w:r>
      <w:r w:rsidR="00A17CCA" w:rsidRPr="00B25F8A">
        <w:rPr>
          <w:sz w:val="32"/>
          <w:szCs w:val="32"/>
        </w:rPr>
        <w:t>о</w:t>
      </w:r>
      <w:r w:rsidR="00A17CCA" w:rsidRPr="00B25F8A">
        <w:rPr>
          <w:sz w:val="32"/>
          <w:szCs w:val="32"/>
        </w:rPr>
        <w:t>дии</w:t>
      </w:r>
      <w:r w:rsidRPr="00B25F8A">
        <w:rPr>
          <w:sz w:val="32"/>
          <w:szCs w:val="32"/>
        </w:rPr>
        <w:t xml:space="preserve"> 2016 года.  </w:t>
      </w:r>
    </w:p>
    <w:p w:rsidR="00026013" w:rsidRPr="00B25F8A" w:rsidRDefault="00026013" w:rsidP="00026013">
      <w:pPr>
        <w:suppressAutoHyphens/>
        <w:spacing w:line="288" w:lineRule="auto"/>
        <w:ind w:firstLine="709"/>
        <w:jc w:val="both"/>
        <w:rPr>
          <w:sz w:val="32"/>
          <w:szCs w:val="32"/>
        </w:rPr>
      </w:pPr>
      <w:r w:rsidRPr="00B25F8A">
        <w:rPr>
          <w:rStyle w:val="FontStyle33"/>
          <w:sz w:val="32"/>
          <w:szCs w:val="32"/>
        </w:rPr>
        <w:t xml:space="preserve">Расходы </w:t>
      </w:r>
      <w:r w:rsidRPr="00B25F8A">
        <w:rPr>
          <w:b/>
          <w:sz w:val="32"/>
          <w:szCs w:val="32"/>
        </w:rPr>
        <w:t>консолидированного</w:t>
      </w:r>
      <w:r w:rsidRPr="00B25F8A">
        <w:rPr>
          <w:sz w:val="32"/>
          <w:szCs w:val="32"/>
        </w:rPr>
        <w:t xml:space="preserve"> </w:t>
      </w:r>
      <w:r w:rsidRPr="00B25F8A">
        <w:rPr>
          <w:b/>
          <w:sz w:val="32"/>
          <w:szCs w:val="32"/>
        </w:rPr>
        <w:t>бюджета</w:t>
      </w:r>
      <w:r w:rsidRPr="00B25F8A">
        <w:rPr>
          <w:sz w:val="32"/>
          <w:szCs w:val="32"/>
        </w:rPr>
        <w:t xml:space="preserve"> Республики Татарстан </w:t>
      </w:r>
      <w:r w:rsidRPr="00B25F8A">
        <w:rPr>
          <w:rStyle w:val="FontStyle33"/>
          <w:sz w:val="32"/>
          <w:szCs w:val="32"/>
        </w:rPr>
        <w:t xml:space="preserve">составили </w:t>
      </w:r>
      <w:r w:rsidR="00A17CCA" w:rsidRPr="00B25F8A">
        <w:rPr>
          <w:sz w:val="32"/>
          <w:szCs w:val="32"/>
        </w:rPr>
        <w:t>113,8</w:t>
      </w:r>
      <w:r w:rsidRPr="00B25F8A">
        <w:rPr>
          <w:sz w:val="32"/>
          <w:szCs w:val="32"/>
        </w:rPr>
        <w:t xml:space="preserve"> млрд. рублей.  Расходы </w:t>
      </w:r>
      <w:r w:rsidRPr="00B25F8A">
        <w:rPr>
          <w:b/>
          <w:sz w:val="32"/>
          <w:szCs w:val="32"/>
        </w:rPr>
        <w:t>республиканского</w:t>
      </w:r>
      <w:r w:rsidRPr="00B25F8A">
        <w:rPr>
          <w:sz w:val="32"/>
          <w:szCs w:val="32"/>
        </w:rPr>
        <w:t xml:space="preserve"> </w:t>
      </w:r>
      <w:r w:rsidRPr="00B25F8A">
        <w:rPr>
          <w:b/>
          <w:sz w:val="32"/>
          <w:szCs w:val="32"/>
        </w:rPr>
        <w:t>бюджета</w:t>
      </w:r>
      <w:r w:rsidRPr="00B25F8A">
        <w:rPr>
          <w:sz w:val="32"/>
          <w:szCs w:val="32"/>
        </w:rPr>
        <w:t xml:space="preserve"> произведены в сумме </w:t>
      </w:r>
      <w:r w:rsidR="0083242B" w:rsidRPr="00B25F8A">
        <w:rPr>
          <w:sz w:val="32"/>
          <w:szCs w:val="32"/>
        </w:rPr>
        <w:t>98,9</w:t>
      </w:r>
      <w:r w:rsidRPr="00B25F8A">
        <w:rPr>
          <w:sz w:val="32"/>
          <w:szCs w:val="32"/>
        </w:rPr>
        <w:t xml:space="preserve"> млрд. рублей. Межбюджетные трансферты местным бюджетам выделены своевременно в объеме в общей сумме </w:t>
      </w:r>
      <w:r w:rsidR="000B4E85" w:rsidRPr="00B25F8A">
        <w:rPr>
          <w:sz w:val="32"/>
          <w:szCs w:val="32"/>
        </w:rPr>
        <w:t xml:space="preserve">20,4 </w:t>
      </w:r>
      <w:r w:rsidRPr="00B25F8A">
        <w:rPr>
          <w:sz w:val="32"/>
          <w:szCs w:val="32"/>
        </w:rPr>
        <w:t xml:space="preserve">млрд. рублей. </w:t>
      </w:r>
    </w:p>
    <w:p w:rsidR="00CC389C" w:rsidRPr="00B25F8A" w:rsidRDefault="00026013" w:rsidP="00026013">
      <w:pPr>
        <w:pStyle w:val="1"/>
        <w:suppressAutoHyphens/>
        <w:ind w:firstLine="709"/>
        <w:jc w:val="both"/>
        <w:rPr>
          <w:sz w:val="32"/>
          <w:szCs w:val="32"/>
        </w:rPr>
      </w:pPr>
      <w:r w:rsidRPr="00B25F8A">
        <w:rPr>
          <w:sz w:val="32"/>
          <w:szCs w:val="32"/>
        </w:rPr>
        <w:t xml:space="preserve">Остатки бюджетных средств на начало года и поступившие </w:t>
      </w:r>
      <w:r w:rsidR="00A17CCA" w:rsidRPr="00B25F8A">
        <w:rPr>
          <w:sz w:val="32"/>
          <w:szCs w:val="32"/>
        </w:rPr>
        <w:t>за 6 месяцев</w:t>
      </w:r>
      <w:r w:rsidRPr="00B25F8A">
        <w:rPr>
          <w:sz w:val="32"/>
          <w:szCs w:val="32"/>
        </w:rPr>
        <w:t xml:space="preserve"> доходы позволили полностью и своевременно выплатить заработную плату с начислениями и профинансировать в </w:t>
      </w:r>
      <w:r w:rsidRPr="00B25F8A">
        <w:rPr>
          <w:sz w:val="32"/>
          <w:szCs w:val="32"/>
        </w:rPr>
        <w:lastRenderedPageBreak/>
        <w:t>достаточном объеме запланированные первоочередные расходы бюджетов всех уровней и произвести расходы капитального характера.</w:t>
      </w:r>
    </w:p>
    <w:p w:rsidR="00B67D46" w:rsidRDefault="00026013" w:rsidP="00026013">
      <w:pPr>
        <w:pStyle w:val="1"/>
        <w:suppressAutoHyphens/>
        <w:ind w:firstLine="709"/>
        <w:jc w:val="both"/>
        <w:rPr>
          <w:sz w:val="32"/>
          <w:szCs w:val="32"/>
        </w:rPr>
      </w:pPr>
      <w:r w:rsidRPr="00B25F8A">
        <w:rPr>
          <w:sz w:val="32"/>
          <w:szCs w:val="32"/>
        </w:rPr>
        <w:t xml:space="preserve">Государственные и муниципальные учреждения завершили 1 </w:t>
      </w:r>
      <w:r w:rsidR="00A17CCA" w:rsidRPr="00B25F8A">
        <w:rPr>
          <w:sz w:val="32"/>
          <w:szCs w:val="32"/>
        </w:rPr>
        <w:t>полугодие</w:t>
      </w:r>
      <w:r w:rsidRPr="00B25F8A">
        <w:rPr>
          <w:sz w:val="32"/>
          <w:szCs w:val="32"/>
        </w:rPr>
        <w:t xml:space="preserve"> без просроченной кредиторской задолженности по соци</w:t>
      </w:r>
      <w:r w:rsidR="00B67D46">
        <w:rPr>
          <w:sz w:val="32"/>
          <w:szCs w:val="32"/>
        </w:rPr>
        <w:t>а</w:t>
      </w:r>
      <w:r w:rsidRPr="00B25F8A">
        <w:rPr>
          <w:sz w:val="32"/>
          <w:szCs w:val="32"/>
        </w:rPr>
        <w:t>льно значимым расходам.</w:t>
      </w:r>
    </w:p>
    <w:p w:rsidR="00E176F1" w:rsidRDefault="00B67D46" w:rsidP="00E176F1">
      <w:pPr>
        <w:spacing w:line="288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Текущая</w:t>
      </w:r>
      <w:r w:rsidR="00E176F1" w:rsidRPr="009C3070">
        <w:rPr>
          <w:sz w:val="32"/>
          <w:szCs w:val="32"/>
        </w:rPr>
        <w:t xml:space="preserve"> кредиторская задолженность учреждений обеспечена лимитами бюджетных обязательств.</w:t>
      </w:r>
    </w:p>
    <w:p w:rsidR="00E176F1" w:rsidRPr="00B859C9" w:rsidRDefault="00E176F1" w:rsidP="00E176F1">
      <w:pPr>
        <w:spacing w:line="288" w:lineRule="auto"/>
        <w:ind w:firstLine="567"/>
        <w:jc w:val="both"/>
        <w:rPr>
          <w:sz w:val="32"/>
          <w:szCs w:val="32"/>
        </w:rPr>
      </w:pPr>
      <w:r w:rsidRPr="00B859C9">
        <w:rPr>
          <w:sz w:val="32"/>
          <w:szCs w:val="32"/>
        </w:rPr>
        <w:t xml:space="preserve">Прошу руководителей </w:t>
      </w:r>
      <w:r>
        <w:rPr>
          <w:sz w:val="32"/>
          <w:szCs w:val="32"/>
        </w:rPr>
        <w:t xml:space="preserve">республиканских органов и </w:t>
      </w:r>
      <w:r w:rsidRPr="00B859C9">
        <w:rPr>
          <w:sz w:val="32"/>
          <w:szCs w:val="32"/>
        </w:rPr>
        <w:t xml:space="preserve">органов местного самоуправления </w:t>
      </w:r>
      <w:r>
        <w:rPr>
          <w:sz w:val="32"/>
          <w:szCs w:val="32"/>
        </w:rPr>
        <w:t xml:space="preserve">своевременно </w:t>
      </w:r>
      <w:r w:rsidRPr="00B859C9">
        <w:rPr>
          <w:sz w:val="32"/>
          <w:szCs w:val="32"/>
        </w:rPr>
        <w:t xml:space="preserve">отрабатывать вопросы </w:t>
      </w:r>
      <w:r>
        <w:rPr>
          <w:sz w:val="32"/>
          <w:szCs w:val="32"/>
        </w:rPr>
        <w:t>п</w:t>
      </w:r>
      <w:r>
        <w:rPr>
          <w:sz w:val="32"/>
          <w:szCs w:val="32"/>
        </w:rPr>
        <w:t>о</w:t>
      </w:r>
      <w:r>
        <w:rPr>
          <w:sz w:val="32"/>
          <w:szCs w:val="32"/>
        </w:rPr>
        <w:t>гашения задолженности.</w:t>
      </w:r>
    </w:p>
    <w:p w:rsidR="009C3070" w:rsidRDefault="009C3070" w:rsidP="00026013">
      <w:pPr>
        <w:pStyle w:val="1"/>
        <w:suppressAutoHyphens/>
        <w:ind w:firstLine="709"/>
        <w:jc w:val="both"/>
        <w:rPr>
          <w:sz w:val="32"/>
          <w:szCs w:val="32"/>
        </w:rPr>
      </w:pPr>
    </w:p>
    <w:p w:rsidR="00026013" w:rsidRPr="00036C71" w:rsidRDefault="00D408F9" w:rsidP="00026013">
      <w:pPr>
        <w:spacing w:line="288" w:lineRule="auto"/>
        <w:ind w:firstLine="567"/>
        <w:jc w:val="both"/>
        <w:rPr>
          <w:b/>
          <w:sz w:val="32"/>
          <w:szCs w:val="32"/>
        </w:rPr>
      </w:pPr>
      <w:r w:rsidRPr="00B25F8A">
        <w:rPr>
          <w:sz w:val="32"/>
          <w:szCs w:val="32"/>
        </w:rPr>
        <w:t xml:space="preserve">Одним из основных вопросов исполнения бюджета 1 </w:t>
      </w:r>
      <w:r w:rsidR="00A17CCA" w:rsidRPr="00B25F8A">
        <w:rPr>
          <w:sz w:val="32"/>
          <w:szCs w:val="32"/>
        </w:rPr>
        <w:t>полугодия</w:t>
      </w:r>
      <w:r w:rsidR="00A17CCA">
        <w:rPr>
          <w:sz w:val="32"/>
          <w:szCs w:val="32"/>
        </w:rPr>
        <w:t xml:space="preserve"> </w:t>
      </w:r>
      <w:r>
        <w:rPr>
          <w:sz w:val="32"/>
          <w:szCs w:val="32"/>
        </w:rPr>
        <w:t>по расходам</w:t>
      </w:r>
      <w:r w:rsidR="00026013" w:rsidRPr="00036C71">
        <w:rPr>
          <w:sz w:val="32"/>
          <w:szCs w:val="32"/>
        </w:rPr>
        <w:t xml:space="preserve"> - </w:t>
      </w:r>
      <w:r w:rsidR="00026013" w:rsidRPr="00036C71">
        <w:rPr>
          <w:b/>
          <w:sz w:val="32"/>
          <w:szCs w:val="32"/>
        </w:rPr>
        <w:t>реализаци</w:t>
      </w:r>
      <w:r w:rsidR="00EF5C6E">
        <w:rPr>
          <w:b/>
          <w:sz w:val="32"/>
          <w:szCs w:val="32"/>
        </w:rPr>
        <w:t>я</w:t>
      </w:r>
      <w:r w:rsidR="00026013" w:rsidRPr="00036C71">
        <w:rPr>
          <w:b/>
          <w:sz w:val="32"/>
          <w:szCs w:val="32"/>
        </w:rPr>
        <w:t xml:space="preserve"> майских указов.</w:t>
      </w:r>
    </w:p>
    <w:p w:rsidR="00026013" w:rsidRDefault="00026013" w:rsidP="007710A4">
      <w:pPr>
        <w:suppressAutoHyphens/>
        <w:spacing w:line="288" w:lineRule="auto"/>
        <w:ind w:firstLine="567"/>
        <w:jc w:val="both"/>
        <w:rPr>
          <w:b/>
          <w:sz w:val="32"/>
          <w:szCs w:val="32"/>
        </w:rPr>
      </w:pPr>
      <w:r w:rsidRPr="00036C71">
        <w:rPr>
          <w:sz w:val="32"/>
          <w:szCs w:val="32"/>
        </w:rPr>
        <w:t xml:space="preserve">В рамках указов </w:t>
      </w:r>
      <w:r w:rsidR="00D408F9">
        <w:rPr>
          <w:sz w:val="32"/>
          <w:szCs w:val="32"/>
        </w:rPr>
        <w:t>в первую очередь отрабатывал</w:t>
      </w:r>
      <w:r w:rsidR="00304AEC">
        <w:rPr>
          <w:sz w:val="32"/>
          <w:szCs w:val="32"/>
        </w:rPr>
        <w:t>ись</w:t>
      </w:r>
      <w:r w:rsidR="00D408F9">
        <w:rPr>
          <w:sz w:val="32"/>
          <w:szCs w:val="32"/>
        </w:rPr>
        <w:t xml:space="preserve"> </w:t>
      </w:r>
      <w:r w:rsidR="00D408F9" w:rsidRPr="00304AEC">
        <w:rPr>
          <w:sz w:val="32"/>
          <w:szCs w:val="32"/>
        </w:rPr>
        <w:t>вопрос</w:t>
      </w:r>
      <w:r w:rsidR="00304AEC" w:rsidRPr="00304AEC">
        <w:rPr>
          <w:sz w:val="32"/>
          <w:szCs w:val="32"/>
        </w:rPr>
        <w:t>ы</w:t>
      </w:r>
      <w:r w:rsidR="00D408F9" w:rsidRPr="00D408F9">
        <w:rPr>
          <w:b/>
          <w:sz w:val="32"/>
          <w:szCs w:val="32"/>
        </w:rPr>
        <w:t xml:space="preserve"> в</w:t>
      </w:r>
      <w:r w:rsidRPr="00D408F9">
        <w:rPr>
          <w:b/>
          <w:sz w:val="32"/>
          <w:szCs w:val="32"/>
        </w:rPr>
        <w:t>ыполнени</w:t>
      </w:r>
      <w:r w:rsidR="00304AEC">
        <w:rPr>
          <w:b/>
          <w:sz w:val="32"/>
          <w:szCs w:val="32"/>
        </w:rPr>
        <w:t>я</w:t>
      </w:r>
      <w:r w:rsidRPr="00D408F9">
        <w:rPr>
          <w:b/>
          <w:sz w:val="32"/>
          <w:szCs w:val="32"/>
        </w:rPr>
        <w:t xml:space="preserve"> индикаторов решения отраслевых задач, со</w:t>
      </w:r>
      <w:r w:rsidR="006D42A7">
        <w:rPr>
          <w:b/>
          <w:sz w:val="32"/>
          <w:szCs w:val="32"/>
        </w:rPr>
        <w:t>держащихся в «дорожных картах».</w:t>
      </w:r>
    </w:p>
    <w:p w:rsidR="00D408F9" w:rsidRDefault="00D408F9" w:rsidP="00D408F9">
      <w:pPr>
        <w:spacing w:line="288" w:lineRule="auto"/>
        <w:ind w:firstLine="567"/>
        <w:jc w:val="both"/>
        <w:rPr>
          <w:b/>
          <w:sz w:val="32"/>
          <w:szCs w:val="32"/>
        </w:rPr>
      </w:pPr>
    </w:p>
    <w:p w:rsidR="008D4FEA" w:rsidRDefault="008D4FEA" w:rsidP="008D4FEA">
      <w:pPr>
        <w:suppressAutoHyphens/>
        <w:spacing w:line="288" w:lineRule="auto"/>
        <w:ind w:firstLine="709"/>
        <w:jc w:val="both"/>
        <w:rPr>
          <w:sz w:val="32"/>
          <w:szCs w:val="32"/>
        </w:rPr>
      </w:pPr>
      <w:r w:rsidRPr="008D4FEA">
        <w:rPr>
          <w:sz w:val="32"/>
          <w:szCs w:val="32"/>
        </w:rPr>
        <w:t xml:space="preserve">Предварительные итоги за </w:t>
      </w:r>
      <w:r w:rsidR="00A17CCA">
        <w:rPr>
          <w:sz w:val="32"/>
          <w:szCs w:val="32"/>
        </w:rPr>
        <w:t>6 месяцев</w:t>
      </w:r>
      <w:r w:rsidRPr="008D4FEA">
        <w:rPr>
          <w:sz w:val="32"/>
          <w:szCs w:val="32"/>
        </w:rPr>
        <w:t xml:space="preserve"> 2016 года по показателям заработной платы отдельных категорий работников, </w:t>
      </w:r>
      <w:r w:rsidR="00902118">
        <w:rPr>
          <w:sz w:val="32"/>
          <w:szCs w:val="32"/>
        </w:rPr>
        <w:t xml:space="preserve">включенных в Указы </w:t>
      </w:r>
      <w:r w:rsidRPr="008D4FEA">
        <w:rPr>
          <w:sz w:val="32"/>
          <w:szCs w:val="32"/>
        </w:rPr>
        <w:t xml:space="preserve">Президента Российской Федерации, </w:t>
      </w:r>
      <w:r w:rsidR="00B251A0">
        <w:rPr>
          <w:sz w:val="32"/>
          <w:szCs w:val="32"/>
        </w:rPr>
        <w:t>свидетельствуют об их выполнении</w:t>
      </w:r>
      <w:r w:rsidRPr="008D4FEA">
        <w:rPr>
          <w:sz w:val="32"/>
          <w:szCs w:val="32"/>
        </w:rPr>
        <w:t>.</w:t>
      </w:r>
    </w:p>
    <w:p w:rsidR="0073154F" w:rsidRDefault="00B251A0" w:rsidP="00832FE0">
      <w:pPr>
        <w:suppressAutoHyphens/>
        <w:spacing w:line="288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рамках «дорожных карт» предусматривается проведение мероприятий по увеличению доходов от оказания платных услуг и продолжение оптимизации бюджетной сферы. </w:t>
      </w:r>
    </w:p>
    <w:p w:rsidR="0073154F" w:rsidRDefault="0073154F" w:rsidP="008D4FEA">
      <w:pPr>
        <w:suppressAutoHyphens/>
        <w:spacing w:line="288" w:lineRule="auto"/>
        <w:ind w:firstLine="709"/>
        <w:jc w:val="both"/>
        <w:rPr>
          <w:sz w:val="32"/>
          <w:szCs w:val="32"/>
        </w:rPr>
      </w:pPr>
    </w:p>
    <w:p w:rsidR="00E00ED1" w:rsidRDefault="00B251A0" w:rsidP="00E00ED1">
      <w:pPr>
        <w:suppressAutoHyphens/>
        <w:spacing w:line="312" w:lineRule="auto"/>
        <w:ind w:firstLine="720"/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>В</w:t>
      </w:r>
      <w:r w:rsidR="00E00ED1" w:rsidRPr="00B251A0">
        <w:rPr>
          <w:b/>
          <w:sz w:val="32"/>
          <w:szCs w:val="32"/>
        </w:rPr>
        <w:t>н</w:t>
      </w:r>
      <w:r w:rsidR="00E00ED1" w:rsidRPr="00036C71">
        <w:rPr>
          <w:b/>
          <w:sz w:val="32"/>
          <w:szCs w:val="32"/>
        </w:rPr>
        <w:t>ебюджетн</w:t>
      </w:r>
      <w:r>
        <w:rPr>
          <w:b/>
          <w:sz w:val="32"/>
          <w:szCs w:val="32"/>
        </w:rPr>
        <w:t>ая</w:t>
      </w:r>
      <w:r w:rsidR="00E00ED1" w:rsidRPr="00036C71">
        <w:rPr>
          <w:b/>
          <w:sz w:val="32"/>
          <w:szCs w:val="32"/>
        </w:rPr>
        <w:t xml:space="preserve"> деятельност</w:t>
      </w:r>
      <w:r>
        <w:rPr>
          <w:b/>
          <w:sz w:val="32"/>
          <w:szCs w:val="32"/>
        </w:rPr>
        <w:t>ь</w:t>
      </w:r>
      <w:r w:rsidR="00E00ED1" w:rsidRPr="00036C71">
        <w:rPr>
          <w:sz w:val="32"/>
          <w:szCs w:val="32"/>
        </w:rPr>
        <w:t>.</w:t>
      </w:r>
      <w:r w:rsidR="00D25401">
        <w:rPr>
          <w:sz w:val="32"/>
          <w:szCs w:val="32"/>
        </w:rPr>
        <w:t xml:space="preserve"> </w:t>
      </w:r>
    </w:p>
    <w:p w:rsidR="00B859C9" w:rsidRPr="00B859C9" w:rsidRDefault="00B859C9" w:rsidP="00B859C9">
      <w:pPr>
        <w:suppressAutoHyphens/>
        <w:spacing w:line="312" w:lineRule="auto"/>
        <w:ind w:firstLine="720"/>
        <w:jc w:val="both"/>
        <w:rPr>
          <w:sz w:val="32"/>
          <w:szCs w:val="32"/>
        </w:rPr>
      </w:pPr>
      <w:r w:rsidRPr="00B859C9">
        <w:rPr>
          <w:sz w:val="32"/>
          <w:szCs w:val="32"/>
        </w:rPr>
        <w:t xml:space="preserve">За 6 месяцев текущего года учреждения республиканского подчинения получили доходы от оказания платных услуг в размере 3,3 млрд. рублей, муниципальные учреждения - 1,2 млрд. рублей. Данные показатели превышают объемы прошлого года. Выполняется условие направления 50% внебюджетных средств на </w:t>
      </w:r>
      <w:r w:rsidRPr="00B859C9">
        <w:rPr>
          <w:sz w:val="32"/>
          <w:szCs w:val="32"/>
        </w:rPr>
        <w:lastRenderedPageBreak/>
        <w:t xml:space="preserve">заработную плату. По республиканским учреждениям этот показатель составил 67,7%, по муниципальным – 70 процентов. </w:t>
      </w:r>
    </w:p>
    <w:p w:rsidR="00B859C9" w:rsidRDefault="00B15A62" w:rsidP="00B859C9">
      <w:pPr>
        <w:suppressAutoHyphens/>
        <w:spacing w:line="312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Вместе с тем</w:t>
      </w:r>
      <w:r w:rsidR="00B859C9" w:rsidRPr="00B859C9">
        <w:rPr>
          <w:sz w:val="32"/>
          <w:szCs w:val="32"/>
        </w:rPr>
        <w:t>, ряд республиканских учреждений и муниципальных районов имеют низкое исполнение плановых назначений. Их Вы видите на экране.</w:t>
      </w:r>
    </w:p>
    <w:p w:rsidR="00B251A0" w:rsidRDefault="00B251A0" w:rsidP="00B859C9">
      <w:pPr>
        <w:suppressAutoHyphens/>
        <w:spacing w:line="312" w:lineRule="auto"/>
        <w:ind w:firstLine="720"/>
        <w:jc w:val="both"/>
        <w:rPr>
          <w:sz w:val="32"/>
          <w:szCs w:val="32"/>
        </w:rPr>
      </w:pPr>
    </w:p>
    <w:p w:rsidR="00DF6697" w:rsidRPr="00B251A0" w:rsidRDefault="00B251A0" w:rsidP="00B859C9">
      <w:pPr>
        <w:suppressAutoHyphens/>
        <w:spacing w:line="312" w:lineRule="auto"/>
        <w:ind w:firstLine="720"/>
        <w:jc w:val="both"/>
        <w:rPr>
          <w:b/>
          <w:sz w:val="32"/>
          <w:szCs w:val="32"/>
        </w:rPr>
      </w:pPr>
      <w:r w:rsidRPr="00B251A0">
        <w:rPr>
          <w:b/>
          <w:sz w:val="32"/>
          <w:szCs w:val="32"/>
        </w:rPr>
        <w:t>Оптимизационные мероприятия.</w:t>
      </w:r>
    </w:p>
    <w:p w:rsidR="007E4988" w:rsidRDefault="00B251A0" w:rsidP="00B859C9">
      <w:pPr>
        <w:suppressAutoHyphens/>
        <w:spacing w:line="312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каждой из отраслей социальной сферы «дорожными картами» предусмотрено проведение оптимизации расходов. </w:t>
      </w:r>
    </w:p>
    <w:p w:rsidR="007E4988" w:rsidRDefault="007E4988" w:rsidP="00B859C9">
      <w:pPr>
        <w:suppressAutoHyphens/>
        <w:spacing w:line="312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В текущем году отраслевыми министерствами совместно с органами местного самоуправления подготовлены планы проведения оптимизационных мероприятий.</w:t>
      </w:r>
    </w:p>
    <w:p w:rsidR="007E4988" w:rsidRPr="004E2B93" w:rsidRDefault="007E4988" w:rsidP="007E4988">
      <w:pPr>
        <w:suppressAutoHyphens/>
        <w:spacing w:line="312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Министерство образования и науки, Министерство труда, занятости и социальной защиты и Министерство здравоохранения активно реализуют данные планы. Министерству культуры необходимо </w:t>
      </w:r>
      <w:r w:rsidRPr="004E2B93">
        <w:rPr>
          <w:sz w:val="32"/>
          <w:szCs w:val="32"/>
        </w:rPr>
        <w:t xml:space="preserve">усилить работу по проведению оптимизационных мероприятий в отрасли. </w:t>
      </w:r>
    </w:p>
    <w:p w:rsidR="007E4988" w:rsidRDefault="007E4988" w:rsidP="007E4988">
      <w:pPr>
        <w:pStyle w:val="Default"/>
        <w:spacing w:line="312" w:lineRule="auto"/>
        <w:ind w:firstLine="709"/>
        <w:jc w:val="both"/>
        <w:rPr>
          <w:color w:val="auto"/>
          <w:sz w:val="32"/>
          <w:szCs w:val="32"/>
        </w:rPr>
      </w:pPr>
      <w:r w:rsidRPr="004E2B93">
        <w:rPr>
          <w:color w:val="auto"/>
          <w:sz w:val="32"/>
          <w:szCs w:val="32"/>
        </w:rPr>
        <w:t>Информация о планируемых результатах проведения оптим</w:t>
      </w:r>
      <w:r w:rsidRPr="004E2B93">
        <w:rPr>
          <w:color w:val="auto"/>
          <w:sz w:val="32"/>
          <w:szCs w:val="32"/>
        </w:rPr>
        <w:t>и</w:t>
      </w:r>
      <w:r w:rsidRPr="004E2B93">
        <w:rPr>
          <w:color w:val="auto"/>
          <w:sz w:val="32"/>
          <w:szCs w:val="32"/>
        </w:rPr>
        <w:t>зационных и реорганизационных мероприятий в 2016 году указа</w:t>
      </w:r>
      <w:r w:rsidRPr="004E2B93">
        <w:rPr>
          <w:color w:val="auto"/>
          <w:sz w:val="32"/>
          <w:szCs w:val="32"/>
        </w:rPr>
        <w:t>н</w:t>
      </w:r>
      <w:r w:rsidRPr="004E2B93">
        <w:rPr>
          <w:color w:val="auto"/>
          <w:sz w:val="32"/>
          <w:szCs w:val="32"/>
        </w:rPr>
        <w:t>ными министерствами представлена на слайде.</w:t>
      </w:r>
    </w:p>
    <w:p w:rsidR="00E176F1" w:rsidRPr="004E2B93" w:rsidRDefault="00E176F1" w:rsidP="007E4988">
      <w:pPr>
        <w:pStyle w:val="Default"/>
        <w:spacing w:line="312" w:lineRule="auto"/>
        <w:ind w:firstLine="709"/>
        <w:jc w:val="both"/>
        <w:rPr>
          <w:color w:val="auto"/>
          <w:sz w:val="32"/>
          <w:szCs w:val="32"/>
        </w:rPr>
      </w:pPr>
    </w:p>
    <w:p w:rsidR="009C3070" w:rsidRDefault="008F1249" w:rsidP="00DF6697">
      <w:pPr>
        <w:pStyle w:val="1"/>
        <w:suppressAutoHyphens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Отдельно хочу остановиться на исполнении </w:t>
      </w:r>
      <w:r w:rsidRPr="006C4C0C">
        <w:rPr>
          <w:b/>
          <w:sz w:val="32"/>
          <w:szCs w:val="32"/>
        </w:rPr>
        <w:t xml:space="preserve">протокольных поручений </w:t>
      </w:r>
      <w:r w:rsidR="009C3070" w:rsidRPr="006C4C0C">
        <w:rPr>
          <w:b/>
          <w:sz w:val="32"/>
          <w:szCs w:val="32"/>
        </w:rPr>
        <w:t>Президента Республики Татарстан</w:t>
      </w:r>
      <w:r>
        <w:rPr>
          <w:sz w:val="32"/>
          <w:szCs w:val="32"/>
        </w:rPr>
        <w:t>.</w:t>
      </w:r>
    </w:p>
    <w:p w:rsidR="00195AA6" w:rsidRPr="00195AA6" w:rsidRDefault="00195AA6" w:rsidP="00195AA6">
      <w:pPr>
        <w:suppressAutoHyphens/>
        <w:spacing w:line="312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вопросу </w:t>
      </w:r>
      <w:r w:rsidRPr="00DC021A">
        <w:rPr>
          <w:b/>
          <w:sz w:val="32"/>
          <w:szCs w:val="32"/>
        </w:rPr>
        <w:t>закупок продуктов питания</w:t>
      </w:r>
      <w:r>
        <w:rPr>
          <w:sz w:val="32"/>
          <w:szCs w:val="32"/>
        </w:rPr>
        <w:t xml:space="preserve"> – </w:t>
      </w:r>
      <w:r w:rsidR="008F1249">
        <w:rPr>
          <w:sz w:val="32"/>
          <w:szCs w:val="32"/>
        </w:rPr>
        <w:t xml:space="preserve">в 7 регионах </w:t>
      </w:r>
      <w:r>
        <w:rPr>
          <w:sz w:val="32"/>
          <w:szCs w:val="32"/>
        </w:rPr>
        <w:t>проведен эксперимент по их централизации для детских дошкольных учреждений.</w:t>
      </w:r>
      <w:r w:rsidRPr="00195AA6">
        <w:rPr>
          <w:sz w:val="32"/>
          <w:szCs w:val="32"/>
        </w:rPr>
        <w:t xml:space="preserve"> </w:t>
      </w:r>
    </w:p>
    <w:p w:rsidR="00195AA6" w:rsidRPr="00195AA6" w:rsidRDefault="00195AA6" w:rsidP="00195AA6">
      <w:pPr>
        <w:suppressAutoHyphens/>
        <w:spacing w:line="312" w:lineRule="auto"/>
        <w:ind w:firstLine="720"/>
        <w:jc w:val="both"/>
        <w:rPr>
          <w:sz w:val="32"/>
          <w:szCs w:val="32"/>
        </w:rPr>
      </w:pPr>
      <w:r w:rsidRPr="00195AA6">
        <w:rPr>
          <w:sz w:val="32"/>
          <w:szCs w:val="32"/>
        </w:rPr>
        <w:t xml:space="preserve">В рамках эксперимента сформирована единая номенклатура продуктов питания с учетом максимально допустимых цен, а также разработаны единые меню. </w:t>
      </w:r>
    </w:p>
    <w:p w:rsidR="00D43AC9" w:rsidRDefault="00195AA6" w:rsidP="00195AA6">
      <w:pPr>
        <w:suppressAutoHyphens/>
        <w:spacing w:line="312" w:lineRule="auto"/>
        <w:ind w:firstLine="720"/>
        <w:jc w:val="both"/>
        <w:rPr>
          <w:sz w:val="32"/>
          <w:szCs w:val="32"/>
        </w:rPr>
      </w:pPr>
      <w:r w:rsidRPr="00195AA6">
        <w:rPr>
          <w:sz w:val="32"/>
          <w:szCs w:val="32"/>
        </w:rPr>
        <w:lastRenderedPageBreak/>
        <w:t>В результате только за счет применения единых подходов к перечню продуктов питания стоимость фактического детодня снизилась в среднем на 10% о</w:t>
      </w:r>
      <w:r w:rsidR="00DC021A">
        <w:rPr>
          <w:sz w:val="32"/>
          <w:szCs w:val="32"/>
        </w:rPr>
        <w:t>т средней сложившейся в районах</w:t>
      </w:r>
      <w:r w:rsidR="002F1742">
        <w:rPr>
          <w:sz w:val="32"/>
          <w:szCs w:val="32"/>
        </w:rPr>
        <w:t>.</w:t>
      </w:r>
    </w:p>
    <w:p w:rsidR="006C4C0C" w:rsidRDefault="00B95F88" w:rsidP="006C4C0C">
      <w:pPr>
        <w:suppressAutoHyphens/>
        <w:spacing w:line="312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Таким образом</w:t>
      </w:r>
      <w:r w:rsidR="006C4C0C" w:rsidRPr="006C4C0C">
        <w:rPr>
          <w:sz w:val="32"/>
          <w:szCs w:val="32"/>
        </w:rPr>
        <w:t>, в указанных районах наблюдается снижение фактических расходов на обеспечение питанием по сравнению с аналогичным периодом 2015 года на 8,1%.</w:t>
      </w:r>
    </w:p>
    <w:p w:rsidR="006C4C0C" w:rsidRPr="006C4C0C" w:rsidRDefault="006C4C0C" w:rsidP="006C4C0C">
      <w:pPr>
        <w:suppressAutoHyphens/>
        <w:spacing w:line="312" w:lineRule="auto"/>
        <w:ind w:firstLine="720"/>
        <w:jc w:val="both"/>
        <w:rPr>
          <w:sz w:val="32"/>
          <w:szCs w:val="32"/>
        </w:rPr>
      </w:pPr>
      <w:r w:rsidRPr="006C4C0C">
        <w:rPr>
          <w:sz w:val="32"/>
          <w:szCs w:val="32"/>
        </w:rPr>
        <w:t>Учитывая положительные результаты эксперимента, предлагается разработать и утвердить единые меню и номенклатуру закупаемых продуктов питания, обязательных для применения во всех отраслях социально-культурной сферы с учетом их специфики.</w:t>
      </w:r>
    </w:p>
    <w:p w:rsidR="006C4C0C" w:rsidRPr="006C4C0C" w:rsidRDefault="006C4C0C" w:rsidP="006C4C0C">
      <w:pPr>
        <w:suppressAutoHyphens/>
        <w:spacing w:line="312" w:lineRule="auto"/>
        <w:ind w:firstLine="720"/>
        <w:jc w:val="both"/>
        <w:rPr>
          <w:sz w:val="32"/>
          <w:szCs w:val="32"/>
        </w:rPr>
      </w:pPr>
    </w:p>
    <w:p w:rsidR="00136E9B" w:rsidRDefault="006C4C0C" w:rsidP="006C4C0C">
      <w:pPr>
        <w:tabs>
          <w:tab w:val="left" w:pos="0"/>
        </w:tabs>
        <w:spacing w:line="288" w:lineRule="auto"/>
        <w:ind w:firstLine="851"/>
        <w:jc w:val="both"/>
        <w:rPr>
          <w:sz w:val="32"/>
          <w:szCs w:val="32"/>
        </w:rPr>
      </w:pPr>
      <w:r w:rsidRPr="006C4C0C">
        <w:rPr>
          <w:sz w:val="32"/>
          <w:szCs w:val="32"/>
        </w:rPr>
        <w:t xml:space="preserve">Следующее поручение – </w:t>
      </w:r>
      <w:r w:rsidRPr="006C4C0C">
        <w:rPr>
          <w:b/>
          <w:sz w:val="32"/>
          <w:szCs w:val="32"/>
        </w:rPr>
        <w:t>исковые требования</w:t>
      </w:r>
      <w:r w:rsidRPr="006C4C0C">
        <w:rPr>
          <w:sz w:val="32"/>
          <w:szCs w:val="32"/>
        </w:rPr>
        <w:t>, предъявля</w:t>
      </w:r>
      <w:r w:rsidRPr="006C4C0C">
        <w:rPr>
          <w:sz w:val="32"/>
          <w:szCs w:val="32"/>
        </w:rPr>
        <w:t>е</w:t>
      </w:r>
      <w:r w:rsidRPr="006C4C0C">
        <w:rPr>
          <w:sz w:val="32"/>
          <w:szCs w:val="32"/>
        </w:rPr>
        <w:t>мые к казне и бюджетным учреждениям</w:t>
      </w:r>
      <w:r w:rsidR="00136E9B">
        <w:rPr>
          <w:sz w:val="32"/>
          <w:szCs w:val="32"/>
        </w:rPr>
        <w:t>.</w:t>
      </w:r>
    </w:p>
    <w:p w:rsidR="006C4C0C" w:rsidRDefault="006C4C0C" w:rsidP="006C4C0C">
      <w:pPr>
        <w:tabs>
          <w:tab w:val="left" w:pos="0"/>
        </w:tabs>
        <w:spacing w:line="288" w:lineRule="auto"/>
        <w:ind w:firstLine="851"/>
        <w:jc w:val="both"/>
        <w:rPr>
          <w:sz w:val="32"/>
          <w:szCs w:val="32"/>
        </w:rPr>
      </w:pPr>
      <w:r w:rsidRPr="006C4C0C">
        <w:rPr>
          <w:sz w:val="32"/>
          <w:szCs w:val="32"/>
        </w:rPr>
        <w:t xml:space="preserve">Среди </w:t>
      </w:r>
      <w:r w:rsidR="00136E9B">
        <w:rPr>
          <w:sz w:val="32"/>
          <w:szCs w:val="32"/>
        </w:rPr>
        <w:t xml:space="preserve">реализованных мероприятий </w:t>
      </w:r>
      <w:r w:rsidRPr="006C4C0C">
        <w:rPr>
          <w:sz w:val="32"/>
          <w:szCs w:val="32"/>
        </w:rPr>
        <w:t>в выполнении поручения Президента можно назвать - внедрение единой системы. Она по</w:t>
      </w:r>
      <w:r w:rsidRPr="006C4C0C">
        <w:rPr>
          <w:sz w:val="32"/>
          <w:szCs w:val="32"/>
        </w:rPr>
        <w:t>з</w:t>
      </w:r>
      <w:r w:rsidRPr="006C4C0C">
        <w:rPr>
          <w:sz w:val="32"/>
          <w:szCs w:val="32"/>
        </w:rPr>
        <w:t>воляет оперативно получать подробную информацию о требован</w:t>
      </w:r>
      <w:r w:rsidRPr="006C4C0C">
        <w:rPr>
          <w:sz w:val="32"/>
          <w:szCs w:val="32"/>
        </w:rPr>
        <w:t>и</w:t>
      </w:r>
      <w:r w:rsidRPr="006C4C0C">
        <w:rPr>
          <w:sz w:val="32"/>
          <w:szCs w:val="32"/>
        </w:rPr>
        <w:t>ях кредиторов на любом этапе, начиная от подачи претензии, иск</w:t>
      </w:r>
      <w:r w:rsidRPr="006C4C0C">
        <w:rPr>
          <w:sz w:val="32"/>
          <w:szCs w:val="32"/>
        </w:rPr>
        <w:t>о</w:t>
      </w:r>
      <w:r w:rsidRPr="006C4C0C">
        <w:rPr>
          <w:sz w:val="32"/>
          <w:szCs w:val="32"/>
        </w:rPr>
        <w:t>вого заявления до предъявления исполнительного листа.</w:t>
      </w:r>
    </w:p>
    <w:p w:rsidR="00136E9B" w:rsidRPr="006C4C0C" w:rsidRDefault="00136E9B" w:rsidP="006C4C0C">
      <w:pPr>
        <w:tabs>
          <w:tab w:val="left" w:pos="0"/>
        </w:tabs>
        <w:spacing w:line="288" w:lineRule="auto"/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Кроме того, с целью обеспечения защиты имущественных и финансовых интересов республики, принято решение возобновить деятельность рабочей группы по досудебному урегулированию имущественных и финансовых требований к Республике Татарстан. Группой планируется определять меры по разрешению и урегул</w:t>
      </w:r>
      <w:r>
        <w:rPr>
          <w:sz w:val="32"/>
          <w:szCs w:val="32"/>
        </w:rPr>
        <w:t>и</w:t>
      </w:r>
      <w:r>
        <w:rPr>
          <w:sz w:val="32"/>
          <w:szCs w:val="32"/>
        </w:rPr>
        <w:t>рованию споров на начальном этапе их возникновения, исключая их доведение до судебного разбирательства, в том числе в отнош</w:t>
      </w:r>
      <w:r>
        <w:rPr>
          <w:sz w:val="32"/>
          <w:szCs w:val="32"/>
        </w:rPr>
        <w:t>е</w:t>
      </w:r>
      <w:r>
        <w:rPr>
          <w:sz w:val="32"/>
          <w:szCs w:val="32"/>
        </w:rPr>
        <w:t>нии требований к бюджету Республики Татарстан, муниципальным образованиям, республиканским и муниципальным учреждениям.</w:t>
      </w:r>
    </w:p>
    <w:p w:rsidR="006C4C0C" w:rsidRPr="006C4C0C" w:rsidRDefault="006C4C0C" w:rsidP="006C4C0C">
      <w:pPr>
        <w:tabs>
          <w:tab w:val="left" w:pos="0"/>
        </w:tabs>
        <w:spacing w:line="288" w:lineRule="auto"/>
        <w:ind w:firstLine="851"/>
        <w:jc w:val="both"/>
        <w:rPr>
          <w:sz w:val="28"/>
          <w:szCs w:val="28"/>
          <w:highlight w:val="yellow"/>
        </w:rPr>
      </w:pPr>
    </w:p>
    <w:p w:rsidR="006C4C0C" w:rsidRPr="006C4C0C" w:rsidRDefault="006C4C0C" w:rsidP="006C4C0C">
      <w:pPr>
        <w:tabs>
          <w:tab w:val="left" w:pos="0"/>
        </w:tabs>
        <w:spacing w:line="288" w:lineRule="auto"/>
        <w:ind w:firstLine="851"/>
        <w:jc w:val="both"/>
        <w:rPr>
          <w:b/>
          <w:sz w:val="32"/>
          <w:szCs w:val="32"/>
        </w:rPr>
      </w:pPr>
      <w:r w:rsidRPr="006C4C0C">
        <w:rPr>
          <w:sz w:val="32"/>
          <w:szCs w:val="32"/>
        </w:rPr>
        <w:t xml:space="preserve">Далее – </w:t>
      </w:r>
      <w:r w:rsidRPr="006C4C0C">
        <w:rPr>
          <w:b/>
          <w:sz w:val="32"/>
          <w:szCs w:val="32"/>
        </w:rPr>
        <w:t>контроль за деятельностью государственных и муниципальных унитарных предприятий.</w:t>
      </w:r>
    </w:p>
    <w:p w:rsidR="006C4C0C" w:rsidRPr="006C4C0C" w:rsidRDefault="006C4C0C" w:rsidP="006C4C0C">
      <w:pPr>
        <w:tabs>
          <w:tab w:val="left" w:pos="0"/>
        </w:tabs>
        <w:spacing w:line="288" w:lineRule="auto"/>
        <w:ind w:firstLine="851"/>
        <w:jc w:val="both"/>
        <w:rPr>
          <w:sz w:val="32"/>
          <w:szCs w:val="32"/>
        </w:rPr>
      </w:pPr>
      <w:r w:rsidRPr="006C4C0C">
        <w:rPr>
          <w:sz w:val="32"/>
          <w:szCs w:val="32"/>
        </w:rPr>
        <w:t>Перевод государственных и муниципальных унитарных предприятий на казначейское исполнение обеспечил полную пр</w:t>
      </w:r>
      <w:r w:rsidRPr="006C4C0C">
        <w:rPr>
          <w:sz w:val="32"/>
          <w:szCs w:val="32"/>
        </w:rPr>
        <w:t>о</w:t>
      </w:r>
      <w:r w:rsidRPr="006C4C0C">
        <w:rPr>
          <w:sz w:val="32"/>
          <w:szCs w:val="32"/>
        </w:rPr>
        <w:lastRenderedPageBreak/>
        <w:t>зрачность расходов этих предприятий в ежедневном режиме. Сл</w:t>
      </w:r>
      <w:r w:rsidRPr="006C4C0C">
        <w:rPr>
          <w:sz w:val="32"/>
          <w:szCs w:val="32"/>
        </w:rPr>
        <w:t>е</w:t>
      </w:r>
      <w:r w:rsidRPr="006C4C0C">
        <w:rPr>
          <w:sz w:val="32"/>
          <w:szCs w:val="32"/>
        </w:rPr>
        <w:t>дующий этап – организация учета бюджетных обязательств гос</w:t>
      </w:r>
      <w:r w:rsidRPr="006C4C0C">
        <w:rPr>
          <w:sz w:val="32"/>
          <w:szCs w:val="32"/>
        </w:rPr>
        <w:t>у</w:t>
      </w:r>
      <w:r w:rsidRPr="006C4C0C">
        <w:rPr>
          <w:sz w:val="32"/>
          <w:szCs w:val="32"/>
        </w:rPr>
        <w:t>дарственных и муниципальных предприятий, а также учет предъя</w:t>
      </w:r>
      <w:r w:rsidRPr="006C4C0C">
        <w:rPr>
          <w:sz w:val="32"/>
          <w:szCs w:val="32"/>
        </w:rPr>
        <w:t>в</w:t>
      </w:r>
      <w:r w:rsidRPr="006C4C0C">
        <w:rPr>
          <w:sz w:val="32"/>
          <w:szCs w:val="32"/>
        </w:rPr>
        <w:t>ляемых к ним исполнительных листов.</w:t>
      </w:r>
    </w:p>
    <w:p w:rsidR="006C4C0C" w:rsidRPr="006C4C0C" w:rsidRDefault="006C4C0C" w:rsidP="006C4C0C">
      <w:pPr>
        <w:pStyle w:val="11"/>
        <w:tabs>
          <w:tab w:val="left" w:pos="993"/>
        </w:tabs>
        <w:suppressAutoHyphens/>
        <w:ind w:firstLine="709"/>
        <w:jc w:val="both"/>
        <w:rPr>
          <w:sz w:val="32"/>
          <w:szCs w:val="32"/>
          <w:highlight w:val="yellow"/>
        </w:rPr>
      </w:pPr>
    </w:p>
    <w:p w:rsidR="007F24FF" w:rsidRDefault="00121872" w:rsidP="00026013">
      <w:pPr>
        <w:pStyle w:val="af4"/>
        <w:suppressAutoHyphens/>
        <w:spacing w:line="288" w:lineRule="auto"/>
        <w:ind w:firstLine="709"/>
        <w:jc w:val="both"/>
        <w:rPr>
          <w:sz w:val="32"/>
          <w:szCs w:val="32"/>
        </w:rPr>
      </w:pPr>
      <w:r w:rsidRPr="00121872">
        <w:rPr>
          <w:sz w:val="32"/>
          <w:szCs w:val="32"/>
        </w:rPr>
        <w:t>Несколько слов</w:t>
      </w:r>
      <w:r>
        <w:rPr>
          <w:b/>
          <w:sz w:val="32"/>
          <w:szCs w:val="32"/>
        </w:rPr>
        <w:t xml:space="preserve"> </w:t>
      </w:r>
      <w:r w:rsidR="00026013" w:rsidRPr="00036C71">
        <w:rPr>
          <w:b/>
          <w:sz w:val="32"/>
          <w:szCs w:val="32"/>
        </w:rPr>
        <w:t xml:space="preserve">о контрольно-ревизионной деятельности. </w:t>
      </w:r>
      <w:r w:rsidR="00026013" w:rsidRPr="00036C71">
        <w:rPr>
          <w:sz w:val="32"/>
          <w:szCs w:val="32"/>
        </w:rPr>
        <w:t xml:space="preserve">Контрольно-ревизионными подразделениями Департамента казначейства Министерства финансов в 1 </w:t>
      </w:r>
      <w:r w:rsidR="00D20A03">
        <w:rPr>
          <w:sz w:val="32"/>
          <w:szCs w:val="32"/>
        </w:rPr>
        <w:t>полугодии</w:t>
      </w:r>
      <w:r w:rsidR="00026013" w:rsidRPr="00036C71">
        <w:rPr>
          <w:sz w:val="32"/>
          <w:szCs w:val="32"/>
        </w:rPr>
        <w:t xml:space="preserve"> 2016 года проведено </w:t>
      </w:r>
      <w:r w:rsidR="00844193">
        <w:rPr>
          <w:sz w:val="32"/>
          <w:szCs w:val="32"/>
        </w:rPr>
        <w:t>132</w:t>
      </w:r>
      <w:r w:rsidR="00026013" w:rsidRPr="00036C71">
        <w:rPr>
          <w:sz w:val="32"/>
          <w:szCs w:val="32"/>
        </w:rPr>
        <w:t xml:space="preserve"> провер</w:t>
      </w:r>
      <w:r w:rsidR="00844193">
        <w:rPr>
          <w:sz w:val="32"/>
          <w:szCs w:val="32"/>
        </w:rPr>
        <w:t>ки</w:t>
      </w:r>
      <w:r w:rsidR="00026013" w:rsidRPr="00036C71">
        <w:rPr>
          <w:sz w:val="32"/>
          <w:szCs w:val="32"/>
        </w:rPr>
        <w:t xml:space="preserve"> в рамках исполнения полномочий по внутреннему государственному финансовому контролю. </w:t>
      </w:r>
      <w:r w:rsidR="00801594">
        <w:rPr>
          <w:sz w:val="32"/>
          <w:szCs w:val="32"/>
        </w:rPr>
        <w:t>У</w:t>
      </w:r>
      <w:r w:rsidR="00026013" w:rsidRPr="00036C71">
        <w:rPr>
          <w:sz w:val="32"/>
          <w:szCs w:val="32"/>
        </w:rPr>
        <w:t>становлены нарушения, которые Вы видите на экране. По результатам проведенных проверок принят</w:t>
      </w:r>
      <w:r w:rsidR="00801594">
        <w:rPr>
          <w:sz w:val="32"/>
          <w:szCs w:val="32"/>
        </w:rPr>
        <w:t>ы</w:t>
      </w:r>
      <w:r w:rsidR="00026013" w:rsidRPr="00036C71">
        <w:rPr>
          <w:sz w:val="32"/>
          <w:szCs w:val="32"/>
        </w:rPr>
        <w:t xml:space="preserve"> мер</w:t>
      </w:r>
      <w:r w:rsidR="00801594">
        <w:rPr>
          <w:sz w:val="32"/>
          <w:szCs w:val="32"/>
        </w:rPr>
        <w:t xml:space="preserve">ы, </w:t>
      </w:r>
      <w:r w:rsidR="00026013" w:rsidRPr="00036C71">
        <w:rPr>
          <w:sz w:val="32"/>
          <w:szCs w:val="32"/>
        </w:rPr>
        <w:t>устранено 7</w:t>
      </w:r>
      <w:r w:rsidR="00844193">
        <w:rPr>
          <w:sz w:val="32"/>
          <w:szCs w:val="32"/>
        </w:rPr>
        <w:t>0</w:t>
      </w:r>
      <w:r w:rsidR="00026013" w:rsidRPr="00036C71">
        <w:rPr>
          <w:sz w:val="32"/>
          <w:szCs w:val="32"/>
        </w:rPr>
        <w:t xml:space="preserve">% нарушений. Для принятия мер прокурорского реагирования акты проверок направлены в Прокуратуру Республики Татарстан. </w:t>
      </w:r>
    </w:p>
    <w:p w:rsidR="00C021C1" w:rsidRDefault="00C021C1" w:rsidP="00026013">
      <w:pPr>
        <w:pStyle w:val="af4"/>
        <w:suppressAutoHyphens/>
        <w:spacing w:line="288" w:lineRule="auto"/>
        <w:ind w:firstLine="709"/>
        <w:jc w:val="both"/>
        <w:rPr>
          <w:sz w:val="32"/>
          <w:szCs w:val="32"/>
        </w:rPr>
      </w:pPr>
    </w:p>
    <w:p w:rsidR="00792D35" w:rsidRPr="006C4C0C" w:rsidRDefault="00792D35" w:rsidP="00792D35">
      <w:pPr>
        <w:suppressAutoHyphens/>
        <w:spacing w:line="288" w:lineRule="auto"/>
        <w:ind w:firstLine="851"/>
        <w:contextualSpacing/>
        <w:jc w:val="both"/>
        <w:textAlignment w:val="baseline"/>
        <w:rPr>
          <w:b/>
          <w:sz w:val="32"/>
          <w:szCs w:val="32"/>
        </w:rPr>
      </w:pPr>
      <w:r w:rsidRPr="00792D35">
        <w:rPr>
          <w:sz w:val="32"/>
          <w:szCs w:val="32"/>
        </w:rPr>
        <w:t xml:space="preserve">Отдельно хочу проинформировать о состоянии </w:t>
      </w:r>
      <w:r w:rsidRPr="006C4C0C">
        <w:rPr>
          <w:b/>
          <w:sz w:val="32"/>
          <w:szCs w:val="32"/>
        </w:rPr>
        <w:t>государственного и муниципального долга.</w:t>
      </w:r>
    </w:p>
    <w:p w:rsidR="006C0BF0" w:rsidRPr="00792D35" w:rsidRDefault="006C0BF0" w:rsidP="006C0BF0">
      <w:pPr>
        <w:suppressAutoHyphens/>
        <w:spacing w:line="288" w:lineRule="auto"/>
        <w:ind w:firstLine="851"/>
        <w:contextualSpacing/>
        <w:jc w:val="both"/>
        <w:textAlignment w:val="baseline"/>
        <w:rPr>
          <w:sz w:val="32"/>
          <w:szCs w:val="32"/>
        </w:rPr>
      </w:pPr>
      <w:r w:rsidRPr="00792D35">
        <w:rPr>
          <w:sz w:val="32"/>
          <w:szCs w:val="32"/>
        </w:rPr>
        <w:t>На начало текущего года общий объем государственного долга Республики Татарстан составлял 91,3 млрд. рублей, в том числе по кредитам из федерального бюджета – 81,3 млрд. рублей, из которых 66,9 млрд. рублей в свою очередь приходится на задолженность, реструктурированную на долгосрочной основе. В течение 2016 года предусматривалось привлечение дополнительных фе</w:t>
      </w:r>
      <w:r w:rsidR="00832FE0">
        <w:rPr>
          <w:sz w:val="32"/>
          <w:szCs w:val="32"/>
        </w:rPr>
        <w:t xml:space="preserve">деральных бюджетных кредитов </w:t>
      </w:r>
      <w:bookmarkStart w:id="0" w:name="_GoBack"/>
      <w:bookmarkEnd w:id="0"/>
      <w:r w:rsidRPr="00792D35">
        <w:rPr>
          <w:sz w:val="32"/>
          <w:szCs w:val="32"/>
        </w:rPr>
        <w:t xml:space="preserve">на рефинансирование подлежащих погашению в этом году обязательств, а также на частичное покрытие дефицита бюджета республики. </w:t>
      </w:r>
    </w:p>
    <w:p w:rsidR="006C0BF0" w:rsidRDefault="006C0BF0" w:rsidP="006C0BF0">
      <w:pPr>
        <w:suppressAutoHyphens/>
        <w:spacing w:line="288" w:lineRule="auto"/>
        <w:ind w:firstLine="851"/>
        <w:contextualSpacing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Проинформирую Вас, что кредит на покрытие дефицита из Федерального бюджета полностью получен. Пользуясь случаем хочу </w:t>
      </w:r>
      <w:r w:rsidRPr="00792D35">
        <w:rPr>
          <w:sz w:val="32"/>
          <w:szCs w:val="32"/>
        </w:rPr>
        <w:t>выразить благодарность Министру финансов Российской Федерации Антону Германовичу Силуанову, а также Директору Департамента межбюджетных отношений Ларисе Александровне Ерошкиной за то, что в сегодняшн</w:t>
      </w:r>
      <w:r>
        <w:rPr>
          <w:sz w:val="32"/>
          <w:szCs w:val="32"/>
        </w:rPr>
        <w:t>е</w:t>
      </w:r>
      <w:r w:rsidRPr="00792D35">
        <w:rPr>
          <w:sz w:val="32"/>
          <w:szCs w:val="32"/>
        </w:rPr>
        <w:t>е непрост</w:t>
      </w:r>
      <w:r>
        <w:rPr>
          <w:sz w:val="32"/>
          <w:szCs w:val="32"/>
        </w:rPr>
        <w:t>о</w:t>
      </w:r>
      <w:r w:rsidRPr="00792D35">
        <w:rPr>
          <w:sz w:val="32"/>
          <w:szCs w:val="32"/>
        </w:rPr>
        <w:t>е врем</w:t>
      </w:r>
      <w:r>
        <w:rPr>
          <w:sz w:val="32"/>
          <w:szCs w:val="32"/>
        </w:rPr>
        <w:t>я</w:t>
      </w:r>
      <w:r w:rsidRPr="00792D35">
        <w:rPr>
          <w:sz w:val="32"/>
          <w:szCs w:val="32"/>
        </w:rPr>
        <w:t xml:space="preserve"> была </w:t>
      </w:r>
      <w:r w:rsidRPr="00792D35">
        <w:rPr>
          <w:sz w:val="32"/>
          <w:szCs w:val="32"/>
        </w:rPr>
        <w:lastRenderedPageBreak/>
        <w:t xml:space="preserve">изыскана возможность предоставления необходимой помощи бюджету нашей республики. </w:t>
      </w:r>
    </w:p>
    <w:p w:rsidR="006C0BF0" w:rsidRDefault="006C0BF0" w:rsidP="006C0BF0">
      <w:pPr>
        <w:suppressAutoHyphens/>
        <w:spacing w:line="288" w:lineRule="auto"/>
        <w:ind w:firstLine="851"/>
        <w:contextualSpacing/>
        <w:jc w:val="both"/>
        <w:textAlignment w:val="baseline"/>
        <w:rPr>
          <w:sz w:val="32"/>
          <w:szCs w:val="32"/>
        </w:rPr>
      </w:pPr>
      <w:r w:rsidRPr="00792D35">
        <w:rPr>
          <w:sz w:val="32"/>
          <w:szCs w:val="32"/>
        </w:rPr>
        <w:t>По итогам I полугодия госдолг республики составил 96,6 млрд. рублей</w:t>
      </w:r>
      <w:r>
        <w:rPr>
          <w:sz w:val="32"/>
          <w:szCs w:val="32"/>
        </w:rPr>
        <w:t>, муниципальный долг – 30,2 млрд. рублей.</w:t>
      </w:r>
    </w:p>
    <w:p w:rsidR="006C0BF0" w:rsidRDefault="006C0BF0" w:rsidP="006C0BF0">
      <w:pPr>
        <w:suppressAutoHyphens/>
        <w:spacing w:line="288" w:lineRule="auto"/>
        <w:ind w:firstLine="851"/>
        <w:contextualSpacing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Движение государственного и муниципального долгов Вы видите на экране.</w:t>
      </w:r>
    </w:p>
    <w:p w:rsidR="004D355F" w:rsidRDefault="00792D35" w:rsidP="00792D35">
      <w:pPr>
        <w:suppressAutoHyphens/>
        <w:spacing w:line="288" w:lineRule="auto"/>
        <w:ind w:firstLine="851"/>
        <w:contextualSpacing/>
        <w:jc w:val="both"/>
        <w:textAlignment w:val="baseline"/>
        <w:rPr>
          <w:sz w:val="32"/>
          <w:szCs w:val="32"/>
        </w:rPr>
      </w:pPr>
      <w:r w:rsidRPr="00792D35">
        <w:rPr>
          <w:sz w:val="32"/>
          <w:szCs w:val="32"/>
        </w:rPr>
        <w:t xml:space="preserve"> </w:t>
      </w:r>
    </w:p>
    <w:p w:rsidR="00026013" w:rsidRPr="00036C71" w:rsidRDefault="002E33D6" w:rsidP="00026013">
      <w:pPr>
        <w:suppressAutoHyphens/>
        <w:spacing w:line="288" w:lineRule="auto"/>
        <w:ind w:firstLine="851"/>
        <w:contextualSpacing/>
        <w:jc w:val="both"/>
        <w:textAlignment w:val="baseline"/>
        <w:rPr>
          <w:b/>
          <w:sz w:val="32"/>
          <w:szCs w:val="32"/>
        </w:rPr>
      </w:pPr>
      <w:r>
        <w:rPr>
          <w:sz w:val="32"/>
          <w:szCs w:val="32"/>
        </w:rPr>
        <w:t xml:space="preserve">Во втором квартале продолжалось проведение </w:t>
      </w:r>
      <w:r w:rsidR="006C34C5">
        <w:rPr>
          <w:sz w:val="32"/>
          <w:szCs w:val="32"/>
        </w:rPr>
        <w:t>мероприяти</w:t>
      </w:r>
      <w:r>
        <w:rPr>
          <w:sz w:val="32"/>
          <w:szCs w:val="32"/>
        </w:rPr>
        <w:t>й</w:t>
      </w:r>
      <w:r w:rsidR="006C34C5">
        <w:rPr>
          <w:sz w:val="32"/>
          <w:szCs w:val="32"/>
        </w:rPr>
        <w:t xml:space="preserve"> </w:t>
      </w:r>
      <w:r w:rsidR="007F24FF">
        <w:rPr>
          <w:sz w:val="32"/>
          <w:szCs w:val="32"/>
        </w:rPr>
        <w:t xml:space="preserve">по </w:t>
      </w:r>
      <w:r w:rsidR="00026013" w:rsidRPr="00036C71">
        <w:rPr>
          <w:sz w:val="32"/>
          <w:szCs w:val="32"/>
        </w:rPr>
        <w:t xml:space="preserve">повышению открытости бюджетных данных и дальнейшему развитию </w:t>
      </w:r>
      <w:r w:rsidR="00026013" w:rsidRPr="00036C71">
        <w:rPr>
          <w:b/>
          <w:sz w:val="32"/>
          <w:szCs w:val="32"/>
        </w:rPr>
        <w:t>«бюджета для граждан».</w:t>
      </w:r>
    </w:p>
    <w:p w:rsidR="002E33D6" w:rsidRDefault="00026013" w:rsidP="00026013">
      <w:pPr>
        <w:suppressAutoHyphens/>
        <w:spacing w:line="288" w:lineRule="auto"/>
        <w:ind w:firstLine="851"/>
        <w:contextualSpacing/>
        <w:jc w:val="both"/>
        <w:textAlignment w:val="baseline"/>
        <w:rPr>
          <w:sz w:val="32"/>
          <w:szCs w:val="32"/>
        </w:rPr>
      </w:pPr>
      <w:r w:rsidRPr="00036C71">
        <w:rPr>
          <w:sz w:val="32"/>
          <w:szCs w:val="32"/>
        </w:rPr>
        <w:t xml:space="preserve">На официальном сайте Министерства финансов в сети Интернет </w:t>
      </w:r>
      <w:r w:rsidR="002E33D6">
        <w:rPr>
          <w:sz w:val="32"/>
          <w:szCs w:val="32"/>
        </w:rPr>
        <w:t>работает</w:t>
      </w:r>
      <w:r w:rsidRPr="00036C71">
        <w:rPr>
          <w:sz w:val="32"/>
          <w:szCs w:val="32"/>
        </w:rPr>
        <w:t xml:space="preserve"> раздел «Открытый бюджет», в котором в </w:t>
      </w:r>
      <w:r w:rsidR="006C34C5">
        <w:rPr>
          <w:sz w:val="32"/>
          <w:szCs w:val="32"/>
        </w:rPr>
        <w:t xml:space="preserve">оперативном режиме </w:t>
      </w:r>
      <w:r w:rsidR="002E33D6">
        <w:rPr>
          <w:sz w:val="32"/>
          <w:szCs w:val="32"/>
        </w:rPr>
        <w:t>размещен отчет об исполнении бюджета РТ за 2015 год, обширная информация по «бюджету для граждан»</w:t>
      </w:r>
      <w:r w:rsidR="00176620">
        <w:rPr>
          <w:sz w:val="32"/>
          <w:szCs w:val="32"/>
        </w:rPr>
        <w:t xml:space="preserve"> на 2016 год</w:t>
      </w:r>
      <w:r w:rsidR="002E33D6">
        <w:rPr>
          <w:sz w:val="32"/>
          <w:szCs w:val="32"/>
        </w:rPr>
        <w:t>, открыт форум для обсуждения бюджетных вопросов, размещается актуальная и оперативная информация по вопросам формирования и исполнения бюджета.</w:t>
      </w:r>
    </w:p>
    <w:p w:rsidR="006C34C5" w:rsidRDefault="002E33D6" w:rsidP="00026013">
      <w:pPr>
        <w:suppressAutoHyphens/>
        <w:spacing w:line="288" w:lineRule="auto"/>
        <w:ind w:firstLine="851"/>
        <w:contextualSpacing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По итогам за 1 квартал текущего года </w:t>
      </w:r>
      <w:r w:rsidRPr="00036C71">
        <w:rPr>
          <w:sz w:val="32"/>
          <w:szCs w:val="32"/>
        </w:rPr>
        <w:t>Научно-исследовательски</w:t>
      </w:r>
      <w:r>
        <w:rPr>
          <w:sz w:val="32"/>
          <w:szCs w:val="32"/>
        </w:rPr>
        <w:t>й</w:t>
      </w:r>
      <w:r w:rsidRPr="00036C71">
        <w:rPr>
          <w:sz w:val="32"/>
          <w:szCs w:val="32"/>
        </w:rPr>
        <w:t xml:space="preserve"> финансовы</w:t>
      </w:r>
      <w:r>
        <w:rPr>
          <w:sz w:val="32"/>
          <w:szCs w:val="32"/>
        </w:rPr>
        <w:t>й</w:t>
      </w:r>
      <w:r w:rsidRPr="00036C71">
        <w:rPr>
          <w:sz w:val="32"/>
          <w:szCs w:val="32"/>
        </w:rPr>
        <w:t xml:space="preserve"> институт</w:t>
      </w:r>
      <w:r>
        <w:rPr>
          <w:sz w:val="32"/>
          <w:szCs w:val="32"/>
        </w:rPr>
        <w:t xml:space="preserve"> при Минфине России </w:t>
      </w:r>
      <w:r w:rsidR="00176620">
        <w:rPr>
          <w:sz w:val="32"/>
          <w:szCs w:val="32"/>
        </w:rPr>
        <w:t>существенно</w:t>
      </w:r>
      <w:r>
        <w:rPr>
          <w:sz w:val="32"/>
          <w:szCs w:val="32"/>
        </w:rPr>
        <w:t xml:space="preserve"> повысил рейтинг Республики Татарстан по уровню открытости бюджетных данных.</w:t>
      </w:r>
      <w:r w:rsidR="00026013" w:rsidRPr="00036C71">
        <w:rPr>
          <w:sz w:val="32"/>
          <w:szCs w:val="32"/>
        </w:rPr>
        <w:t xml:space="preserve"> </w:t>
      </w:r>
    </w:p>
    <w:p w:rsidR="003D19D7" w:rsidRDefault="003D19D7" w:rsidP="00026013">
      <w:pPr>
        <w:suppressAutoHyphens/>
        <w:spacing w:line="288" w:lineRule="auto"/>
        <w:ind w:firstLine="851"/>
        <w:contextualSpacing/>
        <w:jc w:val="both"/>
        <w:textAlignment w:val="baseline"/>
        <w:rPr>
          <w:sz w:val="32"/>
          <w:szCs w:val="32"/>
        </w:rPr>
      </w:pPr>
    </w:p>
    <w:p w:rsidR="00FF5E0F" w:rsidRDefault="000963C1" w:rsidP="00026013">
      <w:pPr>
        <w:suppressAutoHyphens/>
        <w:spacing w:line="288" w:lineRule="auto"/>
        <w:ind w:firstLine="851"/>
        <w:contextualSpacing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Завершая характеристику текущего исполнения бюджета подчеркну, что для его качес</w:t>
      </w:r>
      <w:r w:rsidR="00176620">
        <w:rPr>
          <w:sz w:val="32"/>
          <w:szCs w:val="32"/>
        </w:rPr>
        <w:t>твенного выполнения в 2016 году, с учетом сложностей по мобилизации налог</w:t>
      </w:r>
      <w:r w:rsidR="005A3022">
        <w:rPr>
          <w:sz w:val="32"/>
          <w:szCs w:val="32"/>
        </w:rPr>
        <w:t>ов</w:t>
      </w:r>
      <w:r w:rsidR="00176620">
        <w:rPr>
          <w:sz w:val="32"/>
          <w:szCs w:val="32"/>
        </w:rPr>
        <w:t xml:space="preserve"> </w:t>
      </w:r>
      <w:r>
        <w:rPr>
          <w:sz w:val="32"/>
          <w:szCs w:val="32"/>
        </w:rPr>
        <w:t>нам не</w:t>
      </w:r>
      <w:r w:rsidR="00176620">
        <w:rPr>
          <w:sz w:val="32"/>
          <w:szCs w:val="32"/>
        </w:rPr>
        <w:t>о</w:t>
      </w:r>
      <w:r>
        <w:rPr>
          <w:sz w:val="32"/>
          <w:szCs w:val="32"/>
        </w:rPr>
        <w:t xml:space="preserve">бходимо усилить работу по мониторингу и мобилизации доходов, ликвидировать </w:t>
      </w:r>
      <w:r w:rsidR="002E33D6">
        <w:rPr>
          <w:sz w:val="32"/>
          <w:szCs w:val="32"/>
        </w:rPr>
        <w:t>задолженность</w:t>
      </w:r>
      <w:r>
        <w:rPr>
          <w:sz w:val="32"/>
          <w:szCs w:val="32"/>
        </w:rPr>
        <w:t>, максимально привлечь федеральные средства, обеспечить освоение средств и выполнение индикаторов государственных программ, повысить эффективность бюджетных расходов.</w:t>
      </w:r>
    </w:p>
    <w:p w:rsidR="00FF5E0F" w:rsidRDefault="00FF5E0F" w:rsidP="00026013">
      <w:pPr>
        <w:suppressAutoHyphens/>
        <w:spacing w:line="288" w:lineRule="auto"/>
        <w:ind w:firstLine="851"/>
        <w:contextualSpacing/>
        <w:jc w:val="both"/>
        <w:textAlignment w:val="baseline"/>
        <w:rPr>
          <w:sz w:val="32"/>
          <w:szCs w:val="32"/>
        </w:rPr>
      </w:pPr>
    </w:p>
    <w:p w:rsidR="00B25F8A" w:rsidRDefault="00026013" w:rsidP="00026013">
      <w:pPr>
        <w:suppressAutoHyphens/>
        <w:spacing w:line="288" w:lineRule="auto"/>
        <w:ind w:firstLine="567"/>
        <w:jc w:val="both"/>
        <w:rPr>
          <w:sz w:val="32"/>
          <w:szCs w:val="32"/>
        </w:rPr>
      </w:pPr>
      <w:r w:rsidRPr="00036C71">
        <w:rPr>
          <w:sz w:val="32"/>
          <w:szCs w:val="32"/>
        </w:rPr>
        <w:t xml:space="preserve">И последний вопрос - работа </w:t>
      </w:r>
      <w:r w:rsidRPr="00036C71">
        <w:rPr>
          <w:b/>
          <w:sz w:val="32"/>
          <w:szCs w:val="32"/>
        </w:rPr>
        <w:t xml:space="preserve">по </w:t>
      </w:r>
      <w:permStart w:id="573594337" w:edGrp="everyone"/>
      <w:permEnd w:id="573594337"/>
      <w:r w:rsidRPr="00036C71">
        <w:rPr>
          <w:b/>
          <w:sz w:val="32"/>
          <w:szCs w:val="32"/>
        </w:rPr>
        <w:t>формированию бюджета на</w:t>
      </w:r>
      <w:r w:rsidRPr="00036C71">
        <w:rPr>
          <w:sz w:val="32"/>
          <w:szCs w:val="32"/>
        </w:rPr>
        <w:t xml:space="preserve"> </w:t>
      </w:r>
      <w:r w:rsidRPr="00036C71">
        <w:rPr>
          <w:b/>
          <w:sz w:val="32"/>
          <w:szCs w:val="32"/>
        </w:rPr>
        <w:t>2017-2019 годы.</w:t>
      </w:r>
      <w:r w:rsidRPr="00036C71">
        <w:rPr>
          <w:sz w:val="32"/>
          <w:szCs w:val="32"/>
        </w:rPr>
        <w:t xml:space="preserve"> </w:t>
      </w:r>
    </w:p>
    <w:p w:rsidR="00B81409" w:rsidRDefault="00B81409" w:rsidP="00B81409">
      <w:pPr>
        <w:autoSpaceDE w:val="0"/>
        <w:autoSpaceDN w:val="0"/>
        <w:adjustRightInd w:val="0"/>
        <w:spacing w:line="288" w:lineRule="auto"/>
        <w:ind w:firstLine="709"/>
        <w:jc w:val="both"/>
        <w:rPr>
          <w:spacing w:val="-2"/>
          <w:sz w:val="32"/>
          <w:szCs w:val="32"/>
        </w:rPr>
      </w:pPr>
      <w:r w:rsidRPr="003A3061">
        <w:rPr>
          <w:spacing w:val="-2"/>
          <w:sz w:val="32"/>
          <w:szCs w:val="32"/>
        </w:rPr>
        <w:lastRenderedPageBreak/>
        <w:t>Работа по формированию консолидированного бюджета Ре</w:t>
      </w:r>
      <w:r w:rsidRPr="003A3061">
        <w:rPr>
          <w:spacing w:val="-2"/>
          <w:sz w:val="32"/>
          <w:szCs w:val="32"/>
        </w:rPr>
        <w:t>с</w:t>
      </w:r>
      <w:r w:rsidRPr="003A3061">
        <w:rPr>
          <w:spacing w:val="-2"/>
          <w:sz w:val="32"/>
          <w:szCs w:val="32"/>
        </w:rPr>
        <w:t>публики Татарстан и бюджета Республики Татарстан на очередной финансовый год и плановый период ведется с марта 201</w:t>
      </w:r>
      <w:r w:rsidR="00A01000">
        <w:rPr>
          <w:spacing w:val="-2"/>
          <w:sz w:val="32"/>
          <w:szCs w:val="32"/>
        </w:rPr>
        <w:t>6</w:t>
      </w:r>
      <w:r w:rsidRPr="003A3061">
        <w:rPr>
          <w:spacing w:val="-2"/>
          <w:sz w:val="32"/>
          <w:szCs w:val="32"/>
        </w:rPr>
        <w:t xml:space="preserve"> года в с</w:t>
      </w:r>
      <w:r w:rsidRPr="003A3061">
        <w:rPr>
          <w:spacing w:val="-2"/>
          <w:sz w:val="32"/>
          <w:szCs w:val="32"/>
        </w:rPr>
        <w:t>о</w:t>
      </w:r>
      <w:r w:rsidRPr="003A3061">
        <w:rPr>
          <w:spacing w:val="-2"/>
          <w:sz w:val="32"/>
          <w:szCs w:val="32"/>
        </w:rPr>
        <w:t>ответствии с Графиком</w:t>
      </w:r>
      <w:r>
        <w:rPr>
          <w:spacing w:val="-2"/>
          <w:sz w:val="32"/>
          <w:szCs w:val="32"/>
        </w:rPr>
        <w:t>, составленным</w:t>
      </w:r>
      <w:r w:rsidRPr="003A3061">
        <w:rPr>
          <w:spacing w:val="-2"/>
          <w:sz w:val="32"/>
          <w:szCs w:val="32"/>
        </w:rPr>
        <w:t xml:space="preserve"> совместно с Министерством</w:t>
      </w:r>
      <w:r>
        <w:rPr>
          <w:spacing w:val="-2"/>
          <w:sz w:val="32"/>
          <w:szCs w:val="32"/>
        </w:rPr>
        <w:t xml:space="preserve"> экономики Республики Татарстан.</w:t>
      </w:r>
    </w:p>
    <w:p w:rsidR="00B81409" w:rsidRDefault="00B81409" w:rsidP="00B8140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32"/>
          <w:szCs w:val="32"/>
        </w:rPr>
      </w:pPr>
      <w:r>
        <w:rPr>
          <w:spacing w:val="-2"/>
          <w:sz w:val="32"/>
          <w:szCs w:val="32"/>
        </w:rPr>
        <w:t>В настоящее время основной задачей, определенной этим гр</w:t>
      </w:r>
      <w:r>
        <w:rPr>
          <w:spacing w:val="-2"/>
          <w:sz w:val="32"/>
          <w:szCs w:val="32"/>
        </w:rPr>
        <w:t>а</w:t>
      </w:r>
      <w:r>
        <w:rPr>
          <w:spacing w:val="-2"/>
          <w:sz w:val="32"/>
          <w:szCs w:val="32"/>
        </w:rPr>
        <w:t xml:space="preserve">фиком для Министерства экономики, является </w:t>
      </w:r>
      <w:r w:rsidRPr="000A579C">
        <w:rPr>
          <w:sz w:val="32"/>
          <w:szCs w:val="32"/>
        </w:rPr>
        <w:t>работа с муниц</w:t>
      </w:r>
      <w:r w:rsidRPr="000A579C">
        <w:rPr>
          <w:sz w:val="32"/>
          <w:szCs w:val="32"/>
        </w:rPr>
        <w:t>и</w:t>
      </w:r>
      <w:r w:rsidRPr="000A579C">
        <w:rPr>
          <w:sz w:val="32"/>
          <w:szCs w:val="32"/>
        </w:rPr>
        <w:t>пальными образованиями по вопросам согласования прогнозов с</w:t>
      </w:r>
      <w:r w:rsidRPr="000A579C">
        <w:rPr>
          <w:sz w:val="32"/>
          <w:szCs w:val="32"/>
        </w:rPr>
        <w:t>о</w:t>
      </w:r>
      <w:r w:rsidRPr="000A579C">
        <w:rPr>
          <w:sz w:val="32"/>
          <w:szCs w:val="32"/>
        </w:rPr>
        <w:t>циально-экономического развития районов, городов.</w:t>
      </w:r>
    </w:p>
    <w:p w:rsidR="00B81409" w:rsidRDefault="00B81409" w:rsidP="00B81409">
      <w:pPr>
        <w:suppressAutoHyphens/>
        <w:spacing w:line="288" w:lineRule="auto"/>
        <w:ind w:firstLine="708"/>
        <w:contextualSpacing/>
        <w:jc w:val="both"/>
        <w:rPr>
          <w:sz w:val="32"/>
          <w:szCs w:val="32"/>
        </w:rPr>
      </w:pPr>
      <w:r w:rsidRPr="004E3466">
        <w:rPr>
          <w:sz w:val="32"/>
          <w:szCs w:val="32"/>
        </w:rPr>
        <w:t>Для Цент</w:t>
      </w:r>
      <w:r>
        <w:rPr>
          <w:sz w:val="32"/>
          <w:szCs w:val="32"/>
        </w:rPr>
        <w:t>ра</w:t>
      </w:r>
      <w:r w:rsidRPr="004E3466">
        <w:rPr>
          <w:sz w:val="32"/>
          <w:szCs w:val="32"/>
        </w:rPr>
        <w:t xml:space="preserve"> экономических и социальных исследований сегодня основная задача</w:t>
      </w:r>
      <w:r>
        <w:rPr>
          <w:b/>
          <w:sz w:val="32"/>
          <w:szCs w:val="32"/>
        </w:rPr>
        <w:t xml:space="preserve"> - </w:t>
      </w:r>
      <w:r w:rsidRPr="000A579C">
        <w:rPr>
          <w:sz w:val="32"/>
          <w:szCs w:val="32"/>
        </w:rPr>
        <w:t xml:space="preserve">совместно с отраслевыми министерствами республики </w:t>
      </w:r>
      <w:r>
        <w:rPr>
          <w:sz w:val="32"/>
          <w:szCs w:val="32"/>
        </w:rPr>
        <w:t>вести работу</w:t>
      </w:r>
      <w:r w:rsidRPr="000A579C">
        <w:rPr>
          <w:sz w:val="32"/>
          <w:szCs w:val="32"/>
        </w:rPr>
        <w:t xml:space="preserve"> по формированию нормативов финансового обеспечения муниципальных и государственных учреждений на 201</w:t>
      </w:r>
      <w:r w:rsidR="00A01000">
        <w:rPr>
          <w:sz w:val="32"/>
          <w:szCs w:val="32"/>
        </w:rPr>
        <w:t>7</w:t>
      </w:r>
      <w:r w:rsidRPr="000A579C">
        <w:rPr>
          <w:sz w:val="32"/>
          <w:szCs w:val="32"/>
        </w:rPr>
        <w:t xml:space="preserve"> год. В результате данной работы на рассмотрение правительства республики будут внесены нормативные акты, устанавливающие нормативы финансовых затрат и содержания имущества учреждений на 201</w:t>
      </w:r>
      <w:r w:rsidR="00A01000">
        <w:rPr>
          <w:sz w:val="32"/>
          <w:szCs w:val="32"/>
        </w:rPr>
        <w:t>7</w:t>
      </w:r>
      <w:r w:rsidRPr="000A579C">
        <w:rPr>
          <w:sz w:val="32"/>
          <w:szCs w:val="32"/>
        </w:rPr>
        <w:t xml:space="preserve"> год. </w:t>
      </w:r>
    </w:p>
    <w:p w:rsidR="00B81409" w:rsidRPr="00D8387A" w:rsidRDefault="00B81409" w:rsidP="00B81409">
      <w:pPr>
        <w:spacing w:line="288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Министерства, ведомства должны провести инвентаризацию государственных программ с точки зрения реальности обеспечения бюджетными средствами запланированных в них мероприятий, сделать</w:t>
      </w:r>
      <w:r w:rsidRPr="002D6907">
        <w:rPr>
          <w:sz w:val="32"/>
          <w:szCs w:val="32"/>
        </w:rPr>
        <w:t xml:space="preserve"> </w:t>
      </w:r>
      <w:r>
        <w:rPr>
          <w:sz w:val="32"/>
          <w:szCs w:val="32"/>
        </w:rPr>
        <w:t>расчеты бюджетных потребностей на очередной финанс</w:t>
      </w:r>
      <w:r>
        <w:rPr>
          <w:sz w:val="32"/>
          <w:szCs w:val="32"/>
        </w:rPr>
        <w:t>о</w:t>
      </w:r>
      <w:r>
        <w:rPr>
          <w:sz w:val="32"/>
          <w:szCs w:val="32"/>
        </w:rPr>
        <w:t>вый период.</w:t>
      </w:r>
    </w:p>
    <w:p w:rsidR="00C021C1" w:rsidRPr="000A579C" w:rsidRDefault="00B81409" w:rsidP="00B81409">
      <w:pPr>
        <w:spacing w:line="288" w:lineRule="auto"/>
        <w:ind w:firstLine="709"/>
        <w:jc w:val="both"/>
        <w:rPr>
          <w:sz w:val="32"/>
          <w:szCs w:val="32"/>
        </w:rPr>
      </w:pPr>
      <w:r w:rsidRPr="004E3466">
        <w:rPr>
          <w:sz w:val="32"/>
          <w:szCs w:val="32"/>
        </w:rPr>
        <w:t>В свою очередь, Министерство финансов</w:t>
      </w:r>
      <w:r w:rsidR="00C021C1">
        <w:rPr>
          <w:sz w:val="32"/>
          <w:szCs w:val="32"/>
        </w:rPr>
        <w:t xml:space="preserve"> согласовало в мае с Президентом Республики Татарстан </w:t>
      </w:r>
      <w:r w:rsidR="00C021C1" w:rsidRPr="000A579C">
        <w:rPr>
          <w:sz w:val="32"/>
          <w:szCs w:val="32"/>
        </w:rPr>
        <w:t>основные индексы-дефляторы и предварительный прогноз объемов консолидированного бюджета Республики Татарстан на 201</w:t>
      </w:r>
      <w:r w:rsidR="00C021C1">
        <w:rPr>
          <w:sz w:val="32"/>
          <w:szCs w:val="32"/>
        </w:rPr>
        <w:t>7</w:t>
      </w:r>
      <w:r w:rsidR="00C021C1" w:rsidRPr="000A579C">
        <w:rPr>
          <w:sz w:val="32"/>
          <w:szCs w:val="32"/>
        </w:rPr>
        <w:t xml:space="preserve"> - 201</w:t>
      </w:r>
      <w:r w:rsidR="00C021C1">
        <w:rPr>
          <w:sz w:val="32"/>
          <w:szCs w:val="32"/>
        </w:rPr>
        <w:t>9</w:t>
      </w:r>
      <w:r w:rsidR="00C021C1" w:rsidRPr="000A579C">
        <w:rPr>
          <w:sz w:val="32"/>
          <w:szCs w:val="32"/>
        </w:rPr>
        <w:t xml:space="preserve"> годы.</w:t>
      </w:r>
    </w:p>
    <w:p w:rsidR="00C021C1" w:rsidRPr="000A579C" w:rsidRDefault="00C021C1" w:rsidP="00B81409">
      <w:pPr>
        <w:pStyle w:val="11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настоящее время начата работа по формированию доходной и расходной частей бюджета. </w:t>
      </w:r>
    </w:p>
    <w:p w:rsidR="00B25F8A" w:rsidRDefault="00B81409" w:rsidP="00A01000">
      <w:pPr>
        <w:spacing w:line="288" w:lineRule="auto"/>
        <w:ind w:firstLine="709"/>
        <w:jc w:val="both"/>
        <w:rPr>
          <w:sz w:val="32"/>
          <w:szCs w:val="32"/>
        </w:rPr>
      </w:pPr>
      <w:r w:rsidRPr="000A579C">
        <w:rPr>
          <w:b/>
          <w:sz w:val="32"/>
          <w:szCs w:val="32"/>
        </w:rPr>
        <w:t>Муниципальные образования</w:t>
      </w:r>
      <w:r w:rsidRPr="000A579C">
        <w:rPr>
          <w:sz w:val="32"/>
          <w:szCs w:val="32"/>
        </w:rPr>
        <w:t xml:space="preserve"> также должны вести работу по формированию местных бюджетов, включая разработку мун</w:t>
      </w:r>
      <w:r w:rsidRPr="000A579C">
        <w:rPr>
          <w:sz w:val="32"/>
          <w:szCs w:val="32"/>
        </w:rPr>
        <w:t>и</w:t>
      </w:r>
      <w:r w:rsidRPr="000A579C">
        <w:rPr>
          <w:sz w:val="32"/>
          <w:szCs w:val="32"/>
        </w:rPr>
        <w:t>ципальных нормативных актов. Рассмотрение межбюджетных вз</w:t>
      </w:r>
      <w:r w:rsidRPr="000A579C">
        <w:rPr>
          <w:sz w:val="32"/>
          <w:szCs w:val="32"/>
        </w:rPr>
        <w:t>а</w:t>
      </w:r>
      <w:r w:rsidRPr="000A579C">
        <w:rPr>
          <w:sz w:val="32"/>
          <w:szCs w:val="32"/>
        </w:rPr>
        <w:t>имоотношений бюджета республики и местных бюджетов планир</w:t>
      </w:r>
      <w:r w:rsidRPr="000A579C">
        <w:rPr>
          <w:sz w:val="32"/>
          <w:szCs w:val="32"/>
        </w:rPr>
        <w:t>у</w:t>
      </w:r>
      <w:r w:rsidRPr="000A579C">
        <w:rPr>
          <w:sz w:val="32"/>
          <w:szCs w:val="32"/>
        </w:rPr>
        <w:t>ется в августе месяце текущего года.</w:t>
      </w:r>
    </w:p>
    <w:p w:rsidR="00C021C1" w:rsidRDefault="00C021C1" w:rsidP="00A01000">
      <w:pPr>
        <w:spacing w:line="288" w:lineRule="auto"/>
        <w:ind w:firstLine="709"/>
        <w:jc w:val="both"/>
        <w:rPr>
          <w:sz w:val="32"/>
          <w:szCs w:val="32"/>
        </w:rPr>
      </w:pPr>
    </w:p>
    <w:p w:rsidR="00A01000" w:rsidRDefault="00C021C1" w:rsidP="00A01000">
      <w:pPr>
        <w:spacing w:line="288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 заключени</w:t>
      </w:r>
      <w:r w:rsidR="000651B6">
        <w:rPr>
          <w:sz w:val="32"/>
          <w:szCs w:val="32"/>
        </w:rPr>
        <w:t>е</w:t>
      </w:r>
      <w:r>
        <w:rPr>
          <w:sz w:val="32"/>
          <w:szCs w:val="32"/>
        </w:rPr>
        <w:t xml:space="preserve"> своего выступления подчеркну, что для выпо</w:t>
      </w:r>
      <w:r>
        <w:rPr>
          <w:sz w:val="32"/>
          <w:szCs w:val="32"/>
        </w:rPr>
        <w:t>л</w:t>
      </w:r>
      <w:r>
        <w:rPr>
          <w:sz w:val="32"/>
          <w:szCs w:val="32"/>
        </w:rPr>
        <w:t>нения поставленных задач от нас потребуется напряженная со</w:t>
      </w:r>
      <w:r>
        <w:rPr>
          <w:sz w:val="32"/>
          <w:szCs w:val="32"/>
        </w:rPr>
        <w:t>в</w:t>
      </w:r>
      <w:r>
        <w:rPr>
          <w:sz w:val="32"/>
          <w:szCs w:val="32"/>
        </w:rPr>
        <w:t>местная работа.</w:t>
      </w:r>
    </w:p>
    <w:p w:rsidR="00DC021A" w:rsidRDefault="00DC021A" w:rsidP="00A01000">
      <w:pPr>
        <w:spacing w:line="288" w:lineRule="auto"/>
        <w:ind w:firstLine="709"/>
        <w:jc w:val="both"/>
        <w:rPr>
          <w:sz w:val="32"/>
          <w:szCs w:val="32"/>
        </w:rPr>
      </w:pPr>
    </w:p>
    <w:p w:rsidR="0080554D" w:rsidRDefault="00026013" w:rsidP="00D0094D">
      <w:pPr>
        <w:spacing w:line="288" w:lineRule="auto"/>
        <w:ind w:firstLine="567"/>
        <w:jc w:val="both"/>
        <w:rPr>
          <w:sz w:val="32"/>
          <w:szCs w:val="32"/>
        </w:rPr>
      </w:pPr>
      <w:r w:rsidRPr="00036C71">
        <w:rPr>
          <w:sz w:val="32"/>
          <w:szCs w:val="32"/>
        </w:rPr>
        <w:t>Доклад окончен</w:t>
      </w:r>
      <w:r w:rsidR="00BC5F99">
        <w:rPr>
          <w:sz w:val="32"/>
          <w:szCs w:val="32"/>
        </w:rPr>
        <w:t>.</w:t>
      </w:r>
    </w:p>
    <w:p w:rsidR="00414CCB" w:rsidRDefault="00026013" w:rsidP="00D0094D">
      <w:pPr>
        <w:spacing w:line="288" w:lineRule="auto"/>
        <w:ind w:firstLine="567"/>
        <w:jc w:val="both"/>
        <w:rPr>
          <w:sz w:val="32"/>
          <w:szCs w:val="32"/>
        </w:rPr>
      </w:pPr>
      <w:r w:rsidRPr="00036C71">
        <w:rPr>
          <w:sz w:val="32"/>
          <w:szCs w:val="32"/>
        </w:rPr>
        <w:t>Благодарю за внимание.</w:t>
      </w:r>
    </w:p>
    <w:sectPr w:rsidR="00414CCB" w:rsidSect="00CC389C">
      <w:footerReference w:type="even" r:id="rId9"/>
      <w:footerReference w:type="default" r:id="rId10"/>
      <w:footerReference w:type="first" r:id="rId11"/>
      <w:pgSz w:w="11906" w:h="16838"/>
      <w:pgMar w:top="568" w:right="849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5C3" w:rsidRDefault="006765C3">
      <w:r>
        <w:separator/>
      </w:r>
    </w:p>
  </w:endnote>
  <w:endnote w:type="continuationSeparator" w:id="0">
    <w:p w:rsidR="006765C3" w:rsidRDefault="0067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78" w:rsidRDefault="00264910" w:rsidP="005C4F8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5587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55878">
      <w:rPr>
        <w:rStyle w:val="a9"/>
        <w:noProof/>
      </w:rPr>
      <w:t>2</w:t>
    </w:r>
    <w:r>
      <w:rPr>
        <w:rStyle w:val="a9"/>
      </w:rPr>
      <w:fldChar w:fldCharType="end"/>
    </w:r>
  </w:p>
  <w:p w:rsidR="00855878" w:rsidRDefault="00855878" w:rsidP="008767E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78" w:rsidRDefault="00264910">
    <w:pPr>
      <w:pStyle w:val="a7"/>
      <w:jc w:val="right"/>
    </w:pPr>
    <w:r>
      <w:fldChar w:fldCharType="begin"/>
    </w:r>
    <w:r w:rsidR="00A43B9B">
      <w:instrText xml:space="preserve"> PAGE   \* MERGEFORMAT </w:instrText>
    </w:r>
    <w:r>
      <w:fldChar w:fldCharType="separate"/>
    </w:r>
    <w:r w:rsidR="00832FE0">
      <w:rPr>
        <w:noProof/>
      </w:rPr>
      <w:t>12</w:t>
    </w:r>
    <w:r>
      <w:rPr>
        <w:noProof/>
      </w:rPr>
      <w:fldChar w:fldCharType="end"/>
    </w:r>
  </w:p>
  <w:p w:rsidR="00855878" w:rsidRDefault="00855878" w:rsidP="008767E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78" w:rsidRDefault="00855878">
    <w:pPr>
      <w:pStyle w:val="a7"/>
    </w:pPr>
  </w:p>
  <w:p w:rsidR="00855878" w:rsidRPr="008525C0" w:rsidRDefault="00855878">
    <w:pPr>
      <w:pStyle w:val="a7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5C3" w:rsidRDefault="006765C3">
      <w:r>
        <w:separator/>
      </w:r>
    </w:p>
  </w:footnote>
  <w:footnote w:type="continuationSeparator" w:id="0">
    <w:p w:rsidR="006765C3" w:rsidRDefault="00676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0D4"/>
    <w:multiLevelType w:val="hybridMultilevel"/>
    <w:tmpl w:val="3D764FE8"/>
    <w:lvl w:ilvl="0" w:tplc="517C7E7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62B23DF"/>
    <w:multiLevelType w:val="hybridMultilevel"/>
    <w:tmpl w:val="12C0900C"/>
    <w:lvl w:ilvl="0" w:tplc="18C80C6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81D4DF4"/>
    <w:multiLevelType w:val="hybridMultilevel"/>
    <w:tmpl w:val="A89CF80E"/>
    <w:lvl w:ilvl="0" w:tplc="3E50F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390AA0"/>
    <w:multiLevelType w:val="hybridMultilevel"/>
    <w:tmpl w:val="D83E6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D62D0"/>
    <w:multiLevelType w:val="hybridMultilevel"/>
    <w:tmpl w:val="FC804AF6"/>
    <w:lvl w:ilvl="0" w:tplc="5A9C89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E1A0A7C"/>
    <w:multiLevelType w:val="hybridMultilevel"/>
    <w:tmpl w:val="E6B2D258"/>
    <w:lvl w:ilvl="0" w:tplc="3E50F8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2461D6E"/>
    <w:multiLevelType w:val="hybridMultilevel"/>
    <w:tmpl w:val="970C157C"/>
    <w:lvl w:ilvl="0" w:tplc="320EA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127D34"/>
    <w:multiLevelType w:val="hybridMultilevel"/>
    <w:tmpl w:val="FB1620BC"/>
    <w:lvl w:ilvl="0" w:tplc="3E50F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D51239"/>
    <w:multiLevelType w:val="hybridMultilevel"/>
    <w:tmpl w:val="763088BC"/>
    <w:lvl w:ilvl="0" w:tplc="3E50F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C07255"/>
    <w:multiLevelType w:val="hybridMultilevel"/>
    <w:tmpl w:val="79A6541C"/>
    <w:lvl w:ilvl="0" w:tplc="CFE2C46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52A5AE1"/>
    <w:multiLevelType w:val="hybridMultilevel"/>
    <w:tmpl w:val="3B964C36"/>
    <w:lvl w:ilvl="0" w:tplc="0C50D7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BE080C"/>
    <w:multiLevelType w:val="hybridMultilevel"/>
    <w:tmpl w:val="DE7820D8"/>
    <w:lvl w:ilvl="0" w:tplc="3E50F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CA560A"/>
    <w:multiLevelType w:val="hybridMultilevel"/>
    <w:tmpl w:val="9CA4E40C"/>
    <w:lvl w:ilvl="0" w:tplc="5A84E07C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C0C52"/>
    <w:multiLevelType w:val="hybridMultilevel"/>
    <w:tmpl w:val="EB62C4DA"/>
    <w:lvl w:ilvl="0" w:tplc="87DA2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F27537C"/>
    <w:multiLevelType w:val="hybridMultilevel"/>
    <w:tmpl w:val="EF9A96EE"/>
    <w:lvl w:ilvl="0" w:tplc="DA6A8F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7A76460"/>
    <w:multiLevelType w:val="hybridMultilevel"/>
    <w:tmpl w:val="8BCA67D6"/>
    <w:lvl w:ilvl="0" w:tplc="FF80665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616D5363"/>
    <w:multiLevelType w:val="hybridMultilevel"/>
    <w:tmpl w:val="83EA3EC6"/>
    <w:lvl w:ilvl="0" w:tplc="3E50F8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F0324DE"/>
    <w:multiLevelType w:val="hybridMultilevel"/>
    <w:tmpl w:val="1AF4572A"/>
    <w:lvl w:ilvl="0" w:tplc="3E50F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3"/>
  </w:num>
  <w:num w:numId="5">
    <w:abstractNumId w:val="10"/>
  </w:num>
  <w:num w:numId="6">
    <w:abstractNumId w:val="9"/>
  </w:num>
  <w:num w:numId="7">
    <w:abstractNumId w:val="12"/>
  </w:num>
  <w:num w:numId="8">
    <w:abstractNumId w:val="1"/>
  </w:num>
  <w:num w:numId="9">
    <w:abstractNumId w:val="13"/>
  </w:num>
  <w:num w:numId="10">
    <w:abstractNumId w:val="6"/>
  </w:num>
  <w:num w:numId="11">
    <w:abstractNumId w:val="7"/>
  </w:num>
  <w:num w:numId="12">
    <w:abstractNumId w:val="17"/>
  </w:num>
  <w:num w:numId="13">
    <w:abstractNumId w:val="16"/>
  </w:num>
  <w:num w:numId="14">
    <w:abstractNumId w:val="5"/>
  </w:num>
  <w:num w:numId="15">
    <w:abstractNumId w:val="8"/>
  </w:num>
  <w:num w:numId="16">
    <w:abstractNumId w:val="2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25"/>
    <w:rsid w:val="000000C1"/>
    <w:rsid w:val="00000152"/>
    <w:rsid w:val="0000028F"/>
    <w:rsid w:val="00000A13"/>
    <w:rsid w:val="0000352B"/>
    <w:rsid w:val="000043AD"/>
    <w:rsid w:val="000044EC"/>
    <w:rsid w:val="0000500A"/>
    <w:rsid w:val="000051C6"/>
    <w:rsid w:val="00005781"/>
    <w:rsid w:val="0000579E"/>
    <w:rsid w:val="00005ADA"/>
    <w:rsid w:val="00010653"/>
    <w:rsid w:val="00010701"/>
    <w:rsid w:val="0001086C"/>
    <w:rsid w:val="00010B41"/>
    <w:rsid w:val="00010CFC"/>
    <w:rsid w:val="000114D7"/>
    <w:rsid w:val="00011D18"/>
    <w:rsid w:val="00012108"/>
    <w:rsid w:val="00012A8F"/>
    <w:rsid w:val="00012EA4"/>
    <w:rsid w:val="00013418"/>
    <w:rsid w:val="00013C9B"/>
    <w:rsid w:val="0001450E"/>
    <w:rsid w:val="000147B9"/>
    <w:rsid w:val="00014EB1"/>
    <w:rsid w:val="00014FC1"/>
    <w:rsid w:val="0001506D"/>
    <w:rsid w:val="000160A8"/>
    <w:rsid w:val="0001615E"/>
    <w:rsid w:val="00016DB3"/>
    <w:rsid w:val="0001774C"/>
    <w:rsid w:val="00017C4D"/>
    <w:rsid w:val="00021856"/>
    <w:rsid w:val="000225A7"/>
    <w:rsid w:val="000226C1"/>
    <w:rsid w:val="000231E9"/>
    <w:rsid w:val="000238D0"/>
    <w:rsid w:val="00023BFE"/>
    <w:rsid w:val="00024631"/>
    <w:rsid w:val="000248E3"/>
    <w:rsid w:val="0002500D"/>
    <w:rsid w:val="00026013"/>
    <w:rsid w:val="00026919"/>
    <w:rsid w:val="00026B9F"/>
    <w:rsid w:val="00026BDD"/>
    <w:rsid w:val="00026C3E"/>
    <w:rsid w:val="00027EBF"/>
    <w:rsid w:val="0003161C"/>
    <w:rsid w:val="00032521"/>
    <w:rsid w:val="00032AA8"/>
    <w:rsid w:val="00033637"/>
    <w:rsid w:val="00033650"/>
    <w:rsid w:val="00034974"/>
    <w:rsid w:val="000356C1"/>
    <w:rsid w:val="00035FEC"/>
    <w:rsid w:val="00036C71"/>
    <w:rsid w:val="00036E31"/>
    <w:rsid w:val="00037884"/>
    <w:rsid w:val="00037D18"/>
    <w:rsid w:val="000400F2"/>
    <w:rsid w:val="00040D44"/>
    <w:rsid w:val="000412DA"/>
    <w:rsid w:val="00041BC6"/>
    <w:rsid w:val="00041DCB"/>
    <w:rsid w:val="00042B4D"/>
    <w:rsid w:val="0004343E"/>
    <w:rsid w:val="00044DF2"/>
    <w:rsid w:val="00044E41"/>
    <w:rsid w:val="0004503F"/>
    <w:rsid w:val="000452C0"/>
    <w:rsid w:val="000469FD"/>
    <w:rsid w:val="0004761B"/>
    <w:rsid w:val="000500DA"/>
    <w:rsid w:val="000519D8"/>
    <w:rsid w:val="00052AD7"/>
    <w:rsid w:val="00052BB4"/>
    <w:rsid w:val="00052CCE"/>
    <w:rsid w:val="00052E7E"/>
    <w:rsid w:val="00053AA1"/>
    <w:rsid w:val="0005420C"/>
    <w:rsid w:val="00054966"/>
    <w:rsid w:val="00056954"/>
    <w:rsid w:val="00056A06"/>
    <w:rsid w:val="000571C0"/>
    <w:rsid w:val="00060FA9"/>
    <w:rsid w:val="00061C16"/>
    <w:rsid w:val="00061ED9"/>
    <w:rsid w:val="0006381C"/>
    <w:rsid w:val="0006466D"/>
    <w:rsid w:val="0006478C"/>
    <w:rsid w:val="000651B6"/>
    <w:rsid w:val="00065313"/>
    <w:rsid w:val="0006558E"/>
    <w:rsid w:val="00065E41"/>
    <w:rsid w:val="00066190"/>
    <w:rsid w:val="0006640A"/>
    <w:rsid w:val="00066EE3"/>
    <w:rsid w:val="00066FAF"/>
    <w:rsid w:val="00067857"/>
    <w:rsid w:val="00067A86"/>
    <w:rsid w:val="00067D99"/>
    <w:rsid w:val="000701AC"/>
    <w:rsid w:val="00072CA0"/>
    <w:rsid w:val="000731D0"/>
    <w:rsid w:val="000736FC"/>
    <w:rsid w:val="00074A33"/>
    <w:rsid w:val="0007525E"/>
    <w:rsid w:val="00075712"/>
    <w:rsid w:val="00076825"/>
    <w:rsid w:val="00076FCC"/>
    <w:rsid w:val="00080C27"/>
    <w:rsid w:val="0008103B"/>
    <w:rsid w:val="00081F4C"/>
    <w:rsid w:val="00082039"/>
    <w:rsid w:val="00082782"/>
    <w:rsid w:val="00082B03"/>
    <w:rsid w:val="00083C74"/>
    <w:rsid w:val="00083CCB"/>
    <w:rsid w:val="00084FE4"/>
    <w:rsid w:val="0008707B"/>
    <w:rsid w:val="0009036C"/>
    <w:rsid w:val="000907BF"/>
    <w:rsid w:val="00090BFA"/>
    <w:rsid w:val="00092053"/>
    <w:rsid w:val="0009206F"/>
    <w:rsid w:val="00093C3D"/>
    <w:rsid w:val="00094237"/>
    <w:rsid w:val="00094B8D"/>
    <w:rsid w:val="000951A4"/>
    <w:rsid w:val="00095768"/>
    <w:rsid w:val="000959EE"/>
    <w:rsid w:val="00095B90"/>
    <w:rsid w:val="00096238"/>
    <w:rsid w:val="000963C1"/>
    <w:rsid w:val="00096947"/>
    <w:rsid w:val="000975D4"/>
    <w:rsid w:val="000978D5"/>
    <w:rsid w:val="000A01E0"/>
    <w:rsid w:val="000A090C"/>
    <w:rsid w:val="000A0C39"/>
    <w:rsid w:val="000A119C"/>
    <w:rsid w:val="000A1442"/>
    <w:rsid w:val="000A1524"/>
    <w:rsid w:val="000A19C7"/>
    <w:rsid w:val="000A2C23"/>
    <w:rsid w:val="000A3034"/>
    <w:rsid w:val="000A329E"/>
    <w:rsid w:val="000A3732"/>
    <w:rsid w:val="000A380B"/>
    <w:rsid w:val="000A39E9"/>
    <w:rsid w:val="000A3BD4"/>
    <w:rsid w:val="000A3BD8"/>
    <w:rsid w:val="000A4572"/>
    <w:rsid w:val="000A55F4"/>
    <w:rsid w:val="000A5937"/>
    <w:rsid w:val="000A6DDC"/>
    <w:rsid w:val="000A751A"/>
    <w:rsid w:val="000A7677"/>
    <w:rsid w:val="000A7748"/>
    <w:rsid w:val="000A78C4"/>
    <w:rsid w:val="000A7CE0"/>
    <w:rsid w:val="000B20EA"/>
    <w:rsid w:val="000B2B82"/>
    <w:rsid w:val="000B31FA"/>
    <w:rsid w:val="000B33A7"/>
    <w:rsid w:val="000B38F3"/>
    <w:rsid w:val="000B3AA8"/>
    <w:rsid w:val="000B4290"/>
    <w:rsid w:val="000B4E85"/>
    <w:rsid w:val="000B5726"/>
    <w:rsid w:val="000B61AC"/>
    <w:rsid w:val="000B73E7"/>
    <w:rsid w:val="000B7C4F"/>
    <w:rsid w:val="000C020F"/>
    <w:rsid w:val="000C0794"/>
    <w:rsid w:val="000C1B85"/>
    <w:rsid w:val="000C23D9"/>
    <w:rsid w:val="000C2924"/>
    <w:rsid w:val="000C2E6D"/>
    <w:rsid w:val="000C36F5"/>
    <w:rsid w:val="000C38E1"/>
    <w:rsid w:val="000C3F48"/>
    <w:rsid w:val="000C5254"/>
    <w:rsid w:val="000C584C"/>
    <w:rsid w:val="000C5B38"/>
    <w:rsid w:val="000C5DE0"/>
    <w:rsid w:val="000C5E5B"/>
    <w:rsid w:val="000C6DA6"/>
    <w:rsid w:val="000C70FB"/>
    <w:rsid w:val="000C7104"/>
    <w:rsid w:val="000C73C5"/>
    <w:rsid w:val="000C7656"/>
    <w:rsid w:val="000D0307"/>
    <w:rsid w:val="000D12ED"/>
    <w:rsid w:val="000D1D84"/>
    <w:rsid w:val="000D220A"/>
    <w:rsid w:val="000D23F6"/>
    <w:rsid w:val="000D3F5B"/>
    <w:rsid w:val="000D4050"/>
    <w:rsid w:val="000D4287"/>
    <w:rsid w:val="000D4765"/>
    <w:rsid w:val="000D5250"/>
    <w:rsid w:val="000D64F2"/>
    <w:rsid w:val="000D6825"/>
    <w:rsid w:val="000D7032"/>
    <w:rsid w:val="000D7084"/>
    <w:rsid w:val="000D7154"/>
    <w:rsid w:val="000E0358"/>
    <w:rsid w:val="000E13FF"/>
    <w:rsid w:val="000E1FC9"/>
    <w:rsid w:val="000E32B2"/>
    <w:rsid w:val="000E34BC"/>
    <w:rsid w:val="000E3C77"/>
    <w:rsid w:val="000E41C8"/>
    <w:rsid w:val="000E4290"/>
    <w:rsid w:val="000E540D"/>
    <w:rsid w:val="000E59F2"/>
    <w:rsid w:val="000E66D2"/>
    <w:rsid w:val="000E6ACD"/>
    <w:rsid w:val="000E7662"/>
    <w:rsid w:val="000F090E"/>
    <w:rsid w:val="000F0DB2"/>
    <w:rsid w:val="000F2767"/>
    <w:rsid w:val="000F37DD"/>
    <w:rsid w:val="000F435B"/>
    <w:rsid w:val="000F477E"/>
    <w:rsid w:val="000F4A5F"/>
    <w:rsid w:val="000F4FEC"/>
    <w:rsid w:val="000F7951"/>
    <w:rsid w:val="001005BA"/>
    <w:rsid w:val="0010079C"/>
    <w:rsid w:val="00100B7B"/>
    <w:rsid w:val="001017B0"/>
    <w:rsid w:val="001019B1"/>
    <w:rsid w:val="001019FE"/>
    <w:rsid w:val="00102876"/>
    <w:rsid w:val="00102A17"/>
    <w:rsid w:val="00103C51"/>
    <w:rsid w:val="0010622B"/>
    <w:rsid w:val="001064D5"/>
    <w:rsid w:val="001073AD"/>
    <w:rsid w:val="001103F5"/>
    <w:rsid w:val="0011072F"/>
    <w:rsid w:val="00111B4C"/>
    <w:rsid w:val="00111F70"/>
    <w:rsid w:val="00113F2F"/>
    <w:rsid w:val="00114915"/>
    <w:rsid w:val="00115538"/>
    <w:rsid w:val="001156D8"/>
    <w:rsid w:val="00116810"/>
    <w:rsid w:val="001168DC"/>
    <w:rsid w:val="00117362"/>
    <w:rsid w:val="0011736F"/>
    <w:rsid w:val="001200AC"/>
    <w:rsid w:val="00120319"/>
    <w:rsid w:val="0012069B"/>
    <w:rsid w:val="00121872"/>
    <w:rsid w:val="0012196F"/>
    <w:rsid w:val="00122246"/>
    <w:rsid w:val="0012354F"/>
    <w:rsid w:val="001244D4"/>
    <w:rsid w:val="00125113"/>
    <w:rsid w:val="001255F7"/>
    <w:rsid w:val="0012602D"/>
    <w:rsid w:val="00126FF4"/>
    <w:rsid w:val="00130016"/>
    <w:rsid w:val="00130C94"/>
    <w:rsid w:val="00130D22"/>
    <w:rsid w:val="001310F3"/>
    <w:rsid w:val="001318ED"/>
    <w:rsid w:val="001318F7"/>
    <w:rsid w:val="00131965"/>
    <w:rsid w:val="001331CD"/>
    <w:rsid w:val="00133EBC"/>
    <w:rsid w:val="00134116"/>
    <w:rsid w:val="001347EB"/>
    <w:rsid w:val="001353CE"/>
    <w:rsid w:val="0013547B"/>
    <w:rsid w:val="0013582C"/>
    <w:rsid w:val="00135951"/>
    <w:rsid w:val="0013649D"/>
    <w:rsid w:val="00136ADC"/>
    <w:rsid w:val="00136E99"/>
    <w:rsid w:val="00136E9B"/>
    <w:rsid w:val="00137008"/>
    <w:rsid w:val="0014080B"/>
    <w:rsid w:val="00140913"/>
    <w:rsid w:val="00141CA6"/>
    <w:rsid w:val="00141CB4"/>
    <w:rsid w:val="00142200"/>
    <w:rsid w:val="001431A4"/>
    <w:rsid w:val="001435A5"/>
    <w:rsid w:val="00143CFD"/>
    <w:rsid w:val="00144911"/>
    <w:rsid w:val="001468BC"/>
    <w:rsid w:val="001507DC"/>
    <w:rsid w:val="00150892"/>
    <w:rsid w:val="00150C27"/>
    <w:rsid w:val="00152A07"/>
    <w:rsid w:val="001535E7"/>
    <w:rsid w:val="0015372D"/>
    <w:rsid w:val="00155297"/>
    <w:rsid w:val="00155E9D"/>
    <w:rsid w:val="00156670"/>
    <w:rsid w:val="00156A6E"/>
    <w:rsid w:val="00156E6A"/>
    <w:rsid w:val="00157530"/>
    <w:rsid w:val="00157898"/>
    <w:rsid w:val="00157A8E"/>
    <w:rsid w:val="00160161"/>
    <w:rsid w:val="0016205E"/>
    <w:rsid w:val="00162654"/>
    <w:rsid w:val="0016409C"/>
    <w:rsid w:val="00164C12"/>
    <w:rsid w:val="00165423"/>
    <w:rsid w:val="001654E9"/>
    <w:rsid w:val="001661ED"/>
    <w:rsid w:val="00166AD6"/>
    <w:rsid w:val="001677BC"/>
    <w:rsid w:val="00167892"/>
    <w:rsid w:val="00167E11"/>
    <w:rsid w:val="001702D4"/>
    <w:rsid w:val="001712DB"/>
    <w:rsid w:val="00172078"/>
    <w:rsid w:val="00172C5C"/>
    <w:rsid w:val="001752EB"/>
    <w:rsid w:val="00175768"/>
    <w:rsid w:val="001757DE"/>
    <w:rsid w:val="00175C77"/>
    <w:rsid w:val="00175F93"/>
    <w:rsid w:val="00176474"/>
    <w:rsid w:val="00176620"/>
    <w:rsid w:val="0017707B"/>
    <w:rsid w:val="001778F7"/>
    <w:rsid w:val="00177D6B"/>
    <w:rsid w:val="00177E5A"/>
    <w:rsid w:val="00180367"/>
    <w:rsid w:val="0018123E"/>
    <w:rsid w:val="001833D6"/>
    <w:rsid w:val="001834EA"/>
    <w:rsid w:val="00183F89"/>
    <w:rsid w:val="0018541B"/>
    <w:rsid w:val="00185A3F"/>
    <w:rsid w:val="00190E86"/>
    <w:rsid w:val="001926FD"/>
    <w:rsid w:val="00192CFB"/>
    <w:rsid w:val="0019437C"/>
    <w:rsid w:val="00195003"/>
    <w:rsid w:val="0019528C"/>
    <w:rsid w:val="00195AA6"/>
    <w:rsid w:val="00195CAC"/>
    <w:rsid w:val="00195E63"/>
    <w:rsid w:val="001961F3"/>
    <w:rsid w:val="001961F9"/>
    <w:rsid w:val="00196529"/>
    <w:rsid w:val="001A0416"/>
    <w:rsid w:val="001A0A80"/>
    <w:rsid w:val="001A1269"/>
    <w:rsid w:val="001A1369"/>
    <w:rsid w:val="001A1A4C"/>
    <w:rsid w:val="001A22B7"/>
    <w:rsid w:val="001A2AA4"/>
    <w:rsid w:val="001A5750"/>
    <w:rsid w:val="001B088F"/>
    <w:rsid w:val="001B1ED6"/>
    <w:rsid w:val="001B31D2"/>
    <w:rsid w:val="001B3372"/>
    <w:rsid w:val="001B3511"/>
    <w:rsid w:val="001B3CA1"/>
    <w:rsid w:val="001B42E3"/>
    <w:rsid w:val="001B4526"/>
    <w:rsid w:val="001B455C"/>
    <w:rsid w:val="001B569C"/>
    <w:rsid w:val="001B58C9"/>
    <w:rsid w:val="001B6663"/>
    <w:rsid w:val="001B7CE8"/>
    <w:rsid w:val="001C0681"/>
    <w:rsid w:val="001C0A73"/>
    <w:rsid w:val="001C1947"/>
    <w:rsid w:val="001C346A"/>
    <w:rsid w:val="001C39D2"/>
    <w:rsid w:val="001C3EF3"/>
    <w:rsid w:val="001C427F"/>
    <w:rsid w:val="001C4CB0"/>
    <w:rsid w:val="001C4DD6"/>
    <w:rsid w:val="001C601D"/>
    <w:rsid w:val="001C6098"/>
    <w:rsid w:val="001C73C8"/>
    <w:rsid w:val="001C746F"/>
    <w:rsid w:val="001C787E"/>
    <w:rsid w:val="001C7CAC"/>
    <w:rsid w:val="001D0F01"/>
    <w:rsid w:val="001D1E31"/>
    <w:rsid w:val="001D2679"/>
    <w:rsid w:val="001D2985"/>
    <w:rsid w:val="001D37B7"/>
    <w:rsid w:val="001D3C87"/>
    <w:rsid w:val="001D4659"/>
    <w:rsid w:val="001D4A08"/>
    <w:rsid w:val="001D6863"/>
    <w:rsid w:val="001D6C49"/>
    <w:rsid w:val="001E0633"/>
    <w:rsid w:val="001E0B2C"/>
    <w:rsid w:val="001E1596"/>
    <w:rsid w:val="001E1A0C"/>
    <w:rsid w:val="001E1AC8"/>
    <w:rsid w:val="001E1FD9"/>
    <w:rsid w:val="001E26E3"/>
    <w:rsid w:val="001E2CD6"/>
    <w:rsid w:val="001E39A0"/>
    <w:rsid w:val="001E5118"/>
    <w:rsid w:val="001E53AA"/>
    <w:rsid w:val="001E5E95"/>
    <w:rsid w:val="001E6069"/>
    <w:rsid w:val="001F0C16"/>
    <w:rsid w:val="001F1082"/>
    <w:rsid w:val="001F12CF"/>
    <w:rsid w:val="001F19DF"/>
    <w:rsid w:val="001F2A11"/>
    <w:rsid w:val="001F377D"/>
    <w:rsid w:val="001F408B"/>
    <w:rsid w:val="001F465C"/>
    <w:rsid w:val="001F50FF"/>
    <w:rsid w:val="001F5BC6"/>
    <w:rsid w:val="001F6494"/>
    <w:rsid w:val="001F732C"/>
    <w:rsid w:val="00200CEC"/>
    <w:rsid w:val="00200FC1"/>
    <w:rsid w:val="00201093"/>
    <w:rsid w:val="00201A54"/>
    <w:rsid w:val="00201A92"/>
    <w:rsid w:val="00201ECA"/>
    <w:rsid w:val="00201FA4"/>
    <w:rsid w:val="002031BB"/>
    <w:rsid w:val="002032EE"/>
    <w:rsid w:val="0020449B"/>
    <w:rsid w:val="00205277"/>
    <w:rsid w:val="00205F6D"/>
    <w:rsid w:val="002061DF"/>
    <w:rsid w:val="0020770A"/>
    <w:rsid w:val="0020784A"/>
    <w:rsid w:val="00207F89"/>
    <w:rsid w:val="00210454"/>
    <w:rsid w:val="00212A63"/>
    <w:rsid w:val="00212EC4"/>
    <w:rsid w:val="002131F1"/>
    <w:rsid w:val="00213285"/>
    <w:rsid w:val="00213EDD"/>
    <w:rsid w:val="00215180"/>
    <w:rsid w:val="00217C92"/>
    <w:rsid w:val="002207D0"/>
    <w:rsid w:val="002220D3"/>
    <w:rsid w:val="00222862"/>
    <w:rsid w:val="00222CAA"/>
    <w:rsid w:val="002236AF"/>
    <w:rsid w:val="002239C1"/>
    <w:rsid w:val="0022593A"/>
    <w:rsid w:val="00225BE0"/>
    <w:rsid w:val="00226BE8"/>
    <w:rsid w:val="00226ECB"/>
    <w:rsid w:val="00227601"/>
    <w:rsid w:val="00230AFB"/>
    <w:rsid w:val="00230D4C"/>
    <w:rsid w:val="00231592"/>
    <w:rsid w:val="00231A27"/>
    <w:rsid w:val="0023212F"/>
    <w:rsid w:val="0023268A"/>
    <w:rsid w:val="00232D52"/>
    <w:rsid w:val="002341A5"/>
    <w:rsid w:val="0023469B"/>
    <w:rsid w:val="002361AA"/>
    <w:rsid w:val="002372C6"/>
    <w:rsid w:val="00237C39"/>
    <w:rsid w:val="002400F6"/>
    <w:rsid w:val="00240C93"/>
    <w:rsid w:val="0024116A"/>
    <w:rsid w:val="002411DF"/>
    <w:rsid w:val="002415D3"/>
    <w:rsid w:val="00241B28"/>
    <w:rsid w:val="00241B6A"/>
    <w:rsid w:val="002425D5"/>
    <w:rsid w:val="002430B7"/>
    <w:rsid w:val="002435B4"/>
    <w:rsid w:val="00243EC5"/>
    <w:rsid w:val="0024530E"/>
    <w:rsid w:val="00246097"/>
    <w:rsid w:val="0024714B"/>
    <w:rsid w:val="00247830"/>
    <w:rsid w:val="00250F1B"/>
    <w:rsid w:val="00250F5D"/>
    <w:rsid w:val="00251697"/>
    <w:rsid w:val="00252255"/>
    <w:rsid w:val="002523AE"/>
    <w:rsid w:val="00252764"/>
    <w:rsid w:val="00256138"/>
    <w:rsid w:val="00256F6C"/>
    <w:rsid w:val="00256FF8"/>
    <w:rsid w:val="00257176"/>
    <w:rsid w:val="002572C9"/>
    <w:rsid w:val="00257826"/>
    <w:rsid w:val="002620FF"/>
    <w:rsid w:val="002624E4"/>
    <w:rsid w:val="0026354B"/>
    <w:rsid w:val="00263A08"/>
    <w:rsid w:val="00263D71"/>
    <w:rsid w:val="0026486E"/>
    <w:rsid w:val="00264910"/>
    <w:rsid w:val="0026639E"/>
    <w:rsid w:val="00267E6E"/>
    <w:rsid w:val="0027049A"/>
    <w:rsid w:val="0027054F"/>
    <w:rsid w:val="002714C3"/>
    <w:rsid w:val="00272987"/>
    <w:rsid w:val="00272EE7"/>
    <w:rsid w:val="00273ACF"/>
    <w:rsid w:val="0027602C"/>
    <w:rsid w:val="00276069"/>
    <w:rsid w:val="002760BF"/>
    <w:rsid w:val="00276A6E"/>
    <w:rsid w:val="00276FBD"/>
    <w:rsid w:val="0027775D"/>
    <w:rsid w:val="00281592"/>
    <w:rsid w:val="00282F8D"/>
    <w:rsid w:val="002848A4"/>
    <w:rsid w:val="00284B1E"/>
    <w:rsid w:val="0028506F"/>
    <w:rsid w:val="00285C83"/>
    <w:rsid w:val="00285C92"/>
    <w:rsid w:val="00285F94"/>
    <w:rsid w:val="002862BB"/>
    <w:rsid w:val="002863E3"/>
    <w:rsid w:val="00286D3F"/>
    <w:rsid w:val="00287747"/>
    <w:rsid w:val="0028775D"/>
    <w:rsid w:val="00291529"/>
    <w:rsid w:val="00291539"/>
    <w:rsid w:val="00291816"/>
    <w:rsid w:val="00291C87"/>
    <w:rsid w:val="002921BE"/>
    <w:rsid w:val="00292956"/>
    <w:rsid w:val="00292BE8"/>
    <w:rsid w:val="00293338"/>
    <w:rsid w:val="002936FC"/>
    <w:rsid w:val="00293E41"/>
    <w:rsid w:val="00293F6F"/>
    <w:rsid w:val="00294BCA"/>
    <w:rsid w:val="002951D2"/>
    <w:rsid w:val="0029731A"/>
    <w:rsid w:val="002978FB"/>
    <w:rsid w:val="00297DD9"/>
    <w:rsid w:val="002A0421"/>
    <w:rsid w:val="002A0CA1"/>
    <w:rsid w:val="002A1635"/>
    <w:rsid w:val="002A19E7"/>
    <w:rsid w:val="002A1FF9"/>
    <w:rsid w:val="002A2649"/>
    <w:rsid w:val="002A478C"/>
    <w:rsid w:val="002A5A2C"/>
    <w:rsid w:val="002A6242"/>
    <w:rsid w:val="002A6A9D"/>
    <w:rsid w:val="002B0340"/>
    <w:rsid w:val="002B0867"/>
    <w:rsid w:val="002B332E"/>
    <w:rsid w:val="002B44BD"/>
    <w:rsid w:val="002B46D0"/>
    <w:rsid w:val="002B519E"/>
    <w:rsid w:val="002B61AD"/>
    <w:rsid w:val="002B64E7"/>
    <w:rsid w:val="002C0406"/>
    <w:rsid w:val="002C131A"/>
    <w:rsid w:val="002C191D"/>
    <w:rsid w:val="002C206F"/>
    <w:rsid w:val="002C422E"/>
    <w:rsid w:val="002C505A"/>
    <w:rsid w:val="002C5CEF"/>
    <w:rsid w:val="002C5FE1"/>
    <w:rsid w:val="002C7024"/>
    <w:rsid w:val="002C74D0"/>
    <w:rsid w:val="002D08D3"/>
    <w:rsid w:val="002D2F95"/>
    <w:rsid w:val="002D40FD"/>
    <w:rsid w:val="002D4164"/>
    <w:rsid w:val="002D41E0"/>
    <w:rsid w:val="002D619B"/>
    <w:rsid w:val="002D7614"/>
    <w:rsid w:val="002E0564"/>
    <w:rsid w:val="002E082C"/>
    <w:rsid w:val="002E2E87"/>
    <w:rsid w:val="002E33D6"/>
    <w:rsid w:val="002E37D2"/>
    <w:rsid w:val="002E3E95"/>
    <w:rsid w:val="002E426E"/>
    <w:rsid w:val="002E455B"/>
    <w:rsid w:val="002E45BF"/>
    <w:rsid w:val="002E4EA9"/>
    <w:rsid w:val="002E549C"/>
    <w:rsid w:val="002E5F42"/>
    <w:rsid w:val="002E6DB3"/>
    <w:rsid w:val="002F09A5"/>
    <w:rsid w:val="002F0E9C"/>
    <w:rsid w:val="002F1742"/>
    <w:rsid w:val="002F1C52"/>
    <w:rsid w:val="002F229A"/>
    <w:rsid w:val="002F24E1"/>
    <w:rsid w:val="002F32F4"/>
    <w:rsid w:val="002F4B0B"/>
    <w:rsid w:val="002F5EE1"/>
    <w:rsid w:val="002F7C91"/>
    <w:rsid w:val="003009E9"/>
    <w:rsid w:val="00301438"/>
    <w:rsid w:val="00302728"/>
    <w:rsid w:val="00302B27"/>
    <w:rsid w:val="00302B6C"/>
    <w:rsid w:val="00302ED3"/>
    <w:rsid w:val="00303ED6"/>
    <w:rsid w:val="00304AEC"/>
    <w:rsid w:val="00304EB6"/>
    <w:rsid w:val="0030500A"/>
    <w:rsid w:val="0030565B"/>
    <w:rsid w:val="00305812"/>
    <w:rsid w:val="00305F4B"/>
    <w:rsid w:val="00306BEA"/>
    <w:rsid w:val="00306F42"/>
    <w:rsid w:val="003077B8"/>
    <w:rsid w:val="00307837"/>
    <w:rsid w:val="00310012"/>
    <w:rsid w:val="00311008"/>
    <w:rsid w:val="0031149F"/>
    <w:rsid w:val="003115CA"/>
    <w:rsid w:val="003117F6"/>
    <w:rsid w:val="003124B6"/>
    <w:rsid w:val="0031361E"/>
    <w:rsid w:val="003145BB"/>
    <w:rsid w:val="0031493C"/>
    <w:rsid w:val="00315EBC"/>
    <w:rsid w:val="00316F8E"/>
    <w:rsid w:val="00316FB5"/>
    <w:rsid w:val="003200A9"/>
    <w:rsid w:val="00320C54"/>
    <w:rsid w:val="00320F4E"/>
    <w:rsid w:val="00321DE6"/>
    <w:rsid w:val="00322552"/>
    <w:rsid w:val="0032369C"/>
    <w:rsid w:val="00323CC0"/>
    <w:rsid w:val="00324763"/>
    <w:rsid w:val="00326172"/>
    <w:rsid w:val="00326194"/>
    <w:rsid w:val="00326902"/>
    <w:rsid w:val="00326959"/>
    <w:rsid w:val="00326CF2"/>
    <w:rsid w:val="00326E4D"/>
    <w:rsid w:val="00327A8A"/>
    <w:rsid w:val="00327DB0"/>
    <w:rsid w:val="00331574"/>
    <w:rsid w:val="003324FA"/>
    <w:rsid w:val="00332670"/>
    <w:rsid w:val="00332DDE"/>
    <w:rsid w:val="00333386"/>
    <w:rsid w:val="00335176"/>
    <w:rsid w:val="0033566E"/>
    <w:rsid w:val="003359C3"/>
    <w:rsid w:val="00335EF1"/>
    <w:rsid w:val="0033681D"/>
    <w:rsid w:val="003368D7"/>
    <w:rsid w:val="0034005D"/>
    <w:rsid w:val="003402B5"/>
    <w:rsid w:val="003403D8"/>
    <w:rsid w:val="00341975"/>
    <w:rsid w:val="003437F6"/>
    <w:rsid w:val="00345ACE"/>
    <w:rsid w:val="00345E54"/>
    <w:rsid w:val="00346744"/>
    <w:rsid w:val="00346B2E"/>
    <w:rsid w:val="00347573"/>
    <w:rsid w:val="003508F3"/>
    <w:rsid w:val="00351432"/>
    <w:rsid w:val="00351EBA"/>
    <w:rsid w:val="00352A57"/>
    <w:rsid w:val="00352B52"/>
    <w:rsid w:val="0035355A"/>
    <w:rsid w:val="00354F8E"/>
    <w:rsid w:val="00355A4F"/>
    <w:rsid w:val="00355BFE"/>
    <w:rsid w:val="0035695C"/>
    <w:rsid w:val="003571B8"/>
    <w:rsid w:val="003573B9"/>
    <w:rsid w:val="00360124"/>
    <w:rsid w:val="00360B45"/>
    <w:rsid w:val="00361835"/>
    <w:rsid w:val="003623A3"/>
    <w:rsid w:val="00363B12"/>
    <w:rsid w:val="003640E1"/>
    <w:rsid w:val="00364727"/>
    <w:rsid w:val="003650B6"/>
    <w:rsid w:val="003659C0"/>
    <w:rsid w:val="00367100"/>
    <w:rsid w:val="00367FB0"/>
    <w:rsid w:val="003703A6"/>
    <w:rsid w:val="00370FA8"/>
    <w:rsid w:val="003715E4"/>
    <w:rsid w:val="0037436D"/>
    <w:rsid w:val="00375392"/>
    <w:rsid w:val="003763F5"/>
    <w:rsid w:val="00377673"/>
    <w:rsid w:val="003776F5"/>
    <w:rsid w:val="00377F1C"/>
    <w:rsid w:val="0038000C"/>
    <w:rsid w:val="0038083D"/>
    <w:rsid w:val="00381188"/>
    <w:rsid w:val="00381537"/>
    <w:rsid w:val="003823B5"/>
    <w:rsid w:val="003825FF"/>
    <w:rsid w:val="00383019"/>
    <w:rsid w:val="0038325F"/>
    <w:rsid w:val="003844D6"/>
    <w:rsid w:val="003845C3"/>
    <w:rsid w:val="0038746E"/>
    <w:rsid w:val="00387E44"/>
    <w:rsid w:val="00387F7A"/>
    <w:rsid w:val="00391071"/>
    <w:rsid w:val="00391A7B"/>
    <w:rsid w:val="0039377B"/>
    <w:rsid w:val="00393A89"/>
    <w:rsid w:val="00394439"/>
    <w:rsid w:val="00395059"/>
    <w:rsid w:val="00395269"/>
    <w:rsid w:val="00395E03"/>
    <w:rsid w:val="00396181"/>
    <w:rsid w:val="00397016"/>
    <w:rsid w:val="00397787"/>
    <w:rsid w:val="003A0A34"/>
    <w:rsid w:val="003A2608"/>
    <w:rsid w:val="003A59D4"/>
    <w:rsid w:val="003A6F27"/>
    <w:rsid w:val="003B01F3"/>
    <w:rsid w:val="003B064D"/>
    <w:rsid w:val="003B0919"/>
    <w:rsid w:val="003B10FD"/>
    <w:rsid w:val="003B1892"/>
    <w:rsid w:val="003B1DA4"/>
    <w:rsid w:val="003B216B"/>
    <w:rsid w:val="003B24F5"/>
    <w:rsid w:val="003B2B1C"/>
    <w:rsid w:val="003B2FE8"/>
    <w:rsid w:val="003B2FEA"/>
    <w:rsid w:val="003B3759"/>
    <w:rsid w:val="003B3A7E"/>
    <w:rsid w:val="003B4C5C"/>
    <w:rsid w:val="003B5840"/>
    <w:rsid w:val="003B5CBF"/>
    <w:rsid w:val="003B6238"/>
    <w:rsid w:val="003B6D21"/>
    <w:rsid w:val="003B75A2"/>
    <w:rsid w:val="003B7936"/>
    <w:rsid w:val="003C0FB2"/>
    <w:rsid w:val="003C133F"/>
    <w:rsid w:val="003C1E13"/>
    <w:rsid w:val="003C23C1"/>
    <w:rsid w:val="003C2474"/>
    <w:rsid w:val="003C36B6"/>
    <w:rsid w:val="003C431B"/>
    <w:rsid w:val="003C614D"/>
    <w:rsid w:val="003C7AE2"/>
    <w:rsid w:val="003D05B1"/>
    <w:rsid w:val="003D0666"/>
    <w:rsid w:val="003D0CB4"/>
    <w:rsid w:val="003D0CFB"/>
    <w:rsid w:val="003D19D7"/>
    <w:rsid w:val="003D24CE"/>
    <w:rsid w:val="003D341F"/>
    <w:rsid w:val="003D3A59"/>
    <w:rsid w:val="003D45AC"/>
    <w:rsid w:val="003D4E57"/>
    <w:rsid w:val="003D5E3B"/>
    <w:rsid w:val="003D6B4B"/>
    <w:rsid w:val="003D7C4A"/>
    <w:rsid w:val="003E0399"/>
    <w:rsid w:val="003E06E7"/>
    <w:rsid w:val="003E0A8A"/>
    <w:rsid w:val="003E1308"/>
    <w:rsid w:val="003E1316"/>
    <w:rsid w:val="003E1D6E"/>
    <w:rsid w:val="003E3532"/>
    <w:rsid w:val="003E3870"/>
    <w:rsid w:val="003E4872"/>
    <w:rsid w:val="003E490C"/>
    <w:rsid w:val="003E4F95"/>
    <w:rsid w:val="003E6079"/>
    <w:rsid w:val="003E6122"/>
    <w:rsid w:val="003E6728"/>
    <w:rsid w:val="003E7A5C"/>
    <w:rsid w:val="003E7A63"/>
    <w:rsid w:val="003F06C2"/>
    <w:rsid w:val="003F0FD8"/>
    <w:rsid w:val="003F105B"/>
    <w:rsid w:val="003F1521"/>
    <w:rsid w:val="003F1895"/>
    <w:rsid w:val="003F1CB9"/>
    <w:rsid w:val="003F2ED3"/>
    <w:rsid w:val="003F31EB"/>
    <w:rsid w:val="003F4E47"/>
    <w:rsid w:val="003F5557"/>
    <w:rsid w:val="003F5BE2"/>
    <w:rsid w:val="003F67A0"/>
    <w:rsid w:val="003F7AAD"/>
    <w:rsid w:val="003F7BAB"/>
    <w:rsid w:val="00400112"/>
    <w:rsid w:val="00401DA9"/>
    <w:rsid w:val="00402316"/>
    <w:rsid w:val="0040315C"/>
    <w:rsid w:val="004038A9"/>
    <w:rsid w:val="00403F04"/>
    <w:rsid w:val="00404549"/>
    <w:rsid w:val="00404E6A"/>
    <w:rsid w:val="00405DE3"/>
    <w:rsid w:val="004078D8"/>
    <w:rsid w:val="00407A5D"/>
    <w:rsid w:val="00407BFF"/>
    <w:rsid w:val="00410A1E"/>
    <w:rsid w:val="004110BE"/>
    <w:rsid w:val="00411635"/>
    <w:rsid w:val="004128BB"/>
    <w:rsid w:val="004131FF"/>
    <w:rsid w:val="00413ABF"/>
    <w:rsid w:val="00414699"/>
    <w:rsid w:val="00414A9F"/>
    <w:rsid w:val="00414CCB"/>
    <w:rsid w:val="00414DBA"/>
    <w:rsid w:val="0041634D"/>
    <w:rsid w:val="0041644C"/>
    <w:rsid w:val="00416E96"/>
    <w:rsid w:val="00416F17"/>
    <w:rsid w:val="0042012A"/>
    <w:rsid w:val="004210D5"/>
    <w:rsid w:val="00421E07"/>
    <w:rsid w:val="004228D4"/>
    <w:rsid w:val="00422FC5"/>
    <w:rsid w:val="00423FAD"/>
    <w:rsid w:val="00424061"/>
    <w:rsid w:val="004250AD"/>
    <w:rsid w:val="0042588E"/>
    <w:rsid w:val="004260EF"/>
    <w:rsid w:val="0042634C"/>
    <w:rsid w:val="00426752"/>
    <w:rsid w:val="00426757"/>
    <w:rsid w:val="00427FBD"/>
    <w:rsid w:val="0043042A"/>
    <w:rsid w:val="00430F1E"/>
    <w:rsid w:val="00431E17"/>
    <w:rsid w:val="00432649"/>
    <w:rsid w:val="004331BA"/>
    <w:rsid w:val="004333EC"/>
    <w:rsid w:val="004337ED"/>
    <w:rsid w:val="00434BF8"/>
    <w:rsid w:val="00435A06"/>
    <w:rsid w:val="00435C51"/>
    <w:rsid w:val="004363CF"/>
    <w:rsid w:val="004374DD"/>
    <w:rsid w:val="00437DC4"/>
    <w:rsid w:val="00437E8D"/>
    <w:rsid w:val="00440101"/>
    <w:rsid w:val="00440727"/>
    <w:rsid w:val="00441850"/>
    <w:rsid w:val="00441ECA"/>
    <w:rsid w:val="00442C9A"/>
    <w:rsid w:val="0044315F"/>
    <w:rsid w:val="0044318C"/>
    <w:rsid w:val="004433BF"/>
    <w:rsid w:val="00444384"/>
    <w:rsid w:val="00445ACF"/>
    <w:rsid w:val="00450BA7"/>
    <w:rsid w:val="00451378"/>
    <w:rsid w:val="00452092"/>
    <w:rsid w:val="0045283D"/>
    <w:rsid w:val="00455F01"/>
    <w:rsid w:val="00456654"/>
    <w:rsid w:val="00456A20"/>
    <w:rsid w:val="00456FF5"/>
    <w:rsid w:val="00457AC6"/>
    <w:rsid w:val="00460229"/>
    <w:rsid w:val="0046045F"/>
    <w:rsid w:val="0046166C"/>
    <w:rsid w:val="00461FFA"/>
    <w:rsid w:val="004620E9"/>
    <w:rsid w:val="004639B1"/>
    <w:rsid w:val="004643F6"/>
    <w:rsid w:val="00465076"/>
    <w:rsid w:val="004651D4"/>
    <w:rsid w:val="0046580E"/>
    <w:rsid w:val="004659C4"/>
    <w:rsid w:val="00465FB4"/>
    <w:rsid w:val="00466EED"/>
    <w:rsid w:val="0046705C"/>
    <w:rsid w:val="004701D2"/>
    <w:rsid w:val="00470536"/>
    <w:rsid w:val="004724D6"/>
    <w:rsid w:val="00474ABA"/>
    <w:rsid w:val="004752AA"/>
    <w:rsid w:val="00475742"/>
    <w:rsid w:val="00475876"/>
    <w:rsid w:val="00475E7D"/>
    <w:rsid w:val="00476860"/>
    <w:rsid w:val="00476D91"/>
    <w:rsid w:val="004774F2"/>
    <w:rsid w:val="00477748"/>
    <w:rsid w:val="00477D42"/>
    <w:rsid w:val="00480106"/>
    <w:rsid w:val="004809B2"/>
    <w:rsid w:val="00480EBA"/>
    <w:rsid w:val="00481ED2"/>
    <w:rsid w:val="00482264"/>
    <w:rsid w:val="00482454"/>
    <w:rsid w:val="004829BE"/>
    <w:rsid w:val="00482FAC"/>
    <w:rsid w:val="00483635"/>
    <w:rsid w:val="00485567"/>
    <w:rsid w:val="00485F6B"/>
    <w:rsid w:val="00486E04"/>
    <w:rsid w:val="004874D4"/>
    <w:rsid w:val="00487646"/>
    <w:rsid w:val="0048799C"/>
    <w:rsid w:val="00487BF5"/>
    <w:rsid w:val="00487E2F"/>
    <w:rsid w:val="004907D0"/>
    <w:rsid w:val="004909AC"/>
    <w:rsid w:val="00490D9B"/>
    <w:rsid w:val="00490FCA"/>
    <w:rsid w:val="00491D31"/>
    <w:rsid w:val="00492F01"/>
    <w:rsid w:val="00493304"/>
    <w:rsid w:val="00494A75"/>
    <w:rsid w:val="004975AA"/>
    <w:rsid w:val="004A1B93"/>
    <w:rsid w:val="004A2C17"/>
    <w:rsid w:val="004A2E15"/>
    <w:rsid w:val="004A2E8E"/>
    <w:rsid w:val="004A4317"/>
    <w:rsid w:val="004A56A3"/>
    <w:rsid w:val="004A6F8D"/>
    <w:rsid w:val="004B1266"/>
    <w:rsid w:val="004B2092"/>
    <w:rsid w:val="004B2682"/>
    <w:rsid w:val="004B3391"/>
    <w:rsid w:val="004B34B2"/>
    <w:rsid w:val="004B4C62"/>
    <w:rsid w:val="004B5816"/>
    <w:rsid w:val="004B593E"/>
    <w:rsid w:val="004B6A37"/>
    <w:rsid w:val="004B75F5"/>
    <w:rsid w:val="004C2B17"/>
    <w:rsid w:val="004C3E63"/>
    <w:rsid w:val="004C40DA"/>
    <w:rsid w:val="004C43C1"/>
    <w:rsid w:val="004C4A19"/>
    <w:rsid w:val="004C55F9"/>
    <w:rsid w:val="004C5B4C"/>
    <w:rsid w:val="004C6178"/>
    <w:rsid w:val="004C7238"/>
    <w:rsid w:val="004C7399"/>
    <w:rsid w:val="004C73A5"/>
    <w:rsid w:val="004D0019"/>
    <w:rsid w:val="004D1038"/>
    <w:rsid w:val="004D1397"/>
    <w:rsid w:val="004D1619"/>
    <w:rsid w:val="004D201C"/>
    <w:rsid w:val="004D31F6"/>
    <w:rsid w:val="004D355F"/>
    <w:rsid w:val="004D37ED"/>
    <w:rsid w:val="004D3A4E"/>
    <w:rsid w:val="004D45BC"/>
    <w:rsid w:val="004D4777"/>
    <w:rsid w:val="004D4FD1"/>
    <w:rsid w:val="004D545B"/>
    <w:rsid w:val="004D5826"/>
    <w:rsid w:val="004D5BC7"/>
    <w:rsid w:val="004D6393"/>
    <w:rsid w:val="004D6476"/>
    <w:rsid w:val="004D7245"/>
    <w:rsid w:val="004E0F5F"/>
    <w:rsid w:val="004E1BA6"/>
    <w:rsid w:val="004E1E17"/>
    <w:rsid w:val="004E29BD"/>
    <w:rsid w:val="004E2CAF"/>
    <w:rsid w:val="004E329E"/>
    <w:rsid w:val="004E3681"/>
    <w:rsid w:val="004E381E"/>
    <w:rsid w:val="004E3D4F"/>
    <w:rsid w:val="004E4B8B"/>
    <w:rsid w:val="004E70F8"/>
    <w:rsid w:val="004E7699"/>
    <w:rsid w:val="004F107D"/>
    <w:rsid w:val="004F1650"/>
    <w:rsid w:val="004F26E5"/>
    <w:rsid w:val="004F2952"/>
    <w:rsid w:val="004F34B6"/>
    <w:rsid w:val="004F37FA"/>
    <w:rsid w:val="004F4102"/>
    <w:rsid w:val="004F4BB3"/>
    <w:rsid w:val="004F51D4"/>
    <w:rsid w:val="004F570F"/>
    <w:rsid w:val="005021BE"/>
    <w:rsid w:val="005030D6"/>
    <w:rsid w:val="0050316A"/>
    <w:rsid w:val="005035E4"/>
    <w:rsid w:val="00503E7F"/>
    <w:rsid w:val="005050B9"/>
    <w:rsid w:val="00505A1F"/>
    <w:rsid w:val="00505C01"/>
    <w:rsid w:val="005071A0"/>
    <w:rsid w:val="00507510"/>
    <w:rsid w:val="00507749"/>
    <w:rsid w:val="00507C6C"/>
    <w:rsid w:val="00507D6D"/>
    <w:rsid w:val="00507F10"/>
    <w:rsid w:val="00511510"/>
    <w:rsid w:val="005116F9"/>
    <w:rsid w:val="005118A0"/>
    <w:rsid w:val="00511938"/>
    <w:rsid w:val="00512B8E"/>
    <w:rsid w:val="00512D3F"/>
    <w:rsid w:val="00512FA5"/>
    <w:rsid w:val="005130A7"/>
    <w:rsid w:val="0051396E"/>
    <w:rsid w:val="00515488"/>
    <w:rsid w:val="005154D7"/>
    <w:rsid w:val="00520163"/>
    <w:rsid w:val="00520EA4"/>
    <w:rsid w:val="005224B2"/>
    <w:rsid w:val="00523214"/>
    <w:rsid w:val="005246EA"/>
    <w:rsid w:val="00524D78"/>
    <w:rsid w:val="00525F16"/>
    <w:rsid w:val="0052724E"/>
    <w:rsid w:val="005275F1"/>
    <w:rsid w:val="0053043D"/>
    <w:rsid w:val="00530515"/>
    <w:rsid w:val="00530576"/>
    <w:rsid w:val="00530886"/>
    <w:rsid w:val="00531953"/>
    <w:rsid w:val="00531D90"/>
    <w:rsid w:val="005325A3"/>
    <w:rsid w:val="0053301C"/>
    <w:rsid w:val="0053340D"/>
    <w:rsid w:val="00533414"/>
    <w:rsid w:val="00534F3D"/>
    <w:rsid w:val="005355BF"/>
    <w:rsid w:val="00535914"/>
    <w:rsid w:val="00536A2F"/>
    <w:rsid w:val="00536BE2"/>
    <w:rsid w:val="00536E75"/>
    <w:rsid w:val="0053770A"/>
    <w:rsid w:val="00537E30"/>
    <w:rsid w:val="0054058F"/>
    <w:rsid w:val="00540F24"/>
    <w:rsid w:val="00541D73"/>
    <w:rsid w:val="00542A27"/>
    <w:rsid w:val="005444C0"/>
    <w:rsid w:val="0054470F"/>
    <w:rsid w:val="00545A6F"/>
    <w:rsid w:val="0054655B"/>
    <w:rsid w:val="00546BEC"/>
    <w:rsid w:val="00547A21"/>
    <w:rsid w:val="00552CD3"/>
    <w:rsid w:val="0055336B"/>
    <w:rsid w:val="00553657"/>
    <w:rsid w:val="00554483"/>
    <w:rsid w:val="00554BB8"/>
    <w:rsid w:val="00556FAA"/>
    <w:rsid w:val="00557168"/>
    <w:rsid w:val="0055799B"/>
    <w:rsid w:val="0056043F"/>
    <w:rsid w:val="005607B5"/>
    <w:rsid w:val="00561170"/>
    <w:rsid w:val="00563221"/>
    <w:rsid w:val="0056336F"/>
    <w:rsid w:val="00563A1E"/>
    <w:rsid w:val="00563D72"/>
    <w:rsid w:val="00563E9D"/>
    <w:rsid w:val="00565CED"/>
    <w:rsid w:val="00566F88"/>
    <w:rsid w:val="00571043"/>
    <w:rsid w:val="005733F2"/>
    <w:rsid w:val="005743D4"/>
    <w:rsid w:val="00574BC6"/>
    <w:rsid w:val="00574C6D"/>
    <w:rsid w:val="005751F8"/>
    <w:rsid w:val="005767E1"/>
    <w:rsid w:val="0057699D"/>
    <w:rsid w:val="00581E1F"/>
    <w:rsid w:val="005820D0"/>
    <w:rsid w:val="00582585"/>
    <w:rsid w:val="00584661"/>
    <w:rsid w:val="0058491F"/>
    <w:rsid w:val="005859A9"/>
    <w:rsid w:val="0058633D"/>
    <w:rsid w:val="00586841"/>
    <w:rsid w:val="00586A0A"/>
    <w:rsid w:val="005900F0"/>
    <w:rsid w:val="0059019E"/>
    <w:rsid w:val="00590CB9"/>
    <w:rsid w:val="00591A87"/>
    <w:rsid w:val="00591AB2"/>
    <w:rsid w:val="00591D82"/>
    <w:rsid w:val="0059221B"/>
    <w:rsid w:val="005924A8"/>
    <w:rsid w:val="00593ABD"/>
    <w:rsid w:val="0059662A"/>
    <w:rsid w:val="00597F08"/>
    <w:rsid w:val="005A0075"/>
    <w:rsid w:val="005A10F3"/>
    <w:rsid w:val="005A2A71"/>
    <w:rsid w:val="005A3022"/>
    <w:rsid w:val="005A441B"/>
    <w:rsid w:val="005A4AD1"/>
    <w:rsid w:val="005A6681"/>
    <w:rsid w:val="005A7AC9"/>
    <w:rsid w:val="005A7AEB"/>
    <w:rsid w:val="005B0E6F"/>
    <w:rsid w:val="005B1428"/>
    <w:rsid w:val="005B287D"/>
    <w:rsid w:val="005B302A"/>
    <w:rsid w:val="005B4636"/>
    <w:rsid w:val="005B4993"/>
    <w:rsid w:val="005B51E8"/>
    <w:rsid w:val="005B59CD"/>
    <w:rsid w:val="005B6237"/>
    <w:rsid w:val="005B6370"/>
    <w:rsid w:val="005B7292"/>
    <w:rsid w:val="005B735A"/>
    <w:rsid w:val="005C124A"/>
    <w:rsid w:val="005C1858"/>
    <w:rsid w:val="005C20F8"/>
    <w:rsid w:val="005C21D0"/>
    <w:rsid w:val="005C23BF"/>
    <w:rsid w:val="005C25A4"/>
    <w:rsid w:val="005C2866"/>
    <w:rsid w:val="005C4377"/>
    <w:rsid w:val="005C4DC0"/>
    <w:rsid w:val="005C4E8E"/>
    <w:rsid w:val="005C4F85"/>
    <w:rsid w:val="005C636B"/>
    <w:rsid w:val="005C6792"/>
    <w:rsid w:val="005D044A"/>
    <w:rsid w:val="005D1129"/>
    <w:rsid w:val="005D1250"/>
    <w:rsid w:val="005D1C55"/>
    <w:rsid w:val="005D24CA"/>
    <w:rsid w:val="005D3DD0"/>
    <w:rsid w:val="005D4A2E"/>
    <w:rsid w:val="005D5130"/>
    <w:rsid w:val="005D5263"/>
    <w:rsid w:val="005D5F77"/>
    <w:rsid w:val="005D7065"/>
    <w:rsid w:val="005D7657"/>
    <w:rsid w:val="005E0DD1"/>
    <w:rsid w:val="005E0E8F"/>
    <w:rsid w:val="005E1000"/>
    <w:rsid w:val="005E13E5"/>
    <w:rsid w:val="005E1448"/>
    <w:rsid w:val="005E192A"/>
    <w:rsid w:val="005E20A2"/>
    <w:rsid w:val="005E2B79"/>
    <w:rsid w:val="005E2E2D"/>
    <w:rsid w:val="005E2EE7"/>
    <w:rsid w:val="005E31AE"/>
    <w:rsid w:val="005E3C35"/>
    <w:rsid w:val="005E4B76"/>
    <w:rsid w:val="005E4E26"/>
    <w:rsid w:val="005E4FB9"/>
    <w:rsid w:val="005E56A1"/>
    <w:rsid w:val="005E5BB7"/>
    <w:rsid w:val="005E61EF"/>
    <w:rsid w:val="005E63C2"/>
    <w:rsid w:val="005E6B60"/>
    <w:rsid w:val="005E76EF"/>
    <w:rsid w:val="005E7862"/>
    <w:rsid w:val="005E78EF"/>
    <w:rsid w:val="005F00B4"/>
    <w:rsid w:val="005F0969"/>
    <w:rsid w:val="005F1A60"/>
    <w:rsid w:val="005F2297"/>
    <w:rsid w:val="005F3217"/>
    <w:rsid w:val="005F35E6"/>
    <w:rsid w:val="005F3BA9"/>
    <w:rsid w:val="005F51DD"/>
    <w:rsid w:val="005F6688"/>
    <w:rsid w:val="005F6ED0"/>
    <w:rsid w:val="005F781A"/>
    <w:rsid w:val="005F7A06"/>
    <w:rsid w:val="005F7EC0"/>
    <w:rsid w:val="00600BDC"/>
    <w:rsid w:val="0060130E"/>
    <w:rsid w:val="0060344E"/>
    <w:rsid w:val="006039D3"/>
    <w:rsid w:val="00604060"/>
    <w:rsid w:val="0060424D"/>
    <w:rsid w:val="0060437B"/>
    <w:rsid w:val="0060554A"/>
    <w:rsid w:val="00605926"/>
    <w:rsid w:val="00605AC5"/>
    <w:rsid w:val="00607C85"/>
    <w:rsid w:val="006103B2"/>
    <w:rsid w:val="00611442"/>
    <w:rsid w:val="00612B11"/>
    <w:rsid w:val="00612E95"/>
    <w:rsid w:val="006135CF"/>
    <w:rsid w:val="00614903"/>
    <w:rsid w:val="00615E97"/>
    <w:rsid w:val="00616138"/>
    <w:rsid w:val="00617014"/>
    <w:rsid w:val="006176F3"/>
    <w:rsid w:val="00617B03"/>
    <w:rsid w:val="00617FCE"/>
    <w:rsid w:val="006217C1"/>
    <w:rsid w:val="00621ACB"/>
    <w:rsid w:val="006224A4"/>
    <w:rsid w:val="00622AD1"/>
    <w:rsid w:val="006232BD"/>
    <w:rsid w:val="006235E4"/>
    <w:rsid w:val="0062390C"/>
    <w:rsid w:val="00623C0B"/>
    <w:rsid w:val="00624DE4"/>
    <w:rsid w:val="00626BD1"/>
    <w:rsid w:val="006277CA"/>
    <w:rsid w:val="00627AF0"/>
    <w:rsid w:val="006301B5"/>
    <w:rsid w:val="0063146C"/>
    <w:rsid w:val="0063207B"/>
    <w:rsid w:val="00632138"/>
    <w:rsid w:val="006325FB"/>
    <w:rsid w:val="00633296"/>
    <w:rsid w:val="006338CD"/>
    <w:rsid w:val="00635F33"/>
    <w:rsid w:val="00635F6E"/>
    <w:rsid w:val="00636617"/>
    <w:rsid w:val="006368BC"/>
    <w:rsid w:val="00640D96"/>
    <w:rsid w:val="00641037"/>
    <w:rsid w:val="006455A6"/>
    <w:rsid w:val="00645B48"/>
    <w:rsid w:val="00646061"/>
    <w:rsid w:val="00647918"/>
    <w:rsid w:val="006503C8"/>
    <w:rsid w:val="00651679"/>
    <w:rsid w:val="00651E62"/>
    <w:rsid w:val="00652261"/>
    <w:rsid w:val="0065266B"/>
    <w:rsid w:val="006530BC"/>
    <w:rsid w:val="00653584"/>
    <w:rsid w:val="006546C3"/>
    <w:rsid w:val="0065502C"/>
    <w:rsid w:val="006559BF"/>
    <w:rsid w:val="00655DD7"/>
    <w:rsid w:val="00656792"/>
    <w:rsid w:val="00656D60"/>
    <w:rsid w:val="00656E96"/>
    <w:rsid w:val="006603C3"/>
    <w:rsid w:val="00661D7F"/>
    <w:rsid w:val="00662E40"/>
    <w:rsid w:val="00663529"/>
    <w:rsid w:val="006637A9"/>
    <w:rsid w:val="00663E40"/>
    <w:rsid w:val="006646D9"/>
    <w:rsid w:val="0066504F"/>
    <w:rsid w:val="00665B2D"/>
    <w:rsid w:val="00667494"/>
    <w:rsid w:val="006702E6"/>
    <w:rsid w:val="00670773"/>
    <w:rsid w:val="006713D6"/>
    <w:rsid w:val="0067231C"/>
    <w:rsid w:val="006723DC"/>
    <w:rsid w:val="006730FE"/>
    <w:rsid w:val="00673FFF"/>
    <w:rsid w:val="006747D5"/>
    <w:rsid w:val="006759AA"/>
    <w:rsid w:val="00675BB3"/>
    <w:rsid w:val="006765C3"/>
    <w:rsid w:val="00676914"/>
    <w:rsid w:val="00677035"/>
    <w:rsid w:val="006779DB"/>
    <w:rsid w:val="00680AA1"/>
    <w:rsid w:val="00680B57"/>
    <w:rsid w:val="00680B7E"/>
    <w:rsid w:val="006811C4"/>
    <w:rsid w:val="0068133D"/>
    <w:rsid w:val="00681940"/>
    <w:rsid w:val="00682848"/>
    <w:rsid w:val="00684362"/>
    <w:rsid w:val="00684E5E"/>
    <w:rsid w:val="0068525E"/>
    <w:rsid w:val="0068553B"/>
    <w:rsid w:val="0068571F"/>
    <w:rsid w:val="00685EB2"/>
    <w:rsid w:val="00686335"/>
    <w:rsid w:val="00686C08"/>
    <w:rsid w:val="006870EA"/>
    <w:rsid w:val="0068738D"/>
    <w:rsid w:val="00690059"/>
    <w:rsid w:val="0069155B"/>
    <w:rsid w:val="00691AB2"/>
    <w:rsid w:val="00692617"/>
    <w:rsid w:val="00692ADA"/>
    <w:rsid w:val="00692EC8"/>
    <w:rsid w:val="0069420D"/>
    <w:rsid w:val="00694505"/>
    <w:rsid w:val="0069450F"/>
    <w:rsid w:val="00695857"/>
    <w:rsid w:val="00696068"/>
    <w:rsid w:val="0069636B"/>
    <w:rsid w:val="006966A5"/>
    <w:rsid w:val="0069695B"/>
    <w:rsid w:val="00696CD1"/>
    <w:rsid w:val="00696FC1"/>
    <w:rsid w:val="0069760E"/>
    <w:rsid w:val="006A04B6"/>
    <w:rsid w:val="006A103D"/>
    <w:rsid w:val="006A201F"/>
    <w:rsid w:val="006A3FE1"/>
    <w:rsid w:val="006A485D"/>
    <w:rsid w:val="006A61F7"/>
    <w:rsid w:val="006A6203"/>
    <w:rsid w:val="006A6EC4"/>
    <w:rsid w:val="006A7FD8"/>
    <w:rsid w:val="006B0646"/>
    <w:rsid w:val="006B091D"/>
    <w:rsid w:val="006B0A7A"/>
    <w:rsid w:val="006B1B7E"/>
    <w:rsid w:val="006B21F3"/>
    <w:rsid w:val="006B2940"/>
    <w:rsid w:val="006B34FC"/>
    <w:rsid w:val="006B61EB"/>
    <w:rsid w:val="006B6CC7"/>
    <w:rsid w:val="006B7AFC"/>
    <w:rsid w:val="006B7E07"/>
    <w:rsid w:val="006C0BF0"/>
    <w:rsid w:val="006C16A2"/>
    <w:rsid w:val="006C1E19"/>
    <w:rsid w:val="006C1F7F"/>
    <w:rsid w:val="006C1FCB"/>
    <w:rsid w:val="006C2174"/>
    <w:rsid w:val="006C34C5"/>
    <w:rsid w:val="006C37E4"/>
    <w:rsid w:val="006C4C0C"/>
    <w:rsid w:val="006C5CE1"/>
    <w:rsid w:val="006C64CD"/>
    <w:rsid w:val="006C6FE7"/>
    <w:rsid w:val="006C7354"/>
    <w:rsid w:val="006D0F09"/>
    <w:rsid w:val="006D149C"/>
    <w:rsid w:val="006D242C"/>
    <w:rsid w:val="006D38E0"/>
    <w:rsid w:val="006D42A7"/>
    <w:rsid w:val="006D4A50"/>
    <w:rsid w:val="006D4DB0"/>
    <w:rsid w:val="006D59E2"/>
    <w:rsid w:val="006D7961"/>
    <w:rsid w:val="006D7E82"/>
    <w:rsid w:val="006E15A8"/>
    <w:rsid w:val="006E1E8B"/>
    <w:rsid w:val="006E558A"/>
    <w:rsid w:val="006E5C30"/>
    <w:rsid w:val="006E6286"/>
    <w:rsid w:val="006E7497"/>
    <w:rsid w:val="006E7DF8"/>
    <w:rsid w:val="006F08A3"/>
    <w:rsid w:val="006F1AC3"/>
    <w:rsid w:val="006F1AF5"/>
    <w:rsid w:val="006F2222"/>
    <w:rsid w:val="006F2541"/>
    <w:rsid w:val="006F26ED"/>
    <w:rsid w:val="006F2EB1"/>
    <w:rsid w:val="006F31C1"/>
    <w:rsid w:val="006F3800"/>
    <w:rsid w:val="006F4584"/>
    <w:rsid w:val="006F4764"/>
    <w:rsid w:val="006F492E"/>
    <w:rsid w:val="006F4BFE"/>
    <w:rsid w:val="006F4CC2"/>
    <w:rsid w:val="006F60A6"/>
    <w:rsid w:val="006F60E8"/>
    <w:rsid w:val="006F6F99"/>
    <w:rsid w:val="006F7A65"/>
    <w:rsid w:val="006F7AF4"/>
    <w:rsid w:val="00700533"/>
    <w:rsid w:val="00700C03"/>
    <w:rsid w:val="00700F44"/>
    <w:rsid w:val="007019BF"/>
    <w:rsid w:val="00702A68"/>
    <w:rsid w:val="00703142"/>
    <w:rsid w:val="0070396E"/>
    <w:rsid w:val="00704021"/>
    <w:rsid w:val="0070404E"/>
    <w:rsid w:val="0070507D"/>
    <w:rsid w:val="00705840"/>
    <w:rsid w:val="00705A0D"/>
    <w:rsid w:val="00706362"/>
    <w:rsid w:val="00706978"/>
    <w:rsid w:val="0071042E"/>
    <w:rsid w:val="00710E5F"/>
    <w:rsid w:val="00711204"/>
    <w:rsid w:val="00711F8C"/>
    <w:rsid w:val="00713142"/>
    <w:rsid w:val="007137F2"/>
    <w:rsid w:val="0071488C"/>
    <w:rsid w:val="00714E37"/>
    <w:rsid w:val="00716841"/>
    <w:rsid w:val="00716B47"/>
    <w:rsid w:val="00716D4B"/>
    <w:rsid w:val="00717A0D"/>
    <w:rsid w:val="00717F24"/>
    <w:rsid w:val="00721AC5"/>
    <w:rsid w:val="007222FF"/>
    <w:rsid w:val="007237D6"/>
    <w:rsid w:val="00723AB5"/>
    <w:rsid w:val="00723B30"/>
    <w:rsid w:val="00724044"/>
    <w:rsid w:val="00724246"/>
    <w:rsid w:val="007264A7"/>
    <w:rsid w:val="0072793A"/>
    <w:rsid w:val="00727C80"/>
    <w:rsid w:val="007304A2"/>
    <w:rsid w:val="0073057C"/>
    <w:rsid w:val="00730AC4"/>
    <w:rsid w:val="00730B91"/>
    <w:rsid w:val="0073113F"/>
    <w:rsid w:val="0073154F"/>
    <w:rsid w:val="00731B9A"/>
    <w:rsid w:val="007321FB"/>
    <w:rsid w:val="00732B83"/>
    <w:rsid w:val="00733AC7"/>
    <w:rsid w:val="00733DCA"/>
    <w:rsid w:val="00733E7F"/>
    <w:rsid w:val="007340ED"/>
    <w:rsid w:val="00734A9F"/>
    <w:rsid w:val="00734B67"/>
    <w:rsid w:val="0073547F"/>
    <w:rsid w:val="007358C2"/>
    <w:rsid w:val="00737BDA"/>
    <w:rsid w:val="00737C87"/>
    <w:rsid w:val="0074166B"/>
    <w:rsid w:val="007417A3"/>
    <w:rsid w:val="00743452"/>
    <w:rsid w:val="00743A8D"/>
    <w:rsid w:val="00744913"/>
    <w:rsid w:val="00744CC2"/>
    <w:rsid w:val="00746F6F"/>
    <w:rsid w:val="0074709A"/>
    <w:rsid w:val="007479D9"/>
    <w:rsid w:val="00750181"/>
    <w:rsid w:val="00750C1C"/>
    <w:rsid w:val="00750F00"/>
    <w:rsid w:val="007535AB"/>
    <w:rsid w:val="00753919"/>
    <w:rsid w:val="00753D3E"/>
    <w:rsid w:val="0075456B"/>
    <w:rsid w:val="00756980"/>
    <w:rsid w:val="0075721C"/>
    <w:rsid w:val="00757DA6"/>
    <w:rsid w:val="007603BC"/>
    <w:rsid w:val="00760501"/>
    <w:rsid w:val="007606E9"/>
    <w:rsid w:val="00760A07"/>
    <w:rsid w:val="007611D3"/>
    <w:rsid w:val="00761A5C"/>
    <w:rsid w:val="00761D8C"/>
    <w:rsid w:val="00763DD7"/>
    <w:rsid w:val="00764141"/>
    <w:rsid w:val="0076508C"/>
    <w:rsid w:val="00765C64"/>
    <w:rsid w:val="00766B9F"/>
    <w:rsid w:val="007710A4"/>
    <w:rsid w:val="00771CA8"/>
    <w:rsid w:val="00771CE4"/>
    <w:rsid w:val="00774AD9"/>
    <w:rsid w:val="00775C68"/>
    <w:rsid w:val="00776760"/>
    <w:rsid w:val="007770E8"/>
    <w:rsid w:val="00777E7C"/>
    <w:rsid w:val="00777F58"/>
    <w:rsid w:val="0078159B"/>
    <w:rsid w:val="007817E3"/>
    <w:rsid w:val="00782627"/>
    <w:rsid w:val="0078278E"/>
    <w:rsid w:val="00782FA9"/>
    <w:rsid w:val="0078397E"/>
    <w:rsid w:val="00783A73"/>
    <w:rsid w:val="00785A1B"/>
    <w:rsid w:val="00785EC8"/>
    <w:rsid w:val="007864E3"/>
    <w:rsid w:val="00786F85"/>
    <w:rsid w:val="0078713A"/>
    <w:rsid w:val="0078768B"/>
    <w:rsid w:val="007902EF"/>
    <w:rsid w:val="0079157A"/>
    <w:rsid w:val="00791E50"/>
    <w:rsid w:val="007928AC"/>
    <w:rsid w:val="00792D35"/>
    <w:rsid w:val="00792F45"/>
    <w:rsid w:val="0079379F"/>
    <w:rsid w:val="00793F91"/>
    <w:rsid w:val="007947B2"/>
    <w:rsid w:val="00794B97"/>
    <w:rsid w:val="00796156"/>
    <w:rsid w:val="00797AE6"/>
    <w:rsid w:val="007A005C"/>
    <w:rsid w:val="007A154C"/>
    <w:rsid w:val="007A2242"/>
    <w:rsid w:val="007A234D"/>
    <w:rsid w:val="007A2623"/>
    <w:rsid w:val="007A2893"/>
    <w:rsid w:val="007A4DE4"/>
    <w:rsid w:val="007A53CB"/>
    <w:rsid w:val="007A5B97"/>
    <w:rsid w:val="007A6432"/>
    <w:rsid w:val="007A65E7"/>
    <w:rsid w:val="007A688C"/>
    <w:rsid w:val="007A7404"/>
    <w:rsid w:val="007A786A"/>
    <w:rsid w:val="007B00D8"/>
    <w:rsid w:val="007B010A"/>
    <w:rsid w:val="007B070F"/>
    <w:rsid w:val="007B1872"/>
    <w:rsid w:val="007B192D"/>
    <w:rsid w:val="007B199B"/>
    <w:rsid w:val="007B3E7F"/>
    <w:rsid w:val="007B4588"/>
    <w:rsid w:val="007B4A6C"/>
    <w:rsid w:val="007B4C67"/>
    <w:rsid w:val="007B563F"/>
    <w:rsid w:val="007B577B"/>
    <w:rsid w:val="007B660B"/>
    <w:rsid w:val="007B668C"/>
    <w:rsid w:val="007B6A94"/>
    <w:rsid w:val="007B7E25"/>
    <w:rsid w:val="007C0B92"/>
    <w:rsid w:val="007C0D38"/>
    <w:rsid w:val="007C0F07"/>
    <w:rsid w:val="007C13EC"/>
    <w:rsid w:val="007C1917"/>
    <w:rsid w:val="007C1DE7"/>
    <w:rsid w:val="007C26FB"/>
    <w:rsid w:val="007C3F15"/>
    <w:rsid w:val="007C4670"/>
    <w:rsid w:val="007C5194"/>
    <w:rsid w:val="007C62DA"/>
    <w:rsid w:val="007C66BD"/>
    <w:rsid w:val="007C7218"/>
    <w:rsid w:val="007C7660"/>
    <w:rsid w:val="007D08F0"/>
    <w:rsid w:val="007D0F30"/>
    <w:rsid w:val="007D156E"/>
    <w:rsid w:val="007D1BF3"/>
    <w:rsid w:val="007D1F00"/>
    <w:rsid w:val="007D23E3"/>
    <w:rsid w:val="007D273C"/>
    <w:rsid w:val="007D279E"/>
    <w:rsid w:val="007D2E34"/>
    <w:rsid w:val="007D2EDC"/>
    <w:rsid w:val="007D31E5"/>
    <w:rsid w:val="007D354A"/>
    <w:rsid w:val="007D4018"/>
    <w:rsid w:val="007D41FE"/>
    <w:rsid w:val="007D514A"/>
    <w:rsid w:val="007D574E"/>
    <w:rsid w:val="007D6348"/>
    <w:rsid w:val="007D73BA"/>
    <w:rsid w:val="007E0B06"/>
    <w:rsid w:val="007E0D60"/>
    <w:rsid w:val="007E0F68"/>
    <w:rsid w:val="007E16A8"/>
    <w:rsid w:val="007E1EF4"/>
    <w:rsid w:val="007E2AA5"/>
    <w:rsid w:val="007E48D6"/>
    <w:rsid w:val="007E4988"/>
    <w:rsid w:val="007E6EAD"/>
    <w:rsid w:val="007E72A8"/>
    <w:rsid w:val="007F03D0"/>
    <w:rsid w:val="007F0AB3"/>
    <w:rsid w:val="007F18AB"/>
    <w:rsid w:val="007F228A"/>
    <w:rsid w:val="007F2368"/>
    <w:rsid w:val="007F24FF"/>
    <w:rsid w:val="007F3A82"/>
    <w:rsid w:val="007F3FD1"/>
    <w:rsid w:val="007F4043"/>
    <w:rsid w:val="007F4205"/>
    <w:rsid w:val="007F4EB2"/>
    <w:rsid w:val="007F50D2"/>
    <w:rsid w:val="007F517A"/>
    <w:rsid w:val="007F55BB"/>
    <w:rsid w:val="007F5634"/>
    <w:rsid w:val="007F6093"/>
    <w:rsid w:val="007F6575"/>
    <w:rsid w:val="007F679D"/>
    <w:rsid w:val="007F760E"/>
    <w:rsid w:val="007F7745"/>
    <w:rsid w:val="007F7890"/>
    <w:rsid w:val="00800C0F"/>
    <w:rsid w:val="00801594"/>
    <w:rsid w:val="008016FF"/>
    <w:rsid w:val="00802091"/>
    <w:rsid w:val="00802444"/>
    <w:rsid w:val="008026FF"/>
    <w:rsid w:val="008029CA"/>
    <w:rsid w:val="00803092"/>
    <w:rsid w:val="008031C4"/>
    <w:rsid w:val="0080554D"/>
    <w:rsid w:val="008064A5"/>
    <w:rsid w:val="008069D2"/>
    <w:rsid w:val="00806DE4"/>
    <w:rsid w:val="00807B85"/>
    <w:rsid w:val="00807C02"/>
    <w:rsid w:val="00807C91"/>
    <w:rsid w:val="00810C25"/>
    <w:rsid w:val="0081200F"/>
    <w:rsid w:val="00813C16"/>
    <w:rsid w:val="0081607E"/>
    <w:rsid w:val="008168C2"/>
    <w:rsid w:val="008172BB"/>
    <w:rsid w:val="00817B5F"/>
    <w:rsid w:val="00817D29"/>
    <w:rsid w:val="00822125"/>
    <w:rsid w:val="00822446"/>
    <w:rsid w:val="00824315"/>
    <w:rsid w:val="00824538"/>
    <w:rsid w:val="00825E75"/>
    <w:rsid w:val="008269F2"/>
    <w:rsid w:val="00827864"/>
    <w:rsid w:val="008302FF"/>
    <w:rsid w:val="00830CFB"/>
    <w:rsid w:val="00831467"/>
    <w:rsid w:val="00831B56"/>
    <w:rsid w:val="00832174"/>
    <w:rsid w:val="0083242B"/>
    <w:rsid w:val="00832B47"/>
    <w:rsid w:val="00832FE0"/>
    <w:rsid w:val="008340E6"/>
    <w:rsid w:val="0083429E"/>
    <w:rsid w:val="00834530"/>
    <w:rsid w:val="00835D45"/>
    <w:rsid w:val="0083675E"/>
    <w:rsid w:val="00836826"/>
    <w:rsid w:val="0083752B"/>
    <w:rsid w:val="00841DB1"/>
    <w:rsid w:val="008421B2"/>
    <w:rsid w:val="00843953"/>
    <w:rsid w:val="00844193"/>
    <w:rsid w:val="008462C9"/>
    <w:rsid w:val="00846CC2"/>
    <w:rsid w:val="00846D90"/>
    <w:rsid w:val="00847937"/>
    <w:rsid w:val="00847EC8"/>
    <w:rsid w:val="00850BA2"/>
    <w:rsid w:val="00850CFC"/>
    <w:rsid w:val="00850FAC"/>
    <w:rsid w:val="00851122"/>
    <w:rsid w:val="0085204E"/>
    <w:rsid w:val="00852078"/>
    <w:rsid w:val="008525C0"/>
    <w:rsid w:val="00852805"/>
    <w:rsid w:val="0085404D"/>
    <w:rsid w:val="00854C2E"/>
    <w:rsid w:val="00855878"/>
    <w:rsid w:val="0085610E"/>
    <w:rsid w:val="00856E2F"/>
    <w:rsid w:val="008573FF"/>
    <w:rsid w:val="00860498"/>
    <w:rsid w:val="00860866"/>
    <w:rsid w:val="00860F43"/>
    <w:rsid w:val="0086103E"/>
    <w:rsid w:val="0086149E"/>
    <w:rsid w:val="00862551"/>
    <w:rsid w:val="008625E8"/>
    <w:rsid w:val="00862A47"/>
    <w:rsid w:val="00863552"/>
    <w:rsid w:val="00863638"/>
    <w:rsid w:val="00863901"/>
    <w:rsid w:val="00864079"/>
    <w:rsid w:val="008644E9"/>
    <w:rsid w:val="00864A6E"/>
    <w:rsid w:val="00865E60"/>
    <w:rsid w:val="008661D5"/>
    <w:rsid w:val="00867033"/>
    <w:rsid w:val="0086718F"/>
    <w:rsid w:val="008701CF"/>
    <w:rsid w:val="00871682"/>
    <w:rsid w:val="00872AA9"/>
    <w:rsid w:val="00873831"/>
    <w:rsid w:val="008741C3"/>
    <w:rsid w:val="0087559D"/>
    <w:rsid w:val="00876574"/>
    <w:rsid w:val="0087675E"/>
    <w:rsid w:val="008767EA"/>
    <w:rsid w:val="00876856"/>
    <w:rsid w:val="00881432"/>
    <w:rsid w:val="00881B58"/>
    <w:rsid w:val="00881EB8"/>
    <w:rsid w:val="008827F2"/>
    <w:rsid w:val="00882879"/>
    <w:rsid w:val="00882944"/>
    <w:rsid w:val="00890680"/>
    <w:rsid w:val="00890B03"/>
    <w:rsid w:val="0089200E"/>
    <w:rsid w:val="00892CDE"/>
    <w:rsid w:val="0089304A"/>
    <w:rsid w:val="0089332F"/>
    <w:rsid w:val="00893F44"/>
    <w:rsid w:val="008941B1"/>
    <w:rsid w:val="00894388"/>
    <w:rsid w:val="00894C4A"/>
    <w:rsid w:val="00896EF1"/>
    <w:rsid w:val="008A01EA"/>
    <w:rsid w:val="008A0A8E"/>
    <w:rsid w:val="008A16DA"/>
    <w:rsid w:val="008A241A"/>
    <w:rsid w:val="008A251B"/>
    <w:rsid w:val="008A26D9"/>
    <w:rsid w:val="008A2C80"/>
    <w:rsid w:val="008A3799"/>
    <w:rsid w:val="008A3820"/>
    <w:rsid w:val="008A441C"/>
    <w:rsid w:val="008A45C5"/>
    <w:rsid w:val="008A4E8A"/>
    <w:rsid w:val="008A5F02"/>
    <w:rsid w:val="008A62F6"/>
    <w:rsid w:val="008A63DF"/>
    <w:rsid w:val="008A7CA5"/>
    <w:rsid w:val="008B0CAD"/>
    <w:rsid w:val="008B0D4C"/>
    <w:rsid w:val="008B140B"/>
    <w:rsid w:val="008B199E"/>
    <w:rsid w:val="008B1D7E"/>
    <w:rsid w:val="008B2EA5"/>
    <w:rsid w:val="008B364A"/>
    <w:rsid w:val="008B4363"/>
    <w:rsid w:val="008B4B5B"/>
    <w:rsid w:val="008B5239"/>
    <w:rsid w:val="008B56F9"/>
    <w:rsid w:val="008B57F9"/>
    <w:rsid w:val="008B5BE4"/>
    <w:rsid w:val="008B6498"/>
    <w:rsid w:val="008B67CE"/>
    <w:rsid w:val="008B6D47"/>
    <w:rsid w:val="008B7702"/>
    <w:rsid w:val="008B782E"/>
    <w:rsid w:val="008B7AB0"/>
    <w:rsid w:val="008C0453"/>
    <w:rsid w:val="008C0D17"/>
    <w:rsid w:val="008C1B61"/>
    <w:rsid w:val="008C1BCE"/>
    <w:rsid w:val="008C2304"/>
    <w:rsid w:val="008C3930"/>
    <w:rsid w:val="008C5149"/>
    <w:rsid w:val="008C51DF"/>
    <w:rsid w:val="008C64A2"/>
    <w:rsid w:val="008C6841"/>
    <w:rsid w:val="008C7718"/>
    <w:rsid w:val="008C7FDB"/>
    <w:rsid w:val="008D04F9"/>
    <w:rsid w:val="008D0A14"/>
    <w:rsid w:val="008D37CB"/>
    <w:rsid w:val="008D41F6"/>
    <w:rsid w:val="008D4FEA"/>
    <w:rsid w:val="008D650A"/>
    <w:rsid w:val="008D688D"/>
    <w:rsid w:val="008D7B72"/>
    <w:rsid w:val="008E0F40"/>
    <w:rsid w:val="008E0FEE"/>
    <w:rsid w:val="008E3728"/>
    <w:rsid w:val="008E3BB3"/>
    <w:rsid w:val="008E3BC2"/>
    <w:rsid w:val="008E4B1E"/>
    <w:rsid w:val="008E4CD1"/>
    <w:rsid w:val="008E56F5"/>
    <w:rsid w:val="008F0DC1"/>
    <w:rsid w:val="008F1249"/>
    <w:rsid w:val="008F1F31"/>
    <w:rsid w:val="008F1F45"/>
    <w:rsid w:val="008F22F7"/>
    <w:rsid w:val="008F25AD"/>
    <w:rsid w:val="008F2746"/>
    <w:rsid w:val="008F34C9"/>
    <w:rsid w:val="008F3AE5"/>
    <w:rsid w:val="008F4245"/>
    <w:rsid w:val="008F45B7"/>
    <w:rsid w:val="008F4ADF"/>
    <w:rsid w:val="008F64BD"/>
    <w:rsid w:val="008F6F43"/>
    <w:rsid w:val="00900272"/>
    <w:rsid w:val="00900276"/>
    <w:rsid w:val="00902118"/>
    <w:rsid w:val="00902276"/>
    <w:rsid w:val="0090228D"/>
    <w:rsid w:val="00902A3A"/>
    <w:rsid w:val="009038CF"/>
    <w:rsid w:val="00904C0F"/>
    <w:rsid w:val="0090559C"/>
    <w:rsid w:val="00905F25"/>
    <w:rsid w:val="00906163"/>
    <w:rsid w:val="00907704"/>
    <w:rsid w:val="00907B4F"/>
    <w:rsid w:val="0091007D"/>
    <w:rsid w:val="0091019D"/>
    <w:rsid w:val="00910883"/>
    <w:rsid w:val="009121AA"/>
    <w:rsid w:val="00912210"/>
    <w:rsid w:val="00912FA9"/>
    <w:rsid w:val="00913A4C"/>
    <w:rsid w:val="00914B9F"/>
    <w:rsid w:val="00914F0A"/>
    <w:rsid w:val="00915E74"/>
    <w:rsid w:val="009162DB"/>
    <w:rsid w:val="0091634E"/>
    <w:rsid w:val="0091729E"/>
    <w:rsid w:val="0091792B"/>
    <w:rsid w:val="009203A7"/>
    <w:rsid w:val="00920CCB"/>
    <w:rsid w:val="009216E7"/>
    <w:rsid w:val="00921A2C"/>
    <w:rsid w:val="00921F32"/>
    <w:rsid w:val="00921F9A"/>
    <w:rsid w:val="0092246D"/>
    <w:rsid w:val="009225C9"/>
    <w:rsid w:val="009230B4"/>
    <w:rsid w:val="009232CA"/>
    <w:rsid w:val="00923D45"/>
    <w:rsid w:val="00923F44"/>
    <w:rsid w:val="00925ACF"/>
    <w:rsid w:val="009273B2"/>
    <w:rsid w:val="00927A55"/>
    <w:rsid w:val="00927EB5"/>
    <w:rsid w:val="00930EF6"/>
    <w:rsid w:val="00931717"/>
    <w:rsid w:val="009317F0"/>
    <w:rsid w:val="00931F11"/>
    <w:rsid w:val="009360FB"/>
    <w:rsid w:val="00937075"/>
    <w:rsid w:val="0093730F"/>
    <w:rsid w:val="00941271"/>
    <w:rsid w:val="00942CF9"/>
    <w:rsid w:val="0094456B"/>
    <w:rsid w:val="0094626E"/>
    <w:rsid w:val="00946456"/>
    <w:rsid w:val="00946FA1"/>
    <w:rsid w:val="00947023"/>
    <w:rsid w:val="009479EC"/>
    <w:rsid w:val="00947B1B"/>
    <w:rsid w:val="0095139C"/>
    <w:rsid w:val="00951655"/>
    <w:rsid w:val="009516E3"/>
    <w:rsid w:val="00951E4D"/>
    <w:rsid w:val="00952224"/>
    <w:rsid w:val="00953C7A"/>
    <w:rsid w:val="00953FEC"/>
    <w:rsid w:val="009542FE"/>
    <w:rsid w:val="00954414"/>
    <w:rsid w:val="00955898"/>
    <w:rsid w:val="00955E57"/>
    <w:rsid w:val="009600A1"/>
    <w:rsid w:val="00961A5F"/>
    <w:rsid w:val="00962A52"/>
    <w:rsid w:val="0096382D"/>
    <w:rsid w:val="009641EF"/>
    <w:rsid w:val="00964589"/>
    <w:rsid w:val="00964B6C"/>
    <w:rsid w:val="00965A87"/>
    <w:rsid w:val="00965DD5"/>
    <w:rsid w:val="00965FDD"/>
    <w:rsid w:val="00967737"/>
    <w:rsid w:val="00967BB8"/>
    <w:rsid w:val="00970763"/>
    <w:rsid w:val="00971B6A"/>
    <w:rsid w:val="00971F73"/>
    <w:rsid w:val="0097278B"/>
    <w:rsid w:val="00973042"/>
    <w:rsid w:val="00973627"/>
    <w:rsid w:val="00973CAD"/>
    <w:rsid w:val="0097556E"/>
    <w:rsid w:val="00976280"/>
    <w:rsid w:val="00976DAA"/>
    <w:rsid w:val="00980608"/>
    <w:rsid w:val="009815F8"/>
    <w:rsid w:val="009855BB"/>
    <w:rsid w:val="00986184"/>
    <w:rsid w:val="0098664E"/>
    <w:rsid w:val="00987953"/>
    <w:rsid w:val="009903B1"/>
    <w:rsid w:val="0099122C"/>
    <w:rsid w:val="009918F8"/>
    <w:rsid w:val="00992D05"/>
    <w:rsid w:val="00992F75"/>
    <w:rsid w:val="0099338F"/>
    <w:rsid w:val="00993401"/>
    <w:rsid w:val="00996937"/>
    <w:rsid w:val="00997D4D"/>
    <w:rsid w:val="009A012C"/>
    <w:rsid w:val="009A0F4A"/>
    <w:rsid w:val="009A134E"/>
    <w:rsid w:val="009A1907"/>
    <w:rsid w:val="009A1CD7"/>
    <w:rsid w:val="009A1EA2"/>
    <w:rsid w:val="009A1ED0"/>
    <w:rsid w:val="009A388A"/>
    <w:rsid w:val="009A3FEB"/>
    <w:rsid w:val="009A4898"/>
    <w:rsid w:val="009A5110"/>
    <w:rsid w:val="009A54A4"/>
    <w:rsid w:val="009A5D77"/>
    <w:rsid w:val="009A7D47"/>
    <w:rsid w:val="009B11EF"/>
    <w:rsid w:val="009B17B5"/>
    <w:rsid w:val="009B199B"/>
    <w:rsid w:val="009B1F95"/>
    <w:rsid w:val="009B265D"/>
    <w:rsid w:val="009B30B2"/>
    <w:rsid w:val="009B30C5"/>
    <w:rsid w:val="009B3F2A"/>
    <w:rsid w:val="009B455A"/>
    <w:rsid w:val="009B49A2"/>
    <w:rsid w:val="009B75AB"/>
    <w:rsid w:val="009B780F"/>
    <w:rsid w:val="009C03C0"/>
    <w:rsid w:val="009C0955"/>
    <w:rsid w:val="009C0B29"/>
    <w:rsid w:val="009C0F27"/>
    <w:rsid w:val="009C1274"/>
    <w:rsid w:val="009C231B"/>
    <w:rsid w:val="009C2547"/>
    <w:rsid w:val="009C3070"/>
    <w:rsid w:val="009C3504"/>
    <w:rsid w:val="009C3962"/>
    <w:rsid w:val="009C3B10"/>
    <w:rsid w:val="009C3E11"/>
    <w:rsid w:val="009C3F51"/>
    <w:rsid w:val="009C4A4A"/>
    <w:rsid w:val="009C5018"/>
    <w:rsid w:val="009C5814"/>
    <w:rsid w:val="009C699F"/>
    <w:rsid w:val="009C6B39"/>
    <w:rsid w:val="009C72B8"/>
    <w:rsid w:val="009D1CDB"/>
    <w:rsid w:val="009D2876"/>
    <w:rsid w:val="009D4600"/>
    <w:rsid w:val="009D4B73"/>
    <w:rsid w:val="009D511C"/>
    <w:rsid w:val="009D69DA"/>
    <w:rsid w:val="009E0171"/>
    <w:rsid w:val="009E02AA"/>
    <w:rsid w:val="009E0DF4"/>
    <w:rsid w:val="009E1A70"/>
    <w:rsid w:val="009E3FE4"/>
    <w:rsid w:val="009E46CA"/>
    <w:rsid w:val="009E4B1E"/>
    <w:rsid w:val="009E5437"/>
    <w:rsid w:val="009E5597"/>
    <w:rsid w:val="009E689F"/>
    <w:rsid w:val="009E6C14"/>
    <w:rsid w:val="009E6C92"/>
    <w:rsid w:val="009E6DC9"/>
    <w:rsid w:val="009E7850"/>
    <w:rsid w:val="009F013B"/>
    <w:rsid w:val="009F017D"/>
    <w:rsid w:val="009F024E"/>
    <w:rsid w:val="009F19F2"/>
    <w:rsid w:val="009F1F7F"/>
    <w:rsid w:val="009F273F"/>
    <w:rsid w:val="009F354F"/>
    <w:rsid w:val="009F3AE1"/>
    <w:rsid w:val="009F4553"/>
    <w:rsid w:val="009F54C5"/>
    <w:rsid w:val="009F5B99"/>
    <w:rsid w:val="009F6B24"/>
    <w:rsid w:val="009F760F"/>
    <w:rsid w:val="00A00AC4"/>
    <w:rsid w:val="00A00F19"/>
    <w:rsid w:val="00A01000"/>
    <w:rsid w:val="00A03ABC"/>
    <w:rsid w:val="00A04FD1"/>
    <w:rsid w:val="00A050DC"/>
    <w:rsid w:val="00A05525"/>
    <w:rsid w:val="00A06AE8"/>
    <w:rsid w:val="00A1091F"/>
    <w:rsid w:val="00A10C85"/>
    <w:rsid w:val="00A10F16"/>
    <w:rsid w:val="00A147BF"/>
    <w:rsid w:val="00A156B2"/>
    <w:rsid w:val="00A15F2B"/>
    <w:rsid w:val="00A16947"/>
    <w:rsid w:val="00A169EC"/>
    <w:rsid w:val="00A16DC4"/>
    <w:rsid w:val="00A17342"/>
    <w:rsid w:val="00A17CCA"/>
    <w:rsid w:val="00A20383"/>
    <w:rsid w:val="00A20ABC"/>
    <w:rsid w:val="00A2125C"/>
    <w:rsid w:val="00A213C4"/>
    <w:rsid w:val="00A21707"/>
    <w:rsid w:val="00A21C3D"/>
    <w:rsid w:val="00A229EF"/>
    <w:rsid w:val="00A22D28"/>
    <w:rsid w:val="00A23095"/>
    <w:rsid w:val="00A245B1"/>
    <w:rsid w:val="00A24698"/>
    <w:rsid w:val="00A25703"/>
    <w:rsid w:val="00A260D7"/>
    <w:rsid w:val="00A2798B"/>
    <w:rsid w:val="00A27F4F"/>
    <w:rsid w:val="00A300E1"/>
    <w:rsid w:val="00A303A6"/>
    <w:rsid w:val="00A311DB"/>
    <w:rsid w:val="00A3129B"/>
    <w:rsid w:val="00A3188E"/>
    <w:rsid w:val="00A31E53"/>
    <w:rsid w:val="00A323E4"/>
    <w:rsid w:val="00A33962"/>
    <w:rsid w:val="00A34CDF"/>
    <w:rsid w:val="00A35DAB"/>
    <w:rsid w:val="00A3735B"/>
    <w:rsid w:val="00A37CC1"/>
    <w:rsid w:val="00A42431"/>
    <w:rsid w:val="00A42B60"/>
    <w:rsid w:val="00A43816"/>
    <w:rsid w:val="00A43B9B"/>
    <w:rsid w:val="00A449F4"/>
    <w:rsid w:val="00A455E5"/>
    <w:rsid w:val="00A5020A"/>
    <w:rsid w:val="00A50B9D"/>
    <w:rsid w:val="00A51EF0"/>
    <w:rsid w:val="00A52B12"/>
    <w:rsid w:val="00A53865"/>
    <w:rsid w:val="00A53C79"/>
    <w:rsid w:val="00A54888"/>
    <w:rsid w:val="00A55051"/>
    <w:rsid w:val="00A555A1"/>
    <w:rsid w:val="00A56B15"/>
    <w:rsid w:val="00A56C03"/>
    <w:rsid w:val="00A570F3"/>
    <w:rsid w:val="00A6017B"/>
    <w:rsid w:val="00A60575"/>
    <w:rsid w:val="00A60CA9"/>
    <w:rsid w:val="00A611E6"/>
    <w:rsid w:val="00A61387"/>
    <w:rsid w:val="00A61C86"/>
    <w:rsid w:val="00A62441"/>
    <w:rsid w:val="00A624EE"/>
    <w:rsid w:val="00A6375A"/>
    <w:rsid w:val="00A63B4A"/>
    <w:rsid w:val="00A64EC6"/>
    <w:rsid w:val="00A65423"/>
    <w:rsid w:val="00A661D5"/>
    <w:rsid w:val="00A679E5"/>
    <w:rsid w:val="00A67BF3"/>
    <w:rsid w:val="00A67E81"/>
    <w:rsid w:val="00A67EEA"/>
    <w:rsid w:val="00A700F7"/>
    <w:rsid w:val="00A730DA"/>
    <w:rsid w:val="00A73251"/>
    <w:rsid w:val="00A73284"/>
    <w:rsid w:val="00A73331"/>
    <w:rsid w:val="00A73A63"/>
    <w:rsid w:val="00A73C7A"/>
    <w:rsid w:val="00A74B17"/>
    <w:rsid w:val="00A777C9"/>
    <w:rsid w:val="00A77C79"/>
    <w:rsid w:val="00A77F2D"/>
    <w:rsid w:val="00A801E2"/>
    <w:rsid w:val="00A82973"/>
    <w:rsid w:val="00A83666"/>
    <w:rsid w:val="00A84626"/>
    <w:rsid w:val="00A858B2"/>
    <w:rsid w:val="00A864F0"/>
    <w:rsid w:val="00A8680B"/>
    <w:rsid w:val="00A86FA8"/>
    <w:rsid w:val="00A87184"/>
    <w:rsid w:val="00A924BE"/>
    <w:rsid w:val="00A92A04"/>
    <w:rsid w:val="00A93416"/>
    <w:rsid w:val="00A95712"/>
    <w:rsid w:val="00A9589E"/>
    <w:rsid w:val="00A95A9A"/>
    <w:rsid w:val="00A96E3E"/>
    <w:rsid w:val="00A97FE7"/>
    <w:rsid w:val="00A97FE8"/>
    <w:rsid w:val="00AA0C4A"/>
    <w:rsid w:val="00AA14CC"/>
    <w:rsid w:val="00AA269C"/>
    <w:rsid w:val="00AA288C"/>
    <w:rsid w:val="00AA3294"/>
    <w:rsid w:val="00AA396F"/>
    <w:rsid w:val="00AA3C23"/>
    <w:rsid w:val="00AA4254"/>
    <w:rsid w:val="00AA444B"/>
    <w:rsid w:val="00AA577D"/>
    <w:rsid w:val="00AA59AB"/>
    <w:rsid w:val="00AA6741"/>
    <w:rsid w:val="00AA6EA0"/>
    <w:rsid w:val="00AB0965"/>
    <w:rsid w:val="00AB0FB8"/>
    <w:rsid w:val="00AB1320"/>
    <w:rsid w:val="00AB2892"/>
    <w:rsid w:val="00AB4628"/>
    <w:rsid w:val="00AB6A88"/>
    <w:rsid w:val="00AB6B26"/>
    <w:rsid w:val="00AB6D60"/>
    <w:rsid w:val="00AB791D"/>
    <w:rsid w:val="00AC01E6"/>
    <w:rsid w:val="00AC16B8"/>
    <w:rsid w:val="00AC188B"/>
    <w:rsid w:val="00AC1C61"/>
    <w:rsid w:val="00AC1E09"/>
    <w:rsid w:val="00AC23AB"/>
    <w:rsid w:val="00AC5144"/>
    <w:rsid w:val="00AC51A8"/>
    <w:rsid w:val="00AC5D42"/>
    <w:rsid w:val="00AC6867"/>
    <w:rsid w:val="00AC79EA"/>
    <w:rsid w:val="00AC7D6A"/>
    <w:rsid w:val="00AD0F7E"/>
    <w:rsid w:val="00AD0FC5"/>
    <w:rsid w:val="00AD12CA"/>
    <w:rsid w:val="00AD246C"/>
    <w:rsid w:val="00AD2B43"/>
    <w:rsid w:val="00AD352C"/>
    <w:rsid w:val="00AD4028"/>
    <w:rsid w:val="00AD4AA2"/>
    <w:rsid w:val="00AD509D"/>
    <w:rsid w:val="00AD5DC5"/>
    <w:rsid w:val="00AD60A2"/>
    <w:rsid w:val="00AD6763"/>
    <w:rsid w:val="00AD6967"/>
    <w:rsid w:val="00AD6F20"/>
    <w:rsid w:val="00AD7333"/>
    <w:rsid w:val="00AD771F"/>
    <w:rsid w:val="00AD7DEE"/>
    <w:rsid w:val="00AD7F9F"/>
    <w:rsid w:val="00AE0C7D"/>
    <w:rsid w:val="00AE1D60"/>
    <w:rsid w:val="00AE31FB"/>
    <w:rsid w:val="00AE3B74"/>
    <w:rsid w:val="00AE6384"/>
    <w:rsid w:val="00AE64F8"/>
    <w:rsid w:val="00AE69FA"/>
    <w:rsid w:val="00AE6F57"/>
    <w:rsid w:val="00AE7C59"/>
    <w:rsid w:val="00AE7E86"/>
    <w:rsid w:val="00AF090D"/>
    <w:rsid w:val="00AF2782"/>
    <w:rsid w:val="00AF27CE"/>
    <w:rsid w:val="00AF36EB"/>
    <w:rsid w:val="00AF3B87"/>
    <w:rsid w:val="00AF3FDA"/>
    <w:rsid w:val="00AF43B4"/>
    <w:rsid w:val="00AF4651"/>
    <w:rsid w:val="00AF55CB"/>
    <w:rsid w:val="00AF5765"/>
    <w:rsid w:val="00AF78F8"/>
    <w:rsid w:val="00B0005C"/>
    <w:rsid w:val="00B00C85"/>
    <w:rsid w:val="00B01A43"/>
    <w:rsid w:val="00B039A5"/>
    <w:rsid w:val="00B05A37"/>
    <w:rsid w:val="00B0672D"/>
    <w:rsid w:val="00B0752F"/>
    <w:rsid w:val="00B07BC8"/>
    <w:rsid w:val="00B1016A"/>
    <w:rsid w:val="00B1066A"/>
    <w:rsid w:val="00B1117E"/>
    <w:rsid w:val="00B1135A"/>
    <w:rsid w:val="00B1145D"/>
    <w:rsid w:val="00B12599"/>
    <w:rsid w:val="00B12652"/>
    <w:rsid w:val="00B12AEF"/>
    <w:rsid w:val="00B12EB1"/>
    <w:rsid w:val="00B1302E"/>
    <w:rsid w:val="00B1438A"/>
    <w:rsid w:val="00B14EC2"/>
    <w:rsid w:val="00B156A8"/>
    <w:rsid w:val="00B15A62"/>
    <w:rsid w:val="00B15ABF"/>
    <w:rsid w:val="00B169D8"/>
    <w:rsid w:val="00B16B05"/>
    <w:rsid w:val="00B17072"/>
    <w:rsid w:val="00B1742C"/>
    <w:rsid w:val="00B17F98"/>
    <w:rsid w:val="00B20C4E"/>
    <w:rsid w:val="00B21FE9"/>
    <w:rsid w:val="00B23836"/>
    <w:rsid w:val="00B2399A"/>
    <w:rsid w:val="00B23E4B"/>
    <w:rsid w:val="00B23E7A"/>
    <w:rsid w:val="00B2401D"/>
    <w:rsid w:val="00B24C73"/>
    <w:rsid w:val="00B251A0"/>
    <w:rsid w:val="00B25F8A"/>
    <w:rsid w:val="00B26083"/>
    <w:rsid w:val="00B2622D"/>
    <w:rsid w:val="00B30E16"/>
    <w:rsid w:val="00B3206A"/>
    <w:rsid w:val="00B322CE"/>
    <w:rsid w:val="00B335FC"/>
    <w:rsid w:val="00B33657"/>
    <w:rsid w:val="00B34075"/>
    <w:rsid w:val="00B350C8"/>
    <w:rsid w:val="00B36A37"/>
    <w:rsid w:val="00B36BE3"/>
    <w:rsid w:val="00B36CEC"/>
    <w:rsid w:val="00B36DF7"/>
    <w:rsid w:val="00B37CBA"/>
    <w:rsid w:val="00B37F97"/>
    <w:rsid w:val="00B37FEC"/>
    <w:rsid w:val="00B40A97"/>
    <w:rsid w:val="00B4148E"/>
    <w:rsid w:val="00B41755"/>
    <w:rsid w:val="00B43810"/>
    <w:rsid w:val="00B43FCE"/>
    <w:rsid w:val="00B45D4E"/>
    <w:rsid w:val="00B500A0"/>
    <w:rsid w:val="00B503A4"/>
    <w:rsid w:val="00B5047F"/>
    <w:rsid w:val="00B504DF"/>
    <w:rsid w:val="00B50851"/>
    <w:rsid w:val="00B5148B"/>
    <w:rsid w:val="00B51D6D"/>
    <w:rsid w:val="00B52DAC"/>
    <w:rsid w:val="00B54814"/>
    <w:rsid w:val="00B55A18"/>
    <w:rsid w:val="00B569C1"/>
    <w:rsid w:val="00B57036"/>
    <w:rsid w:val="00B57160"/>
    <w:rsid w:val="00B5787D"/>
    <w:rsid w:val="00B60B02"/>
    <w:rsid w:val="00B61325"/>
    <w:rsid w:val="00B61E02"/>
    <w:rsid w:val="00B6212E"/>
    <w:rsid w:val="00B62610"/>
    <w:rsid w:val="00B62A9B"/>
    <w:rsid w:val="00B63B8C"/>
    <w:rsid w:val="00B64C6A"/>
    <w:rsid w:val="00B64CF9"/>
    <w:rsid w:val="00B66236"/>
    <w:rsid w:val="00B67D46"/>
    <w:rsid w:val="00B72238"/>
    <w:rsid w:val="00B729BD"/>
    <w:rsid w:val="00B73E5C"/>
    <w:rsid w:val="00B745AD"/>
    <w:rsid w:val="00B74BAE"/>
    <w:rsid w:val="00B75544"/>
    <w:rsid w:val="00B75639"/>
    <w:rsid w:val="00B75946"/>
    <w:rsid w:val="00B7597C"/>
    <w:rsid w:val="00B75FCB"/>
    <w:rsid w:val="00B77983"/>
    <w:rsid w:val="00B77D79"/>
    <w:rsid w:val="00B807EC"/>
    <w:rsid w:val="00B80BA4"/>
    <w:rsid w:val="00B812C6"/>
    <w:rsid w:val="00B81409"/>
    <w:rsid w:val="00B81A4F"/>
    <w:rsid w:val="00B82270"/>
    <w:rsid w:val="00B82985"/>
    <w:rsid w:val="00B83351"/>
    <w:rsid w:val="00B85759"/>
    <w:rsid w:val="00B859C9"/>
    <w:rsid w:val="00B85B09"/>
    <w:rsid w:val="00B85EC0"/>
    <w:rsid w:val="00B87309"/>
    <w:rsid w:val="00B8759A"/>
    <w:rsid w:val="00B8788C"/>
    <w:rsid w:val="00B90035"/>
    <w:rsid w:val="00B90496"/>
    <w:rsid w:val="00B90BCE"/>
    <w:rsid w:val="00B92058"/>
    <w:rsid w:val="00B926AD"/>
    <w:rsid w:val="00B937D5"/>
    <w:rsid w:val="00B93D98"/>
    <w:rsid w:val="00B94A5E"/>
    <w:rsid w:val="00B94AAC"/>
    <w:rsid w:val="00B951BA"/>
    <w:rsid w:val="00B95749"/>
    <w:rsid w:val="00B95F88"/>
    <w:rsid w:val="00B965F7"/>
    <w:rsid w:val="00B96FCA"/>
    <w:rsid w:val="00B97A25"/>
    <w:rsid w:val="00BA09B8"/>
    <w:rsid w:val="00BA0BC9"/>
    <w:rsid w:val="00BA0BE8"/>
    <w:rsid w:val="00BA10B1"/>
    <w:rsid w:val="00BA18FE"/>
    <w:rsid w:val="00BA2E19"/>
    <w:rsid w:val="00BA325B"/>
    <w:rsid w:val="00BA5CF6"/>
    <w:rsid w:val="00BA5F25"/>
    <w:rsid w:val="00BA6571"/>
    <w:rsid w:val="00BA689B"/>
    <w:rsid w:val="00BA72A2"/>
    <w:rsid w:val="00BB0C2A"/>
    <w:rsid w:val="00BB26E3"/>
    <w:rsid w:val="00BB29B6"/>
    <w:rsid w:val="00BB2FB0"/>
    <w:rsid w:val="00BB3023"/>
    <w:rsid w:val="00BB3398"/>
    <w:rsid w:val="00BB4CCE"/>
    <w:rsid w:val="00BB4F68"/>
    <w:rsid w:val="00BB529C"/>
    <w:rsid w:val="00BB5FCD"/>
    <w:rsid w:val="00BB7714"/>
    <w:rsid w:val="00BB7751"/>
    <w:rsid w:val="00BC061E"/>
    <w:rsid w:val="00BC1E4F"/>
    <w:rsid w:val="00BC233C"/>
    <w:rsid w:val="00BC28EF"/>
    <w:rsid w:val="00BC2FB3"/>
    <w:rsid w:val="00BC3DCA"/>
    <w:rsid w:val="00BC41E5"/>
    <w:rsid w:val="00BC4AD3"/>
    <w:rsid w:val="00BC5B56"/>
    <w:rsid w:val="00BC5F99"/>
    <w:rsid w:val="00BC6162"/>
    <w:rsid w:val="00BC64D0"/>
    <w:rsid w:val="00BC651C"/>
    <w:rsid w:val="00BC6D7A"/>
    <w:rsid w:val="00BC6D7D"/>
    <w:rsid w:val="00BD17CA"/>
    <w:rsid w:val="00BD3129"/>
    <w:rsid w:val="00BD397F"/>
    <w:rsid w:val="00BD4334"/>
    <w:rsid w:val="00BD4D0C"/>
    <w:rsid w:val="00BD5AC8"/>
    <w:rsid w:val="00BD5EB3"/>
    <w:rsid w:val="00BD68A9"/>
    <w:rsid w:val="00BD6E17"/>
    <w:rsid w:val="00BD759D"/>
    <w:rsid w:val="00BD7B1D"/>
    <w:rsid w:val="00BD7BBB"/>
    <w:rsid w:val="00BE0738"/>
    <w:rsid w:val="00BE0B33"/>
    <w:rsid w:val="00BE0CFF"/>
    <w:rsid w:val="00BE16EB"/>
    <w:rsid w:val="00BE27E9"/>
    <w:rsid w:val="00BE3AF3"/>
    <w:rsid w:val="00BE3B7D"/>
    <w:rsid w:val="00BE4AE4"/>
    <w:rsid w:val="00BE4C6B"/>
    <w:rsid w:val="00BE5568"/>
    <w:rsid w:val="00BE569C"/>
    <w:rsid w:val="00BE5C1E"/>
    <w:rsid w:val="00BE5E80"/>
    <w:rsid w:val="00BE6459"/>
    <w:rsid w:val="00BE703A"/>
    <w:rsid w:val="00BE7405"/>
    <w:rsid w:val="00BF0708"/>
    <w:rsid w:val="00BF1EBE"/>
    <w:rsid w:val="00BF3230"/>
    <w:rsid w:val="00BF3548"/>
    <w:rsid w:val="00BF3B47"/>
    <w:rsid w:val="00BF49F6"/>
    <w:rsid w:val="00BF4C8F"/>
    <w:rsid w:val="00BF4E09"/>
    <w:rsid w:val="00BF4F5C"/>
    <w:rsid w:val="00BF699F"/>
    <w:rsid w:val="00BF7928"/>
    <w:rsid w:val="00C01249"/>
    <w:rsid w:val="00C019AE"/>
    <w:rsid w:val="00C021C1"/>
    <w:rsid w:val="00C02809"/>
    <w:rsid w:val="00C02E2D"/>
    <w:rsid w:val="00C05A8A"/>
    <w:rsid w:val="00C05E93"/>
    <w:rsid w:val="00C06703"/>
    <w:rsid w:val="00C06A03"/>
    <w:rsid w:val="00C072F8"/>
    <w:rsid w:val="00C109ED"/>
    <w:rsid w:val="00C10B7C"/>
    <w:rsid w:val="00C126F4"/>
    <w:rsid w:val="00C131BE"/>
    <w:rsid w:val="00C13E37"/>
    <w:rsid w:val="00C14747"/>
    <w:rsid w:val="00C148F9"/>
    <w:rsid w:val="00C1496F"/>
    <w:rsid w:val="00C155B9"/>
    <w:rsid w:val="00C1677D"/>
    <w:rsid w:val="00C17129"/>
    <w:rsid w:val="00C1754D"/>
    <w:rsid w:val="00C226F8"/>
    <w:rsid w:val="00C23EF2"/>
    <w:rsid w:val="00C24A8C"/>
    <w:rsid w:val="00C252B9"/>
    <w:rsid w:val="00C25938"/>
    <w:rsid w:val="00C2593B"/>
    <w:rsid w:val="00C266E1"/>
    <w:rsid w:val="00C276D3"/>
    <w:rsid w:val="00C27ED7"/>
    <w:rsid w:val="00C3109F"/>
    <w:rsid w:val="00C3378F"/>
    <w:rsid w:val="00C344FC"/>
    <w:rsid w:val="00C356FD"/>
    <w:rsid w:val="00C35C70"/>
    <w:rsid w:val="00C36370"/>
    <w:rsid w:val="00C365C9"/>
    <w:rsid w:val="00C369AB"/>
    <w:rsid w:val="00C36FAE"/>
    <w:rsid w:val="00C3791C"/>
    <w:rsid w:val="00C40C3E"/>
    <w:rsid w:val="00C4172F"/>
    <w:rsid w:val="00C43F82"/>
    <w:rsid w:val="00C44253"/>
    <w:rsid w:val="00C44356"/>
    <w:rsid w:val="00C44A00"/>
    <w:rsid w:val="00C44DB8"/>
    <w:rsid w:val="00C44E0C"/>
    <w:rsid w:val="00C44FF1"/>
    <w:rsid w:val="00C454B4"/>
    <w:rsid w:val="00C45938"/>
    <w:rsid w:val="00C4653E"/>
    <w:rsid w:val="00C47448"/>
    <w:rsid w:val="00C479B6"/>
    <w:rsid w:val="00C50144"/>
    <w:rsid w:val="00C513BA"/>
    <w:rsid w:val="00C525C1"/>
    <w:rsid w:val="00C52D18"/>
    <w:rsid w:val="00C53CBA"/>
    <w:rsid w:val="00C54A5D"/>
    <w:rsid w:val="00C54FB0"/>
    <w:rsid w:val="00C56A32"/>
    <w:rsid w:val="00C56DBA"/>
    <w:rsid w:val="00C57833"/>
    <w:rsid w:val="00C604C9"/>
    <w:rsid w:val="00C61B7E"/>
    <w:rsid w:val="00C61B87"/>
    <w:rsid w:val="00C62541"/>
    <w:rsid w:val="00C63521"/>
    <w:rsid w:val="00C63B1B"/>
    <w:rsid w:val="00C63DB2"/>
    <w:rsid w:val="00C64031"/>
    <w:rsid w:val="00C64099"/>
    <w:rsid w:val="00C64CE6"/>
    <w:rsid w:val="00C65448"/>
    <w:rsid w:val="00C6568C"/>
    <w:rsid w:val="00C658ED"/>
    <w:rsid w:val="00C672F0"/>
    <w:rsid w:val="00C67AB2"/>
    <w:rsid w:val="00C70A45"/>
    <w:rsid w:val="00C711E6"/>
    <w:rsid w:val="00C71BDA"/>
    <w:rsid w:val="00C72ABA"/>
    <w:rsid w:val="00C751C5"/>
    <w:rsid w:val="00C752BC"/>
    <w:rsid w:val="00C779A1"/>
    <w:rsid w:val="00C77D6A"/>
    <w:rsid w:val="00C77DF1"/>
    <w:rsid w:val="00C77EEF"/>
    <w:rsid w:val="00C811D4"/>
    <w:rsid w:val="00C83610"/>
    <w:rsid w:val="00C8422F"/>
    <w:rsid w:val="00C8477C"/>
    <w:rsid w:val="00C85590"/>
    <w:rsid w:val="00C85AEC"/>
    <w:rsid w:val="00C8694C"/>
    <w:rsid w:val="00C86A19"/>
    <w:rsid w:val="00C90964"/>
    <w:rsid w:val="00C91113"/>
    <w:rsid w:val="00C91C43"/>
    <w:rsid w:val="00C92FA5"/>
    <w:rsid w:val="00C930F9"/>
    <w:rsid w:val="00C94F2C"/>
    <w:rsid w:val="00C9689B"/>
    <w:rsid w:val="00C96C4F"/>
    <w:rsid w:val="00C9788E"/>
    <w:rsid w:val="00C97D1B"/>
    <w:rsid w:val="00C97D9B"/>
    <w:rsid w:val="00CA022E"/>
    <w:rsid w:val="00CA03A8"/>
    <w:rsid w:val="00CA15AA"/>
    <w:rsid w:val="00CA1F7F"/>
    <w:rsid w:val="00CA251F"/>
    <w:rsid w:val="00CA25C9"/>
    <w:rsid w:val="00CA269B"/>
    <w:rsid w:val="00CA34D3"/>
    <w:rsid w:val="00CA3BE9"/>
    <w:rsid w:val="00CA4C50"/>
    <w:rsid w:val="00CA4F88"/>
    <w:rsid w:val="00CA5DE3"/>
    <w:rsid w:val="00CA5EAB"/>
    <w:rsid w:val="00CA643A"/>
    <w:rsid w:val="00CA6484"/>
    <w:rsid w:val="00CA6508"/>
    <w:rsid w:val="00CA687F"/>
    <w:rsid w:val="00CA6A32"/>
    <w:rsid w:val="00CA7179"/>
    <w:rsid w:val="00CA7964"/>
    <w:rsid w:val="00CB0040"/>
    <w:rsid w:val="00CB095A"/>
    <w:rsid w:val="00CB0D1A"/>
    <w:rsid w:val="00CB2941"/>
    <w:rsid w:val="00CB39FB"/>
    <w:rsid w:val="00CB5AB7"/>
    <w:rsid w:val="00CB5CE4"/>
    <w:rsid w:val="00CB5F17"/>
    <w:rsid w:val="00CB65E8"/>
    <w:rsid w:val="00CB7DF3"/>
    <w:rsid w:val="00CC0061"/>
    <w:rsid w:val="00CC04F9"/>
    <w:rsid w:val="00CC0635"/>
    <w:rsid w:val="00CC1307"/>
    <w:rsid w:val="00CC1941"/>
    <w:rsid w:val="00CC1C3B"/>
    <w:rsid w:val="00CC1FC4"/>
    <w:rsid w:val="00CC22EC"/>
    <w:rsid w:val="00CC2514"/>
    <w:rsid w:val="00CC2681"/>
    <w:rsid w:val="00CC389C"/>
    <w:rsid w:val="00CC38B2"/>
    <w:rsid w:val="00CC624B"/>
    <w:rsid w:val="00CC6450"/>
    <w:rsid w:val="00CC708C"/>
    <w:rsid w:val="00CC753F"/>
    <w:rsid w:val="00CD12A7"/>
    <w:rsid w:val="00CD1504"/>
    <w:rsid w:val="00CD18D6"/>
    <w:rsid w:val="00CD1AB2"/>
    <w:rsid w:val="00CD1E35"/>
    <w:rsid w:val="00CD1F49"/>
    <w:rsid w:val="00CD3659"/>
    <w:rsid w:val="00CD36DE"/>
    <w:rsid w:val="00CD53BC"/>
    <w:rsid w:val="00CD5C4A"/>
    <w:rsid w:val="00CD616A"/>
    <w:rsid w:val="00CD6DF4"/>
    <w:rsid w:val="00CD703F"/>
    <w:rsid w:val="00CD72B5"/>
    <w:rsid w:val="00CE1473"/>
    <w:rsid w:val="00CE21E9"/>
    <w:rsid w:val="00CE3930"/>
    <w:rsid w:val="00CE42D7"/>
    <w:rsid w:val="00CE450A"/>
    <w:rsid w:val="00CE45E1"/>
    <w:rsid w:val="00CE5B1C"/>
    <w:rsid w:val="00CE5C0F"/>
    <w:rsid w:val="00CE7860"/>
    <w:rsid w:val="00CE7B79"/>
    <w:rsid w:val="00CF05CD"/>
    <w:rsid w:val="00CF177D"/>
    <w:rsid w:val="00CF2A0A"/>
    <w:rsid w:val="00CF3CB0"/>
    <w:rsid w:val="00CF4630"/>
    <w:rsid w:val="00CF7FE3"/>
    <w:rsid w:val="00D005F7"/>
    <w:rsid w:val="00D0094D"/>
    <w:rsid w:val="00D00C0F"/>
    <w:rsid w:val="00D017A7"/>
    <w:rsid w:val="00D01B91"/>
    <w:rsid w:val="00D023E9"/>
    <w:rsid w:val="00D03F86"/>
    <w:rsid w:val="00D053E5"/>
    <w:rsid w:val="00D0615A"/>
    <w:rsid w:val="00D065FB"/>
    <w:rsid w:val="00D06B34"/>
    <w:rsid w:val="00D06B4B"/>
    <w:rsid w:val="00D07CBA"/>
    <w:rsid w:val="00D10B72"/>
    <w:rsid w:val="00D11095"/>
    <w:rsid w:val="00D11BFD"/>
    <w:rsid w:val="00D144CD"/>
    <w:rsid w:val="00D144F5"/>
    <w:rsid w:val="00D15187"/>
    <w:rsid w:val="00D154D9"/>
    <w:rsid w:val="00D16263"/>
    <w:rsid w:val="00D164C3"/>
    <w:rsid w:val="00D16975"/>
    <w:rsid w:val="00D16EF8"/>
    <w:rsid w:val="00D17323"/>
    <w:rsid w:val="00D203B3"/>
    <w:rsid w:val="00D207C6"/>
    <w:rsid w:val="00D20A03"/>
    <w:rsid w:val="00D21825"/>
    <w:rsid w:val="00D21AD4"/>
    <w:rsid w:val="00D2290E"/>
    <w:rsid w:val="00D22F5D"/>
    <w:rsid w:val="00D24665"/>
    <w:rsid w:val="00D24C0E"/>
    <w:rsid w:val="00D25401"/>
    <w:rsid w:val="00D25CCD"/>
    <w:rsid w:val="00D25CF7"/>
    <w:rsid w:val="00D260D5"/>
    <w:rsid w:val="00D2681D"/>
    <w:rsid w:val="00D26896"/>
    <w:rsid w:val="00D275A0"/>
    <w:rsid w:val="00D27DEA"/>
    <w:rsid w:val="00D304E8"/>
    <w:rsid w:val="00D32230"/>
    <w:rsid w:val="00D3268D"/>
    <w:rsid w:val="00D32C22"/>
    <w:rsid w:val="00D33477"/>
    <w:rsid w:val="00D33F36"/>
    <w:rsid w:val="00D34959"/>
    <w:rsid w:val="00D34975"/>
    <w:rsid w:val="00D354F2"/>
    <w:rsid w:val="00D35DB8"/>
    <w:rsid w:val="00D3704C"/>
    <w:rsid w:val="00D378C1"/>
    <w:rsid w:val="00D408F9"/>
    <w:rsid w:val="00D40DE7"/>
    <w:rsid w:val="00D40E33"/>
    <w:rsid w:val="00D41B24"/>
    <w:rsid w:val="00D42230"/>
    <w:rsid w:val="00D4228C"/>
    <w:rsid w:val="00D43AC9"/>
    <w:rsid w:val="00D44608"/>
    <w:rsid w:val="00D45BE7"/>
    <w:rsid w:val="00D46222"/>
    <w:rsid w:val="00D51055"/>
    <w:rsid w:val="00D512EA"/>
    <w:rsid w:val="00D51CD3"/>
    <w:rsid w:val="00D56179"/>
    <w:rsid w:val="00D6037A"/>
    <w:rsid w:val="00D61769"/>
    <w:rsid w:val="00D617D4"/>
    <w:rsid w:val="00D6370D"/>
    <w:rsid w:val="00D63DE2"/>
    <w:rsid w:val="00D6440E"/>
    <w:rsid w:val="00D66623"/>
    <w:rsid w:val="00D6744C"/>
    <w:rsid w:val="00D67E4C"/>
    <w:rsid w:val="00D7007E"/>
    <w:rsid w:val="00D71BCD"/>
    <w:rsid w:val="00D71E40"/>
    <w:rsid w:val="00D72EA8"/>
    <w:rsid w:val="00D74BD2"/>
    <w:rsid w:val="00D75260"/>
    <w:rsid w:val="00D756EA"/>
    <w:rsid w:val="00D758F4"/>
    <w:rsid w:val="00D75BCE"/>
    <w:rsid w:val="00D767F5"/>
    <w:rsid w:val="00D76C2A"/>
    <w:rsid w:val="00D77A62"/>
    <w:rsid w:val="00D8050F"/>
    <w:rsid w:val="00D80879"/>
    <w:rsid w:val="00D81576"/>
    <w:rsid w:val="00D816CB"/>
    <w:rsid w:val="00D820DB"/>
    <w:rsid w:val="00D82EEB"/>
    <w:rsid w:val="00D82F3A"/>
    <w:rsid w:val="00D83230"/>
    <w:rsid w:val="00D83ECA"/>
    <w:rsid w:val="00D8635B"/>
    <w:rsid w:val="00D86C33"/>
    <w:rsid w:val="00D8705D"/>
    <w:rsid w:val="00D90B81"/>
    <w:rsid w:val="00D90CD1"/>
    <w:rsid w:val="00D91277"/>
    <w:rsid w:val="00D9220D"/>
    <w:rsid w:val="00D9248E"/>
    <w:rsid w:val="00D9271D"/>
    <w:rsid w:val="00D927CD"/>
    <w:rsid w:val="00D92C78"/>
    <w:rsid w:val="00D92F56"/>
    <w:rsid w:val="00D935DA"/>
    <w:rsid w:val="00D93B49"/>
    <w:rsid w:val="00D9498C"/>
    <w:rsid w:val="00D95737"/>
    <w:rsid w:val="00D9729A"/>
    <w:rsid w:val="00DA1E8D"/>
    <w:rsid w:val="00DA2E68"/>
    <w:rsid w:val="00DA3EA3"/>
    <w:rsid w:val="00DA3EE4"/>
    <w:rsid w:val="00DA4C66"/>
    <w:rsid w:val="00DA518E"/>
    <w:rsid w:val="00DA5C78"/>
    <w:rsid w:val="00DA63A3"/>
    <w:rsid w:val="00DB004D"/>
    <w:rsid w:val="00DB1047"/>
    <w:rsid w:val="00DB1947"/>
    <w:rsid w:val="00DB2AB3"/>
    <w:rsid w:val="00DB2FA7"/>
    <w:rsid w:val="00DB327E"/>
    <w:rsid w:val="00DB34A0"/>
    <w:rsid w:val="00DB48F6"/>
    <w:rsid w:val="00DB4DED"/>
    <w:rsid w:val="00DB501E"/>
    <w:rsid w:val="00DB51E8"/>
    <w:rsid w:val="00DB54A8"/>
    <w:rsid w:val="00DB576C"/>
    <w:rsid w:val="00DB58E2"/>
    <w:rsid w:val="00DB5BE2"/>
    <w:rsid w:val="00DC021A"/>
    <w:rsid w:val="00DC0652"/>
    <w:rsid w:val="00DC0B34"/>
    <w:rsid w:val="00DC1142"/>
    <w:rsid w:val="00DC14B7"/>
    <w:rsid w:val="00DC3DB6"/>
    <w:rsid w:val="00DC4B8E"/>
    <w:rsid w:val="00DC5E2D"/>
    <w:rsid w:val="00DC6AB7"/>
    <w:rsid w:val="00DC6AED"/>
    <w:rsid w:val="00DD05AA"/>
    <w:rsid w:val="00DD1025"/>
    <w:rsid w:val="00DD116D"/>
    <w:rsid w:val="00DD1F55"/>
    <w:rsid w:val="00DD2835"/>
    <w:rsid w:val="00DD3A61"/>
    <w:rsid w:val="00DD4814"/>
    <w:rsid w:val="00DD4BFB"/>
    <w:rsid w:val="00DD5551"/>
    <w:rsid w:val="00DD59F8"/>
    <w:rsid w:val="00DD5F6A"/>
    <w:rsid w:val="00DD66C9"/>
    <w:rsid w:val="00DD6870"/>
    <w:rsid w:val="00DD7E65"/>
    <w:rsid w:val="00DE01E4"/>
    <w:rsid w:val="00DE0471"/>
    <w:rsid w:val="00DE0F7B"/>
    <w:rsid w:val="00DE14FB"/>
    <w:rsid w:val="00DE1523"/>
    <w:rsid w:val="00DE27FD"/>
    <w:rsid w:val="00DE3342"/>
    <w:rsid w:val="00DE42E1"/>
    <w:rsid w:val="00DE445E"/>
    <w:rsid w:val="00DE4EEB"/>
    <w:rsid w:val="00DE5E72"/>
    <w:rsid w:val="00DE7825"/>
    <w:rsid w:val="00DF0105"/>
    <w:rsid w:val="00DF0ED4"/>
    <w:rsid w:val="00DF0F1E"/>
    <w:rsid w:val="00DF15E6"/>
    <w:rsid w:val="00DF1FEF"/>
    <w:rsid w:val="00DF24B2"/>
    <w:rsid w:val="00DF2725"/>
    <w:rsid w:val="00DF3DDD"/>
    <w:rsid w:val="00DF4F62"/>
    <w:rsid w:val="00DF5699"/>
    <w:rsid w:val="00DF65CF"/>
    <w:rsid w:val="00DF6697"/>
    <w:rsid w:val="00DF7405"/>
    <w:rsid w:val="00DF7952"/>
    <w:rsid w:val="00E00169"/>
    <w:rsid w:val="00E00ED1"/>
    <w:rsid w:val="00E0122A"/>
    <w:rsid w:val="00E01624"/>
    <w:rsid w:val="00E020BE"/>
    <w:rsid w:val="00E02913"/>
    <w:rsid w:val="00E02DC4"/>
    <w:rsid w:val="00E03749"/>
    <w:rsid w:val="00E04765"/>
    <w:rsid w:val="00E04F37"/>
    <w:rsid w:val="00E05BB7"/>
    <w:rsid w:val="00E05E23"/>
    <w:rsid w:val="00E0646F"/>
    <w:rsid w:val="00E06547"/>
    <w:rsid w:val="00E06CB6"/>
    <w:rsid w:val="00E0726C"/>
    <w:rsid w:val="00E07279"/>
    <w:rsid w:val="00E10148"/>
    <w:rsid w:val="00E10741"/>
    <w:rsid w:val="00E11283"/>
    <w:rsid w:val="00E12522"/>
    <w:rsid w:val="00E128D2"/>
    <w:rsid w:val="00E13826"/>
    <w:rsid w:val="00E15A49"/>
    <w:rsid w:val="00E16280"/>
    <w:rsid w:val="00E176F1"/>
    <w:rsid w:val="00E17816"/>
    <w:rsid w:val="00E17A0A"/>
    <w:rsid w:val="00E201D6"/>
    <w:rsid w:val="00E2030B"/>
    <w:rsid w:val="00E20CA9"/>
    <w:rsid w:val="00E21434"/>
    <w:rsid w:val="00E217C2"/>
    <w:rsid w:val="00E21E1D"/>
    <w:rsid w:val="00E22849"/>
    <w:rsid w:val="00E23D9A"/>
    <w:rsid w:val="00E243C0"/>
    <w:rsid w:val="00E24894"/>
    <w:rsid w:val="00E24CF7"/>
    <w:rsid w:val="00E25120"/>
    <w:rsid w:val="00E257EF"/>
    <w:rsid w:val="00E25895"/>
    <w:rsid w:val="00E25B3B"/>
    <w:rsid w:val="00E26E4C"/>
    <w:rsid w:val="00E2728E"/>
    <w:rsid w:val="00E302D6"/>
    <w:rsid w:val="00E3117C"/>
    <w:rsid w:val="00E31D01"/>
    <w:rsid w:val="00E32279"/>
    <w:rsid w:val="00E3239A"/>
    <w:rsid w:val="00E32950"/>
    <w:rsid w:val="00E32C6F"/>
    <w:rsid w:val="00E35037"/>
    <w:rsid w:val="00E35C9C"/>
    <w:rsid w:val="00E362EC"/>
    <w:rsid w:val="00E37529"/>
    <w:rsid w:val="00E40592"/>
    <w:rsid w:val="00E42C70"/>
    <w:rsid w:val="00E42EAB"/>
    <w:rsid w:val="00E4315A"/>
    <w:rsid w:val="00E4343B"/>
    <w:rsid w:val="00E43A09"/>
    <w:rsid w:val="00E456CB"/>
    <w:rsid w:val="00E46028"/>
    <w:rsid w:val="00E47C4C"/>
    <w:rsid w:val="00E50DF4"/>
    <w:rsid w:val="00E5134B"/>
    <w:rsid w:val="00E5207A"/>
    <w:rsid w:val="00E52452"/>
    <w:rsid w:val="00E53094"/>
    <w:rsid w:val="00E531CB"/>
    <w:rsid w:val="00E54F44"/>
    <w:rsid w:val="00E5598F"/>
    <w:rsid w:val="00E56AA7"/>
    <w:rsid w:val="00E60618"/>
    <w:rsid w:val="00E61DF4"/>
    <w:rsid w:val="00E62465"/>
    <w:rsid w:val="00E630CE"/>
    <w:rsid w:val="00E6344B"/>
    <w:rsid w:val="00E6410D"/>
    <w:rsid w:val="00E66583"/>
    <w:rsid w:val="00E66D74"/>
    <w:rsid w:val="00E66DEA"/>
    <w:rsid w:val="00E66E47"/>
    <w:rsid w:val="00E672D7"/>
    <w:rsid w:val="00E701E9"/>
    <w:rsid w:val="00E70264"/>
    <w:rsid w:val="00E7103C"/>
    <w:rsid w:val="00E71531"/>
    <w:rsid w:val="00E71D53"/>
    <w:rsid w:val="00E72E33"/>
    <w:rsid w:val="00E7325C"/>
    <w:rsid w:val="00E745AD"/>
    <w:rsid w:val="00E74628"/>
    <w:rsid w:val="00E747BD"/>
    <w:rsid w:val="00E7590A"/>
    <w:rsid w:val="00E76276"/>
    <w:rsid w:val="00E76379"/>
    <w:rsid w:val="00E765D2"/>
    <w:rsid w:val="00E769E5"/>
    <w:rsid w:val="00E76FAC"/>
    <w:rsid w:val="00E808E7"/>
    <w:rsid w:val="00E81120"/>
    <w:rsid w:val="00E812A7"/>
    <w:rsid w:val="00E82054"/>
    <w:rsid w:val="00E83A9D"/>
    <w:rsid w:val="00E858E0"/>
    <w:rsid w:val="00E86F8A"/>
    <w:rsid w:val="00E87AF8"/>
    <w:rsid w:val="00E900B8"/>
    <w:rsid w:val="00E90310"/>
    <w:rsid w:val="00E906C3"/>
    <w:rsid w:val="00E90717"/>
    <w:rsid w:val="00E910DF"/>
    <w:rsid w:val="00E91679"/>
    <w:rsid w:val="00E91965"/>
    <w:rsid w:val="00E92252"/>
    <w:rsid w:val="00E92F21"/>
    <w:rsid w:val="00E94BB3"/>
    <w:rsid w:val="00E94C3F"/>
    <w:rsid w:val="00E94DD3"/>
    <w:rsid w:val="00E94EB2"/>
    <w:rsid w:val="00E95B32"/>
    <w:rsid w:val="00E96AB3"/>
    <w:rsid w:val="00E9747B"/>
    <w:rsid w:val="00EA1BFC"/>
    <w:rsid w:val="00EA1CF5"/>
    <w:rsid w:val="00EA2997"/>
    <w:rsid w:val="00EA4039"/>
    <w:rsid w:val="00EA4829"/>
    <w:rsid w:val="00EA4C6F"/>
    <w:rsid w:val="00EA60FC"/>
    <w:rsid w:val="00EA6994"/>
    <w:rsid w:val="00EA6A60"/>
    <w:rsid w:val="00EA6B93"/>
    <w:rsid w:val="00EA6C45"/>
    <w:rsid w:val="00EA7AEE"/>
    <w:rsid w:val="00EB1F2E"/>
    <w:rsid w:val="00EB241D"/>
    <w:rsid w:val="00EB2535"/>
    <w:rsid w:val="00EB269E"/>
    <w:rsid w:val="00EB4241"/>
    <w:rsid w:val="00EB663B"/>
    <w:rsid w:val="00EB703F"/>
    <w:rsid w:val="00EB70AB"/>
    <w:rsid w:val="00EB7CC1"/>
    <w:rsid w:val="00EC01EC"/>
    <w:rsid w:val="00EC0AC3"/>
    <w:rsid w:val="00EC1B23"/>
    <w:rsid w:val="00EC1CDF"/>
    <w:rsid w:val="00EC2243"/>
    <w:rsid w:val="00EC27E3"/>
    <w:rsid w:val="00EC3411"/>
    <w:rsid w:val="00EC3742"/>
    <w:rsid w:val="00EC4341"/>
    <w:rsid w:val="00EC4CE3"/>
    <w:rsid w:val="00EC68B4"/>
    <w:rsid w:val="00EC74E3"/>
    <w:rsid w:val="00ED0CC3"/>
    <w:rsid w:val="00ED1338"/>
    <w:rsid w:val="00ED164A"/>
    <w:rsid w:val="00ED1D99"/>
    <w:rsid w:val="00ED1DCD"/>
    <w:rsid w:val="00ED3729"/>
    <w:rsid w:val="00ED4F7B"/>
    <w:rsid w:val="00ED540B"/>
    <w:rsid w:val="00ED6C93"/>
    <w:rsid w:val="00ED7CDD"/>
    <w:rsid w:val="00EE16D7"/>
    <w:rsid w:val="00EE19C3"/>
    <w:rsid w:val="00EE1FA1"/>
    <w:rsid w:val="00EE2886"/>
    <w:rsid w:val="00EE40FA"/>
    <w:rsid w:val="00EE55F1"/>
    <w:rsid w:val="00EE66D1"/>
    <w:rsid w:val="00EE7079"/>
    <w:rsid w:val="00EF1D43"/>
    <w:rsid w:val="00EF25E6"/>
    <w:rsid w:val="00EF2FDB"/>
    <w:rsid w:val="00EF34F7"/>
    <w:rsid w:val="00EF3802"/>
    <w:rsid w:val="00EF3C2F"/>
    <w:rsid w:val="00EF4EEA"/>
    <w:rsid w:val="00EF509A"/>
    <w:rsid w:val="00EF5C6E"/>
    <w:rsid w:val="00EF7323"/>
    <w:rsid w:val="00EF7CCE"/>
    <w:rsid w:val="00F0111C"/>
    <w:rsid w:val="00F01786"/>
    <w:rsid w:val="00F01F1C"/>
    <w:rsid w:val="00F01F79"/>
    <w:rsid w:val="00F02ACD"/>
    <w:rsid w:val="00F03E74"/>
    <w:rsid w:val="00F04E5E"/>
    <w:rsid w:val="00F0517D"/>
    <w:rsid w:val="00F05363"/>
    <w:rsid w:val="00F06494"/>
    <w:rsid w:val="00F073DA"/>
    <w:rsid w:val="00F10F97"/>
    <w:rsid w:val="00F117FE"/>
    <w:rsid w:val="00F12341"/>
    <w:rsid w:val="00F12ADC"/>
    <w:rsid w:val="00F134E1"/>
    <w:rsid w:val="00F1361F"/>
    <w:rsid w:val="00F14D26"/>
    <w:rsid w:val="00F1508C"/>
    <w:rsid w:val="00F160C1"/>
    <w:rsid w:val="00F16554"/>
    <w:rsid w:val="00F165D2"/>
    <w:rsid w:val="00F230FF"/>
    <w:rsid w:val="00F240E7"/>
    <w:rsid w:val="00F24961"/>
    <w:rsid w:val="00F25CE3"/>
    <w:rsid w:val="00F266BD"/>
    <w:rsid w:val="00F3336A"/>
    <w:rsid w:val="00F352F2"/>
    <w:rsid w:val="00F364BE"/>
    <w:rsid w:val="00F37076"/>
    <w:rsid w:val="00F37440"/>
    <w:rsid w:val="00F41154"/>
    <w:rsid w:val="00F42119"/>
    <w:rsid w:val="00F42781"/>
    <w:rsid w:val="00F44F3B"/>
    <w:rsid w:val="00F462E9"/>
    <w:rsid w:val="00F51F02"/>
    <w:rsid w:val="00F5275A"/>
    <w:rsid w:val="00F52AA9"/>
    <w:rsid w:val="00F55726"/>
    <w:rsid w:val="00F5663E"/>
    <w:rsid w:val="00F57320"/>
    <w:rsid w:val="00F57E12"/>
    <w:rsid w:val="00F60705"/>
    <w:rsid w:val="00F6089D"/>
    <w:rsid w:val="00F611EB"/>
    <w:rsid w:val="00F61DD4"/>
    <w:rsid w:val="00F62CB6"/>
    <w:rsid w:val="00F651D6"/>
    <w:rsid w:val="00F65D33"/>
    <w:rsid w:val="00F65DE0"/>
    <w:rsid w:val="00F66A12"/>
    <w:rsid w:val="00F66EA5"/>
    <w:rsid w:val="00F67422"/>
    <w:rsid w:val="00F67F3B"/>
    <w:rsid w:val="00F70556"/>
    <w:rsid w:val="00F7096F"/>
    <w:rsid w:val="00F70E07"/>
    <w:rsid w:val="00F713F2"/>
    <w:rsid w:val="00F71431"/>
    <w:rsid w:val="00F72D01"/>
    <w:rsid w:val="00F72EB9"/>
    <w:rsid w:val="00F73332"/>
    <w:rsid w:val="00F74D61"/>
    <w:rsid w:val="00F754DF"/>
    <w:rsid w:val="00F76032"/>
    <w:rsid w:val="00F76F7E"/>
    <w:rsid w:val="00F7741C"/>
    <w:rsid w:val="00F7747A"/>
    <w:rsid w:val="00F815D5"/>
    <w:rsid w:val="00F82786"/>
    <w:rsid w:val="00F82A3C"/>
    <w:rsid w:val="00F831FE"/>
    <w:rsid w:val="00F83285"/>
    <w:rsid w:val="00F83541"/>
    <w:rsid w:val="00F83725"/>
    <w:rsid w:val="00F84129"/>
    <w:rsid w:val="00F8429A"/>
    <w:rsid w:val="00F8450C"/>
    <w:rsid w:val="00F84978"/>
    <w:rsid w:val="00F859C6"/>
    <w:rsid w:val="00F85BD1"/>
    <w:rsid w:val="00F85F26"/>
    <w:rsid w:val="00F86952"/>
    <w:rsid w:val="00F86F54"/>
    <w:rsid w:val="00F870EF"/>
    <w:rsid w:val="00F87B32"/>
    <w:rsid w:val="00F915A2"/>
    <w:rsid w:val="00F919EA"/>
    <w:rsid w:val="00F92B2C"/>
    <w:rsid w:val="00F93483"/>
    <w:rsid w:val="00F938D5"/>
    <w:rsid w:val="00F95480"/>
    <w:rsid w:val="00F95E4C"/>
    <w:rsid w:val="00F96249"/>
    <w:rsid w:val="00F9693C"/>
    <w:rsid w:val="00F973F3"/>
    <w:rsid w:val="00F97FC9"/>
    <w:rsid w:val="00FA07E2"/>
    <w:rsid w:val="00FA0AE4"/>
    <w:rsid w:val="00FA1E73"/>
    <w:rsid w:val="00FA2B60"/>
    <w:rsid w:val="00FA3B22"/>
    <w:rsid w:val="00FA48B9"/>
    <w:rsid w:val="00FA4AEC"/>
    <w:rsid w:val="00FA4C52"/>
    <w:rsid w:val="00FA57F4"/>
    <w:rsid w:val="00FA599F"/>
    <w:rsid w:val="00FA613F"/>
    <w:rsid w:val="00FA7EE9"/>
    <w:rsid w:val="00FB1072"/>
    <w:rsid w:val="00FB188E"/>
    <w:rsid w:val="00FB21C7"/>
    <w:rsid w:val="00FB2956"/>
    <w:rsid w:val="00FB2C2C"/>
    <w:rsid w:val="00FB3A77"/>
    <w:rsid w:val="00FB418F"/>
    <w:rsid w:val="00FB4316"/>
    <w:rsid w:val="00FB491D"/>
    <w:rsid w:val="00FB4E8C"/>
    <w:rsid w:val="00FB5400"/>
    <w:rsid w:val="00FB540A"/>
    <w:rsid w:val="00FB5F04"/>
    <w:rsid w:val="00FB634C"/>
    <w:rsid w:val="00FC06A0"/>
    <w:rsid w:val="00FC142C"/>
    <w:rsid w:val="00FC2F56"/>
    <w:rsid w:val="00FC303E"/>
    <w:rsid w:val="00FC4751"/>
    <w:rsid w:val="00FC4884"/>
    <w:rsid w:val="00FC4907"/>
    <w:rsid w:val="00FC5479"/>
    <w:rsid w:val="00FC5BFA"/>
    <w:rsid w:val="00FC5E2B"/>
    <w:rsid w:val="00FC6216"/>
    <w:rsid w:val="00FC665D"/>
    <w:rsid w:val="00FC6875"/>
    <w:rsid w:val="00FC6B23"/>
    <w:rsid w:val="00FC7438"/>
    <w:rsid w:val="00FD0870"/>
    <w:rsid w:val="00FD0FA4"/>
    <w:rsid w:val="00FD1B81"/>
    <w:rsid w:val="00FD22F3"/>
    <w:rsid w:val="00FD2EB1"/>
    <w:rsid w:val="00FD3287"/>
    <w:rsid w:val="00FD3BE7"/>
    <w:rsid w:val="00FD4825"/>
    <w:rsid w:val="00FD4D42"/>
    <w:rsid w:val="00FD5BE6"/>
    <w:rsid w:val="00FE0D06"/>
    <w:rsid w:val="00FE10DF"/>
    <w:rsid w:val="00FE1795"/>
    <w:rsid w:val="00FE188F"/>
    <w:rsid w:val="00FE2469"/>
    <w:rsid w:val="00FE26D4"/>
    <w:rsid w:val="00FE3247"/>
    <w:rsid w:val="00FE3306"/>
    <w:rsid w:val="00FE3873"/>
    <w:rsid w:val="00FE42E1"/>
    <w:rsid w:val="00FE4385"/>
    <w:rsid w:val="00FE443D"/>
    <w:rsid w:val="00FE4F7B"/>
    <w:rsid w:val="00FE766B"/>
    <w:rsid w:val="00FF18EA"/>
    <w:rsid w:val="00FF2486"/>
    <w:rsid w:val="00FF25A9"/>
    <w:rsid w:val="00FF288C"/>
    <w:rsid w:val="00FF28ED"/>
    <w:rsid w:val="00FF46F4"/>
    <w:rsid w:val="00FF55FC"/>
    <w:rsid w:val="00FF5B61"/>
    <w:rsid w:val="00FF5E0F"/>
    <w:rsid w:val="00FF6A21"/>
    <w:rsid w:val="00FF6A55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7D1B"/>
    <w:pPr>
      <w:ind w:firstLine="709"/>
      <w:jc w:val="both"/>
    </w:pPr>
    <w:rPr>
      <w:sz w:val="28"/>
      <w:szCs w:val="20"/>
    </w:rPr>
  </w:style>
  <w:style w:type="paragraph" w:customStyle="1" w:styleId="1">
    <w:name w:val="Стиль1"/>
    <w:basedOn w:val="a"/>
    <w:link w:val="10"/>
    <w:qFormat/>
    <w:rsid w:val="00C97D1B"/>
    <w:pPr>
      <w:spacing w:line="288" w:lineRule="auto"/>
    </w:pPr>
    <w:rPr>
      <w:sz w:val="28"/>
      <w:szCs w:val="20"/>
    </w:rPr>
  </w:style>
  <w:style w:type="paragraph" w:customStyle="1" w:styleId="a5">
    <w:name w:val="Знак"/>
    <w:basedOn w:val="a"/>
    <w:next w:val="a"/>
    <w:autoRedefine/>
    <w:rsid w:val="00C97D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0"/>
    <w:rsid w:val="00C97D1B"/>
    <w:rPr>
      <w:color w:val="0000FF"/>
      <w:u w:val="single"/>
    </w:rPr>
  </w:style>
  <w:style w:type="paragraph" w:customStyle="1" w:styleId="ConsPlusNormal">
    <w:name w:val="ConsPlusNormal"/>
    <w:rsid w:val="00C97D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8767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767EA"/>
  </w:style>
  <w:style w:type="paragraph" w:customStyle="1" w:styleId="11">
    <w:name w:val="Ñòèëü1"/>
    <w:basedOn w:val="a"/>
    <w:link w:val="12"/>
    <w:rsid w:val="003F2ED3"/>
    <w:pPr>
      <w:spacing w:line="288" w:lineRule="auto"/>
    </w:pPr>
    <w:rPr>
      <w:sz w:val="28"/>
      <w:szCs w:val="20"/>
    </w:rPr>
  </w:style>
  <w:style w:type="paragraph" w:customStyle="1" w:styleId="13">
    <w:name w:val="Знак Знак Знак Знак Знак Знак Знак Знак Знак Знак Знак Знак Знак Знак Знак Знак Знак Знак Знак Знак Знак1 Знак Знак Знак Знак"/>
    <w:basedOn w:val="a"/>
    <w:rsid w:val="003F2ED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">
    <w:name w:val="Знак1"/>
    <w:basedOn w:val="a"/>
    <w:next w:val="a"/>
    <w:autoRedefine/>
    <w:rsid w:val="00DC11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1C3EF3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852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23DC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36BE3"/>
    <w:rPr>
      <w:sz w:val="28"/>
    </w:rPr>
  </w:style>
  <w:style w:type="character" w:customStyle="1" w:styleId="12">
    <w:name w:val="Ñòèëü1 Знак"/>
    <w:basedOn w:val="a0"/>
    <w:link w:val="11"/>
    <w:rsid w:val="00DD3A61"/>
    <w:rPr>
      <w:sz w:val="28"/>
    </w:rPr>
  </w:style>
  <w:style w:type="paragraph" w:styleId="ac">
    <w:name w:val="List Paragraph"/>
    <w:basedOn w:val="a"/>
    <w:uiPriority w:val="34"/>
    <w:qFormat/>
    <w:rsid w:val="00DD3A61"/>
    <w:pPr>
      <w:ind w:left="720"/>
      <w:contextualSpacing/>
    </w:pPr>
    <w:rPr>
      <w:sz w:val="20"/>
      <w:szCs w:val="20"/>
    </w:rPr>
  </w:style>
  <w:style w:type="paragraph" w:styleId="ad">
    <w:name w:val="Body Text"/>
    <w:basedOn w:val="a"/>
    <w:link w:val="ae"/>
    <w:rsid w:val="005A0075"/>
    <w:pPr>
      <w:spacing w:after="120"/>
    </w:pPr>
  </w:style>
  <w:style w:type="character" w:customStyle="1" w:styleId="ae">
    <w:name w:val="Основной текст Знак"/>
    <w:basedOn w:val="a0"/>
    <w:link w:val="ad"/>
    <w:rsid w:val="005A0075"/>
    <w:rPr>
      <w:sz w:val="24"/>
      <w:szCs w:val="24"/>
    </w:rPr>
  </w:style>
  <w:style w:type="paragraph" w:customStyle="1" w:styleId="2">
    <w:name w:val="Стиль2"/>
    <w:basedOn w:val="a"/>
    <w:link w:val="20"/>
    <w:rsid w:val="00FE3306"/>
    <w:pPr>
      <w:spacing w:line="288" w:lineRule="auto"/>
      <w:ind w:firstLine="708"/>
      <w:jc w:val="both"/>
    </w:pPr>
    <w:rPr>
      <w:sz w:val="28"/>
      <w:szCs w:val="20"/>
    </w:rPr>
  </w:style>
  <w:style w:type="character" w:customStyle="1" w:styleId="20">
    <w:name w:val="Стиль2 Знак"/>
    <w:basedOn w:val="a0"/>
    <w:link w:val="2"/>
    <w:rsid w:val="00FE3306"/>
    <w:rPr>
      <w:sz w:val="28"/>
    </w:rPr>
  </w:style>
  <w:style w:type="paragraph" w:customStyle="1" w:styleId="af">
    <w:name w:val="МФ РТ"/>
    <w:basedOn w:val="a"/>
    <w:link w:val="af0"/>
    <w:qFormat/>
    <w:rsid w:val="00FE3306"/>
    <w:pPr>
      <w:spacing w:line="288" w:lineRule="auto"/>
      <w:ind w:right="142" w:firstLine="709"/>
    </w:pPr>
    <w:rPr>
      <w:sz w:val="28"/>
      <w:szCs w:val="20"/>
      <w:lang w:val="en-US"/>
    </w:rPr>
  </w:style>
  <w:style w:type="character" w:customStyle="1" w:styleId="af0">
    <w:name w:val="МФ РТ Знак"/>
    <w:basedOn w:val="a0"/>
    <w:link w:val="af"/>
    <w:rsid w:val="00FE3306"/>
    <w:rPr>
      <w:sz w:val="28"/>
      <w:lang w:val="en-US"/>
    </w:rPr>
  </w:style>
  <w:style w:type="character" w:customStyle="1" w:styleId="ga1on">
    <w:name w:val="_ga1_on_"/>
    <w:basedOn w:val="a0"/>
    <w:rsid w:val="00DD66C9"/>
  </w:style>
  <w:style w:type="paragraph" w:styleId="af1">
    <w:name w:val="Normal (Web)"/>
    <w:basedOn w:val="a"/>
    <w:uiPriority w:val="99"/>
    <w:unhideWhenUsed/>
    <w:rsid w:val="00DD66C9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D815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1576"/>
    <w:rPr>
      <w:sz w:val="16"/>
      <w:szCs w:val="16"/>
    </w:rPr>
  </w:style>
  <w:style w:type="paragraph" w:styleId="af2">
    <w:name w:val="Title"/>
    <w:basedOn w:val="a"/>
    <w:link w:val="af3"/>
    <w:qFormat/>
    <w:rsid w:val="00D81576"/>
    <w:pPr>
      <w:jc w:val="center"/>
    </w:pPr>
    <w:rPr>
      <w:sz w:val="28"/>
      <w:szCs w:val="20"/>
    </w:rPr>
  </w:style>
  <w:style w:type="character" w:customStyle="1" w:styleId="af3">
    <w:name w:val="Название Знак"/>
    <w:basedOn w:val="a0"/>
    <w:link w:val="af2"/>
    <w:rsid w:val="00D81576"/>
    <w:rPr>
      <w:sz w:val="28"/>
    </w:rPr>
  </w:style>
  <w:style w:type="paragraph" w:customStyle="1" w:styleId="af4">
    <w:name w:val="мф рт"/>
    <w:basedOn w:val="a"/>
    <w:link w:val="af5"/>
    <w:qFormat/>
    <w:rsid w:val="005E4E26"/>
    <w:rPr>
      <w:sz w:val="20"/>
      <w:szCs w:val="20"/>
    </w:rPr>
  </w:style>
  <w:style w:type="character" w:customStyle="1" w:styleId="af5">
    <w:name w:val="мф рт Знак"/>
    <w:basedOn w:val="a0"/>
    <w:link w:val="af4"/>
    <w:rsid w:val="005E4E26"/>
  </w:style>
  <w:style w:type="table" w:styleId="af6">
    <w:name w:val="Table Grid"/>
    <w:basedOn w:val="a1"/>
    <w:uiPriority w:val="59"/>
    <w:rsid w:val="00291C8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иповой"/>
    <w:basedOn w:val="a"/>
    <w:link w:val="af8"/>
    <w:qFormat/>
    <w:rsid w:val="00EE7079"/>
    <w:pPr>
      <w:spacing w:line="24" w:lineRule="atLeast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f8">
    <w:name w:val="типовой Знак"/>
    <w:basedOn w:val="a0"/>
    <w:link w:val="af7"/>
    <w:rsid w:val="00EE7079"/>
    <w:rPr>
      <w:rFonts w:eastAsia="Calibri"/>
      <w:sz w:val="28"/>
      <w:szCs w:val="22"/>
      <w:lang w:eastAsia="en-US"/>
    </w:rPr>
  </w:style>
  <w:style w:type="paragraph" w:styleId="21">
    <w:name w:val="Body Text Indent 2"/>
    <w:basedOn w:val="a"/>
    <w:link w:val="22"/>
    <w:rsid w:val="006D0F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D0F09"/>
    <w:rPr>
      <w:sz w:val="24"/>
      <w:szCs w:val="24"/>
    </w:rPr>
  </w:style>
  <w:style w:type="character" w:customStyle="1" w:styleId="10">
    <w:name w:val="Стиль1 Знак"/>
    <w:basedOn w:val="a0"/>
    <w:link w:val="1"/>
    <w:locked/>
    <w:rsid w:val="0097556E"/>
    <w:rPr>
      <w:sz w:val="28"/>
    </w:rPr>
  </w:style>
  <w:style w:type="paragraph" w:customStyle="1" w:styleId="ConsPlusCell">
    <w:name w:val="ConsPlusCell"/>
    <w:rsid w:val="00D349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tyle2">
    <w:name w:val="Style2"/>
    <w:basedOn w:val="a"/>
    <w:rsid w:val="006530BC"/>
    <w:pPr>
      <w:widowControl w:val="0"/>
      <w:autoSpaceDE w:val="0"/>
      <w:autoSpaceDN w:val="0"/>
      <w:adjustRightInd w:val="0"/>
      <w:spacing w:line="389" w:lineRule="exact"/>
      <w:ind w:firstLine="710"/>
      <w:jc w:val="both"/>
    </w:pPr>
  </w:style>
  <w:style w:type="character" w:customStyle="1" w:styleId="FontStyle12">
    <w:name w:val="Font Style12"/>
    <w:basedOn w:val="a0"/>
    <w:rsid w:val="006530BC"/>
    <w:rPr>
      <w:rFonts w:ascii="Times New Roman" w:hAnsi="Times New Roman" w:cs="Times New Roman"/>
      <w:sz w:val="26"/>
      <w:szCs w:val="26"/>
    </w:rPr>
  </w:style>
  <w:style w:type="paragraph" w:customStyle="1" w:styleId="Noeeu1">
    <w:name w:val="Noeeu1"/>
    <w:basedOn w:val="a"/>
    <w:rsid w:val="00987953"/>
    <w:pPr>
      <w:overflowPunct w:val="0"/>
      <w:autoSpaceDE w:val="0"/>
      <w:autoSpaceDN w:val="0"/>
      <w:adjustRightInd w:val="0"/>
      <w:spacing w:line="288" w:lineRule="auto"/>
      <w:textAlignment w:val="baseline"/>
    </w:pPr>
    <w:rPr>
      <w:rFonts w:eastAsia="Calibri"/>
      <w:sz w:val="28"/>
      <w:szCs w:val="20"/>
    </w:rPr>
  </w:style>
  <w:style w:type="paragraph" w:customStyle="1" w:styleId="Default">
    <w:name w:val="Default"/>
    <w:rsid w:val="008604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5">
    <w:name w:val="Сетка таблицы1"/>
    <w:basedOn w:val="a1"/>
    <w:next w:val="af6"/>
    <w:uiPriority w:val="59"/>
    <w:rsid w:val="00F374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CD36D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D36DE"/>
    <w:rPr>
      <w:sz w:val="24"/>
      <w:szCs w:val="24"/>
    </w:rPr>
  </w:style>
  <w:style w:type="character" w:customStyle="1" w:styleId="FontStyle33">
    <w:name w:val="Font Style33"/>
    <w:basedOn w:val="a0"/>
    <w:rsid w:val="00CD36DE"/>
    <w:rPr>
      <w:rFonts w:ascii="Times New Roman" w:hAnsi="Times New Roman" w:cs="Times New Roman"/>
      <w:sz w:val="24"/>
      <w:szCs w:val="24"/>
    </w:rPr>
  </w:style>
  <w:style w:type="paragraph" w:customStyle="1" w:styleId="16">
    <w:name w:val="Основной текст с отступом1"/>
    <w:basedOn w:val="a"/>
    <w:rsid w:val="00A303A6"/>
    <w:pPr>
      <w:widowControl w:val="0"/>
      <w:autoSpaceDE w:val="0"/>
      <w:autoSpaceDN w:val="0"/>
      <w:spacing w:after="120"/>
      <w:ind w:left="283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7D1B"/>
    <w:pPr>
      <w:ind w:firstLine="709"/>
      <w:jc w:val="both"/>
    </w:pPr>
    <w:rPr>
      <w:sz w:val="28"/>
      <w:szCs w:val="20"/>
    </w:rPr>
  </w:style>
  <w:style w:type="paragraph" w:customStyle="1" w:styleId="1">
    <w:name w:val="Стиль1"/>
    <w:basedOn w:val="a"/>
    <w:link w:val="10"/>
    <w:qFormat/>
    <w:rsid w:val="00C97D1B"/>
    <w:pPr>
      <w:spacing w:line="288" w:lineRule="auto"/>
    </w:pPr>
    <w:rPr>
      <w:sz w:val="28"/>
      <w:szCs w:val="20"/>
    </w:rPr>
  </w:style>
  <w:style w:type="paragraph" w:customStyle="1" w:styleId="a5">
    <w:name w:val="Знак"/>
    <w:basedOn w:val="a"/>
    <w:next w:val="a"/>
    <w:autoRedefine/>
    <w:rsid w:val="00C97D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0"/>
    <w:rsid w:val="00C97D1B"/>
    <w:rPr>
      <w:color w:val="0000FF"/>
      <w:u w:val="single"/>
    </w:rPr>
  </w:style>
  <w:style w:type="paragraph" w:customStyle="1" w:styleId="ConsPlusNormal">
    <w:name w:val="ConsPlusNormal"/>
    <w:rsid w:val="00C97D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8767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767EA"/>
  </w:style>
  <w:style w:type="paragraph" w:customStyle="1" w:styleId="11">
    <w:name w:val="Ñòèëü1"/>
    <w:basedOn w:val="a"/>
    <w:link w:val="12"/>
    <w:rsid w:val="003F2ED3"/>
    <w:pPr>
      <w:spacing w:line="288" w:lineRule="auto"/>
    </w:pPr>
    <w:rPr>
      <w:sz w:val="28"/>
      <w:szCs w:val="20"/>
    </w:rPr>
  </w:style>
  <w:style w:type="paragraph" w:customStyle="1" w:styleId="13">
    <w:name w:val="Знак Знак Знак Знак Знак Знак Знак Знак Знак Знак Знак Знак Знак Знак Знак Знак Знак Знак Знак Знак Знак1 Знак Знак Знак Знак"/>
    <w:basedOn w:val="a"/>
    <w:rsid w:val="003F2ED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">
    <w:name w:val="Знак1"/>
    <w:basedOn w:val="a"/>
    <w:next w:val="a"/>
    <w:autoRedefine/>
    <w:rsid w:val="00DC11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1C3EF3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852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23DC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36BE3"/>
    <w:rPr>
      <w:sz w:val="28"/>
    </w:rPr>
  </w:style>
  <w:style w:type="character" w:customStyle="1" w:styleId="12">
    <w:name w:val="Ñòèëü1 Знак"/>
    <w:basedOn w:val="a0"/>
    <w:link w:val="11"/>
    <w:rsid w:val="00DD3A61"/>
    <w:rPr>
      <w:sz w:val="28"/>
    </w:rPr>
  </w:style>
  <w:style w:type="paragraph" w:styleId="ac">
    <w:name w:val="List Paragraph"/>
    <w:basedOn w:val="a"/>
    <w:uiPriority w:val="34"/>
    <w:qFormat/>
    <w:rsid w:val="00DD3A61"/>
    <w:pPr>
      <w:ind w:left="720"/>
      <w:contextualSpacing/>
    </w:pPr>
    <w:rPr>
      <w:sz w:val="20"/>
      <w:szCs w:val="20"/>
    </w:rPr>
  </w:style>
  <w:style w:type="paragraph" w:styleId="ad">
    <w:name w:val="Body Text"/>
    <w:basedOn w:val="a"/>
    <w:link w:val="ae"/>
    <w:rsid w:val="005A0075"/>
    <w:pPr>
      <w:spacing w:after="120"/>
    </w:pPr>
  </w:style>
  <w:style w:type="character" w:customStyle="1" w:styleId="ae">
    <w:name w:val="Основной текст Знак"/>
    <w:basedOn w:val="a0"/>
    <w:link w:val="ad"/>
    <w:rsid w:val="005A0075"/>
    <w:rPr>
      <w:sz w:val="24"/>
      <w:szCs w:val="24"/>
    </w:rPr>
  </w:style>
  <w:style w:type="paragraph" w:customStyle="1" w:styleId="2">
    <w:name w:val="Стиль2"/>
    <w:basedOn w:val="a"/>
    <w:link w:val="20"/>
    <w:rsid w:val="00FE3306"/>
    <w:pPr>
      <w:spacing w:line="288" w:lineRule="auto"/>
      <w:ind w:firstLine="708"/>
      <w:jc w:val="both"/>
    </w:pPr>
    <w:rPr>
      <w:sz w:val="28"/>
      <w:szCs w:val="20"/>
    </w:rPr>
  </w:style>
  <w:style w:type="character" w:customStyle="1" w:styleId="20">
    <w:name w:val="Стиль2 Знак"/>
    <w:basedOn w:val="a0"/>
    <w:link w:val="2"/>
    <w:rsid w:val="00FE3306"/>
    <w:rPr>
      <w:sz w:val="28"/>
    </w:rPr>
  </w:style>
  <w:style w:type="paragraph" w:customStyle="1" w:styleId="af">
    <w:name w:val="МФ РТ"/>
    <w:basedOn w:val="a"/>
    <w:link w:val="af0"/>
    <w:qFormat/>
    <w:rsid w:val="00FE3306"/>
    <w:pPr>
      <w:spacing w:line="288" w:lineRule="auto"/>
      <w:ind w:right="142" w:firstLine="709"/>
    </w:pPr>
    <w:rPr>
      <w:sz w:val="28"/>
      <w:szCs w:val="20"/>
      <w:lang w:val="en-US"/>
    </w:rPr>
  </w:style>
  <w:style w:type="character" w:customStyle="1" w:styleId="af0">
    <w:name w:val="МФ РТ Знак"/>
    <w:basedOn w:val="a0"/>
    <w:link w:val="af"/>
    <w:rsid w:val="00FE3306"/>
    <w:rPr>
      <w:sz w:val="28"/>
      <w:lang w:val="en-US"/>
    </w:rPr>
  </w:style>
  <w:style w:type="character" w:customStyle="1" w:styleId="ga1on">
    <w:name w:val="_ga1_on_"/>
    <w:basedOn w:val="a0"/>
    <w:rsid w:val="00DD66C9"/>
  </w:style>
  <w:style w:type="paragraph" w:styleId="af1">
    <w:name w:val="Normal (Web)"/>
    <w:basedOn w:val="a"/>
    <w:uiPriority w:val="99"/>
    <w:unhideWhenUsed/>
    <w:rsid w:val="00DD66C9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D815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1576"/>
    <w:rPr>
      <w:sz w:val="16"/>
      <w:szCs w:val="16"/>
    </w:rPr>
  </w:style>
  <w:style w:type="paragraph" w:styleId="af2">
    <w:name w:val="Title"/>
    <w:basedOn w:val="a"/>
    <w:link w:val="af3"/>
    <w:qFormat/>
    <w:rsid w:val="00D81576"/>
    <w:pPr>
      <w:jc w:val="center"/>
    </w:pPr>
    <w:rPr>
      <w:sz w:val="28"/>
      <w:szCs w:val="20"/>
    </w:rPr>
  </w:style>
  <w:style w:type="character" w:customStyle="1" w:styleId="af3">
    <w:name w:val="Название Знак"/>
    <w:basedOn w:val="a0"/>
    <w:link w:val="af2"/>
    <w:rsid w:val="00D81576"/>
    <w:rPr>
      <w:sz w:val="28"/>
    </w:rPr>
  </w:style>
  <w:style w:type="paragraph" w:customStyle="1" w:styleId="af4">
    <w:name w:val="мф рт"/>
    <w:basedOn w:val="a"/>
    <w:link w:val="af5"/>
    <w:qFormat/>
    <w:rsid w:val="005E4E26"/>
    <w:rPr>
      <w:sz w:val="20"/>
      <w:szCs w:val="20"/>
    </w:rPr>
  </w:style>
  <w:style w:type="character" w:customStyle="1" w:styleId="af5">
    <w:name w:val="мф рт Знак"/>
    <w:basedOn w:val="a0"/>
    <w:link w:val="af4"/>
    <w:rsid w:val="005E4E26"/>
  </w:style>
  <w:style w:type="table" w:styleId="af6">
    <w:name w:val="Table Grid"/>
    <w:basedOn w:val="a1"/>
    <w:uiPriority w:val="59"/>
    <w:rsid w:val="00291C8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иповой"/>
    <w:basedOn w:val="a"/>
    <w:link w:val="af8"/>
    <w:qFormat/>
    <w:rsid w:val="00EE7079"/>
    <w:pPr>
      <w:spacing w:line="24" w:lineRule="atLeast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f8">
    <w:name w:val="типовой Знак"/>
    <w:basedOn w:val="a0"/>
    <w:link w:val="af7"/>
    <w:rsid w:val="00EE7079"/>
    <w:rPr>
      <w:rFonts w:eastAsia="Calibri"/>
      <w:sz w:val="28"/>
      <w:szCs w:val="22"/>
      <w:lang w:eastAsia="en-US"/>
    </w:rPr>
  </w:style>
  <w:style w:type="paragraph" w:styleId="21">
    <w:name w:val="Body Text Indent 2"/>
    <w:basedOn w:val="a"/>
    <w:link w:val="22"/>
    <w:rsid w:val="006D0F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D0F09"/>
    <w:rPr>
      <w:sz w:val="24"/>
      <w:szCs w:val="24"/>
    </w:rPr>
  </w:style>
  <w:style w:type="character" w:customStyle="1" w:styleId="10">
    <w:name w:val="Стиль1 Знак"/>
    <w:basedOn w:val="a0"/>
    <w:link w:val="1"/>
    <w:locked/>
    <w:rsid w:val="0097556E"/>
    <w:rPr>
      <w:sz w:val="28"/>
    </w:rPr>
  </w:style>
  <w:style w:type="paragraph" w:customStyle="1" w:styleId="ConsPlusCell">
    <w:name w:val="ConsPlusCell"/>
    <w:rsid w:val="00D349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tyle2">
    <w:name w:val="Style2"/>
    <w:basedOn w:val="a"/>
    <w:rsid w:val="006530BC"/>
    <w:pPr>
      <w:widowControl w:val="0"/>
      <w:autoSpaceDE w:val="0"/>
      <w:autoSpaceDN w:val="0"/>
      <w:adjustRightInd w:val="0"/>
      <w:spacing w:line="389" w:lineRule="exact"/>
      <w:ind w:firstLine="710"/>
      <w:jc w:val="both"/>
    </w:pPr>
  </w:style>
  <w:style w:type="character" w:customStyle="1" w:styleId="FontStyle12">
    <w:name w:val="Font Style12"/>
    <w:basedOn w:val="a0"/>
    <w:rsid w:val="006530BC"/>
    <w:rPr>
      <w:rFonts w:ascii="Times New Roman" w:hAnsi="Times New Roman" w:cs="Times New Roman"/>
      <w:sz w:val="26"/>
      <w:szCs w:val="26"/>
    </w:rPr>
  </w:style>
  <w:style w:type="paragraph" w:customStyle="1" w:styleId="Noeeu1">
    <w:name w:val="Noeeu1"/>
    <w:basedOn w:val="a"/>
    <w:rsid w:val="00987953"/>
    <w:pPr>
      <w:overflowPunct w:val="0"/>
      <w:autoSpaceDE w:val="0"/>
      <w:autoSpaceDN w:val="0"/>
      <w:adjustRightInd w:val="0"/>
      <w:spacing w:line="288" w:lineRule="auto"/>
      <w:textAlignment w:val="baseline"/>
    </w:pPr>
    <w:rPr>
      <w:rFonts w:eastAsia="Calibri"/>
      <w:sz w:val="28"/>
      <w:szCs w:val="20"/>
    </w:rPr>
  </w:style>
  <w:style w:type="paragraph" w:customStyle="1" w:styleId="Default">
    <w:name w:val="Default"/>
    <w:rsid w:val="008604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5">
    <w:name w:val="Сетка таблицы1"/>
    <w:basedOn w:val="a1"/>
    <w:next w:val="af6"/>
    <w:uiPriority w:val="59"/>
    <w:rsid w:val="00F374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CD36D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D36DE"/>
    <w:rPr>
      <w:sz w:val="24"/>
      <w:szCs w:val="24"/>
    </w:rPr>
  </w:style>
  <w:style w:type="character" w:customStyle="1" w:styleId="FontStyle33">
    <w:name w:val="Font Style33"/>
    <w:basedOn w:val="a0"/>
    <w:rsid w:val="00CD36DE"/>
    <w:rPr>
      <w:rFonts w:ascii="Times New Roman" w:hAnsi="Times New Roman" w:cs="Times New Roman"/>
      <w:sz w:val="24"/>
      <w:szCs w:val="24"/>
    </w:rPr>
  </w:style>
  <w:style w:type="paragraph" w:customStyle="1" w:styleId="16">
    <w:name w:val="Основной текст с отступом1"/>
    <w:basedOn w:val="a"/>
    <w:rsid w:val="00A303A6"/>
    <w:pPr>
      <w:widowControl w:val="0"/>
      <w:autoSpaceDE w:val="0"/>
      <w:autoSpaceDN w:val="0"/>
      <w:spacing w:after="120"/>
      <w:ind w:left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9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ADDDC-55BF-45D0-9A4A-7A1D216A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Тезисы</vt:lpstr>
    </vt:vector>
  </TitlesOfParts>
  <Company>Минфин РТ</Company>
  <LinksUpToDate>false</LinksUpToDate>
  <CharactersWithSpaces>17368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</dc:title>
  <dc:creator>1</dc:creator>
  <cp:lastModifiedBy>Минфин РТ - Гапсаламова Диляра Камилевна</cp:lastModifiedBy>
  <cp:revision>2</cp:revision>
  <cp:lastPrinted>2016-07-20T06:45:00Z</cp:lastPrinted>
  <dcterms:created xsi:type="dcterms:W3CDTF">2016-07-22T12:38:00Z</dcterms:created>
  <dcterms:modified xsi:type="dcterms:W3CDTF">2016-07-22T12:38:00Z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1154837867</vt:i4>
  </property>
</Properties>
</file>