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E51" w:rsidRDefault="008D4E5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</w:pPr>
      <w:r>
        <w:t>Зарегистрировано в Минюсте России 23 сентября 2010 г. N 18530</w:t>
      </w:r>
    </w:p>
    <w:p w:rsidR="008D4E51" w:rsidRDefault="008D4E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4E51" w:rsidRDefault="008D4E51">
      <w:pPr>
        <w:pStyle w:val="ConsPlusNormal"/>
        <w:jc w:val="center"/>
      </w:pPr>
    </w:p>
    <w:p w:rsidR="008D4E51" w:rsidRDefault="008D4E51">
      <w:pPr>
        <w:pStyle w:val="ConsPlusTitle"/>
        <w:jc w:val="center"/>
      </w:pPr>
      <w:r>
        <w:t>МИНИСТЕРСТВО ФИНАНСОВ РОССИЙСКОЙ ФЕДЕРАЦИИ</w:t>
      </w:r>
    </w:p>
    <w:p w:rsidR="008D4E51" w:rsidRDefault="008D4E51">
      <w:pPr>
        <w:pStyle w:val="ConsPlusTitle"/>
        <w:jc w:val="center"/>
      </w:pPr>
    </w:p>
    <w:p w:rsidR="008D4E51" w:rsidRDefault="008D4E51">
      <w:pPr>
        <w:pStyle w:val="ConsPlusTitle"/>
        <w:jc w:val="center"/>
      </w:pPr>
      <w:r>
        <w:t>ПРИКАЗ</w:t>
      </w:r>
    </w:p>
    <w:p w:rsidR="008D4E51" w:rsidRDefault="008D4E51">
      <w:pPr>
        <w:pStyle w:val="ConsPlusTitle"/>
        <w:jc w:val="center"/>
      </w:pPr>
      <w:r>
        <w:t>от 28 июля 2010 г. N 81н</w:t>
      </w:r>
    </w:p>
    <w:p w:rsidR="008D4E51" w:rsidRDefault="008D4E51">
      <w:pPr>
        <w:pStyle w:val="ConsPlusTitle"/>
        <w:jc w:val="center"/>
      </w:pPr>
    </w:p>
    <w:p w:rsidR="008D4E51" w:rsidRDefault="008D4E51">
      <w:pPr>
        <w:pStyle w:val="ConsPlusTitle"/>
        <w:jc w:val="center"/>
      </w:pPr>
      <w:bookmarkStart w:id="0" w:name="_GoBack"/>
      <w:r>
        <w:t>О ТРЕБОВАНИЯХ</w:t>
      </w:r>
    </w:p>
    <w:p w:rsidR="008D4E51" w:rsidRDefault="008D4E51">
      <w:pPr>
        <w:pStyle w:val="ConsPlusTitle"/>
        <w:jc w:val="center"/>
      </w:pPr>
      <w:r>
        <w:t>К ПЛАНУ ФИНАНСОВО-ХОЗЯЙСТВЕННОЙ ДЕЯТЕЛЬНОСТИ</w:t>
      </w:r>
    </w:p>
    <w:p w:rsidR="008D4E51" w:rsidRDefault="008D4E51">
      <w:pPr>
        <w:pStyle w:val="ConsPlusTitle"/>
        <w:jc w:val="center"/>
      </w:pPr>
      <w:r>
        <w:t>ГОСУДАРСТВЕННОГО (МУНИЦИПАЛЬНОГО) УЧРЕЖДЕНИЯ</w:t>
      </w:r>
    </w:p>
    <w:bookmarkEnd w:id="0"/>
    <w:p w:rsidR="008D4E51" w:rsidRDefault="008D4E51">
      <w:pPr>
        <w:pStyle w:val="ConsPlusNormal"/>
        <w:jc w:val="center"/>
      </w:pPr>
      <w:r>
        <w:t>Список изменяющих документов</w:t>
      </w:r>
    </w:p>
    <w:p w:rsidR="008D4E51" w:rsidRDefault="008D4E51">
      <w:pPr>
        <w:pStyle w:val="ConsPlusNormal"/>
        <w:jc w:val="center"/>
      </w:pPr>
      <w:r>
        <w:t xml:space="preserve">(в ред. Приказов Минфина России от 02.10.2012 </w:t>
      </w:r>
      <w:hyperlink r:id="rId5" w:history="1">
        <w:r>
          <w:rPr>
            <w:color w:val="0000FF"/>
          </w:rPr>
          <w:t>N 132н</w:t>
        </w:r>
      </w:hyperlink>
      <w:r>
        <w:t>,</w:t>
      </w:r>
    </w:p>
    <w:p w:rsidR="008D4E51" w:rsidRDefault="008D4E51">
      <w:pPr>
        <w:pStyle w:val="ConsPlusNormal"/>
        <w:jc w:val="center"/>
      </w:pPr>
      <w:r>
        <w:t xml:space="preserve">от 23.09.2013 </w:t>
      </w:r>
      <w:hyperlink r:id="rId6" w:history="1">
        <w:r>
          <w:rPr>
            <w:color w:val="0000FF"/>
          </w:rPr>
          <w:t>N 98н</w:t>
        </w:r>
      </w:hyperlink>
      <w:r>
        <w:t xml:space="preserve">, от 27.12.2013 </w:t>
      </w:r>
      <w:hyperlink r:id="rId7" w:history="1">
        <w:r>
          <w:rPr>
            <w:color w:val="0000FF"/>
          </w:rPr>
          <w:t>N 140н</w:t>
        </w:r>
      </w:hyperlink>
      <w:r>
        <w:t>,</w:t>
      </w:r>
    </w:p>
    <w:p w:rsidR="008D4E51" w:rsidRDefault="008D4E51">
      <w:pPr>
        <w:pStyle w:val="ConsPlusNormal"/>
        <w:jc w:val="center"/>
      </w:pPr>
      <w:r>
        <w:t xml:space="preserve">от 24.09.2015 </w:t>
      </w:r>
      <w:hyperlink r:id="rId8" w:history="1">
        <w:r>
          <w:rPr>
            <w:color w:val="0000FF"/>
          </w:rPr>
          <w:t>N 140н</w:t>
        </w:r>
      </w:hyperlink>
      <w:r>
        <w:t>)</w:t>
      </w: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подпунктом 6 пункта 3.3 статьи 32</w:t>
        </w:r>
      </w:hyperlink>
      <w:r>
        <w:t xml:space="preserve"> Федерального закона от 12 января 1996 г. N 7-ФЗ "О некоммерческих организациях" (Собрание законодательства Российской Федерации, 1996, N 3, ст. 145; 2010, N 19, ст. 2291), а также </w:t>
      </w:r>
      <w:hyperlink r:id="rId10" w:history="1">
        <w:r>
          <w:rPr>
            <w:color w:val="0000FF"/>
          </w:rPr>
          <w:t>частью 13 статьи 2</w:t>
        </w:r>
      </w:hyperlink>
      <w:r>
        <w:t xml:space="preserve"> Федерального закона от 3 ноября 2006 г. N 174-ФЗ "Об автономных учреждениях" (Собрание законодательства Российской Федерации, 2006, N 45, ст. 4626; 2010, N 19, ст. 2291) приказываю:</w:t>
      </w:r>
    </w:p>
    <w:p w:rsidR="008D4E51" w:rsidRDefault="008D4E51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8" w:history="1">
        <w:r>
          <w:rPr>
            <w:color w:val="0000FF"/>
          </w:rPr>
          <w:t>Требования</w:t>
        </w:r>
      </w:hyperlink>
      <w:r>
        <w:t xml:space="preserve"> к плану финансово-хозяйственной деятельности государственного (муниципального) учреждения.</w:t>
      </w:r>
    </w:p>
    <w:p w:rsidR="008D4E51" w:rsidRDefault="008D4E51">
      <w:pPr>
        <w:pStyle w:val="ConsPlusNormal"/>
        <w:ind w:firstLine="540"/>
        <w:jc w:val="both"/>
      </w:pPr>
      <w:r>
        <w:t>2. Настоящий Приказ вступает в силу с 1 января 2012 года.</w:t>
      </w:r>
    </w:p>
    <w:p w:rsidR="008D4E51" w:rsidRDefault="008D4E51">
      <w:pPr>
        <w:pStyle w:val="ConsPlusNormal"/>
        <w:ind w:firstLine="540"/>
        <w:jc w:val="both"/>
      </w:pPr>
      <w:r>
        <w:t xml:space="preserve">3. Настоящий Приказ применяется к бюджетным учреждениям, в отношении которых федеральными органами исполнительной власти, законами субъектов Российской Федерации, нормативными правовыми актами уполномоченных органов местного самоуправления с учетом положений </w:t>
      </w:r>
      <w:hyperlink r:id="rId11" w:history="1">
        <w:r>
          <w:rPr>
            <w:color w:val="0000FF"/>
          </w:rPr>
          <w:t>частей 15</w:t>
        </w:r>
      </w:hyperlink>
      <w:r>
        <w:t xml:space="preserve"> и </w:t>
      </w:r>
      <w:hyperlink r:id="rId12" w:history="1">
        <w:r>
          <w:rPr>
            <w:color w:val="0000FF"/>
          </w:rPr>
          <w:t>16 статьи 33</w:t>
        </w:r>
      </w:hyperlink>
      <w:r>
        <w:t xml:space="preserve"> Федерального закона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 19, ст. 2291) принято решение о предоставлении им субсидии из соответствующего бюджета бюджетной системы Российской Федерации в соответствии с </w:t>
      </w:r>
      <w:hyperlink r:id="rId13" w:history="1">
        <w:r>
          <w:rPr>
            <w:color w:val="0000FF"/>
          </w:rPr>
          <w:t>пунктом 1 статьи 78.1</w:t>
        </w:r>
      </w:hyperlink>
      <w:r>
        <w:t xml:space="preserve"> Бюджетного кодекса Российской Федерации, и к автономным учреждениям.</w:t>
      </w: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jc w:val="right"/>
      </w:pPr>
      <w:r>
        <w:t>Заместитель</w:t>
      </w:r>
    </w:p>
    <w:p w:rsidR="008D4E51" w:rsidRDefault="008D4E51">
      <w:pPr>
        <w:pStyle w:val="ConsPlusNormal"/>
        <w:jc w:val="right"/>
      </w:pPr>
      <w:r>
        <w:t>Председателя Правительства</w:t>
      </w:r>
    </w:p>
    <w:p w:rsidR="008D4E51" w:rsidRDefault="008D4E51">
      <w:pPr>
        <w:pStyle w:val="ConsPlusNormal"/>
        <w:jc w:val="right"/>
      </w:pPr>
      <w:r>
        <w:t>Российской Федерации -</w:t>
      </w:r>
    </w:p>
    <w:p w:rsidR="008D4E51" w:rsidRDefault="008D4E51">
      <w:pPr>
        <w:pStyle w:val="ConsPlusNormal"/>
        <w:jc w:val="right"/>
      </w:pPr>
      <w:r>
        <w:t>Министр финансов</w:t>
      </w:r>
    </w:p>
    <w:p w:rsidR="008D4E51" w:rsidRDefault="008D4E51">
      <w:pPr>
        <w:pStyle w:val="ConsPlusNormal"/>
        <w:jc w:val="right"/>
      </w:pPr>
      <w:r>
        <w:t>Российской Федерации</w:t>
      </w:r>
    </w:p>
    <w:p w:rsidR="008D4E51" w:rsidRDefault="008D4E51">
      <w:pPr>
        <w:pStyle w:val="ConsPlusNormal"/>
        <w:jc w:val="right"/>
      </w:pPr>
      <w:r>
        <w:t>А.Л.КУДРИН</w:t>
      </w: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jc w:val="right"/>
      </w:pPr>
      <w:r>
        <w:t>Утверждены</w:t>
      </w:r>
    </w:p>
    <w:p w:rsidR="008D4E51" w:rsidRDefault="008D4E51">
      <w:pPr>
        <w:pStyle w:val="ConsPlusNormal"/>
        <w:jc w:val="right"/>
      </w:pPr>
      <w:r>
        <w:t>Приказом Министерства финансов</w:t>
      </w:r>
    </w:p>
    <w:p w:rsidR="008D4E51" w:rsidRDefault="008D4E51">
      <w:pPr>
        <w:pStyle w:val="ConsPlusNormal"/>
        <w:jc w:val="right"/>
      </w:pPr>
      <w:r>
        <w:t>Российской Федерации</w:t>
      </w:r>
    </w:p>
    <w:p w:rsidR="008D4E51" w:rsidRDefault="008D4E51">
      <w:pPr>
        <w:pStyle w:val="ConsPlusNormal"/>
        <w:jc w:val="right"/>
      </w:pPr>
      <w:r>
        <w:t>от "__" ________ ____ г. N ___</w:t>
      </w:r>
    </w:p>
    <w:p w:rsidR="008D4E51" w:rsidRDefault="008D4E51">
      <w:pPr>
        <w:pStyle w:val="ConsPlusNormal"/>
        <w:jc w:val="right"/>
      </w:pPr>
    </w:p>
    <w:p w:rsidR="008D4E51" w:rsidRDefault="008D4E51">
      <w:pPr>
        <w:pStyle w:val="ConsPlusTitle"/>
        <w:jc w:val="center"/>
      </w:pPr>
      <w:bookmarkStart w:id="1" w:name="P38"/>
      <w:bookmarkEnd w:id="1"/>
      <w:r>
        <w:lastRenderedPageBreak/>
        <w:t>ТРЕБОВАНИЯ</w:t>
      </w:r>
    </w:p>
    <w:p w:rsidR="008D4E51" w:rsidRDefault="008D4E51">
      <w:pPr>
        <w:pStyle w:val="ConsPlusTitle"/>
        <w:jc w:val="center"/>
      </w:pPr>
      <w:r>
        <w:t>К ПЛАНУ ФИНАНСОВО-ХОЗЯЙСТВЕННОЙ ДЕЯТЕЛЬНОСТИ</w:t>
      </w:r>
    </w:p>
    <w:p w:rsidR="008D4E51" w:rsidRDefault="008D4E51">
      <w:pPr>
        <w:pStyle w:val="ConsPlusTitle"/>
        <w:jc w:val="center"/>
      </w:pPr>
      <w:r>
        <w:t>ГОСУДАРСТВЕННОГО (МУНИЦИПАЛЬНОГО) УЧРЕЖДЕНИЯ</w:t>
      </w:r>
    </w:p>
    <w:p w:rsidR="008D4E51" w:rsidRDefault="008D4E51">
      <w:pPr>
        <w:pStyle w:val="ConsPlusNormal"/>
        <w:jc w:val="center"/>
      </w:pPr>
      <w:r>
        <w:t>Список изменяющих документов</w:t>
      </w:r>
    </w:p>
    <w:p w:rsidR="008D4E51" w:rsidRDefault="008D4E51">
      <w:pPr>
        <w:pStyle w:val="ConsPlusNormal"/>
        <w:jc w:val="center"/>
      </w:pPr>
      <w:r>
        <w:t xml:space="preserve">(в ред. Приказов Минфина России от 02.10.2012 </w:t>
      </w:r>
      <w:hyperlink r:id="rId14" w:history="1">
        <w:r>
          <w:rPr>
            <w:color w:val="0000FF"/>
          </w:rPr>
          <w:t>N 132н</w:t>
        </w:r>
      </w:hyperlink>
      <w:r>
        <w:t>,</w:t>
      </w:r>
    </w:p>
    <w:p w:rsidR="008D4E51" w:rsidRDefault="008D4E51">
      <w:pPr>
        <w:pStyle w:val="ConsPlusNormal"/>
        <w:jc w:val="center"/>
      </w:pPr>
      <w:r>
        <w:t xml:space="preserve">от 23.09.2013 </w:t>
      </w:r>
      <w:hyperlink r:id="rId15" w:history="1">
        <w:r>
          <w:rPr>
            <w:color w:val="0000FF"/>
          </w:rPr>
          <w:t>N 98н</w:t>
        </w:r>
      </w:hyperlink>
      <w:r>
        <w:t xml:space="preserve">, от 27.12.2013 </w:t>
      </w:r>
      <w:hyperlink r:id="rId16" w:history="1">
        <w:r>
          <w:rPr>
            <w:color w:val="0000FF"/>
          </w:rPr>
          <w:t>N 140н</w:t>
        </w:r>
      </w:hyperlink>
      <w:r>
        <w:t>,</w:t>
      </w:r>
    </w:p>
    <w:p w:rsidR="008D4E51" w:rsidRDefault="008D4E51">
      <w:pPr>
        <w:pStyle w:val="ConsPlusNormal"/>
        <w:jc w:val="center"/>
      </w:pPr>
      <w:r>
        <w:t xml:space="preserve">от 24.09.2015 </w:t>
      </w:r>
      <w:hyperlink r:id="rId17" w:history="1">
        <w:r>
          <w:rPr>
            <w:color w:val="0000FF"/>
          </w:rPr>
          <w:t>N 140н</w:t>
        </w:r>
      </w:hyperlink>
      <w:r>
        <w:t>)</w:t>
      </w:r>
    </w:p>
    <w:p w:rsidR="008D4E51" w:rsidRDefault="008D4E51">
      <w:pPr>
        <w:pStyle w:val="ConsPlusNormal"/>
        <w:jc w:val="center"/>
      </w:pPr>
    </w:p>
    <w:p w:rsidR="008D4E51" w:rsidRDefault="008D4E51">
      <w:pPr>
        <w:pStyle w:val="ConsPlusNormal"/>
        <w:jc w:val="center"/>
      </w:pPr>
      <w:r>
        <w:t>I. Общие положения</w:t>
      </w:r>
    </w:p>
    <w:p w:rsidR="008D4E51" w:rsidRDefault="008D4E51">
      <w:pPr>
        <w:pStyle w:val="ConsPlusNormal"/>
        <w:jc w:val="center"/>
      </w:pPr>
    </w:p>
    <w:p w:rsidR="008D4E51" w:rsidRDefault="008D4E51">
      <w:pPr>
        <w:pStyle w:val="ConsPlusNormal"/>
        <w:ind w:firstLine="540"/>
        <w:jc w:val="both"/>
      </w:pPr>
      <w:r>
        <w:t>1. Настоящие Требования устанавливают общие требования к порядку составления и утверждения плана финансово-хозяйственной деятельности государственного (муниципального) учреждения (далее - План).</w:t>
      </w:r>
    </w:p>
    <w:p w:rsidR="008D4E51" w:rsidRDefault="008D4E51">
      <w:pPr>
        <w:pStyle w:val="ConsPlusNormal"/>
        <w:ind w:firstLine="540"/>
        <w:jc w:val="both"/>
      </w:pPr>
      <w:r>
        <w:t xml:space="preserve">2. Государственное (муниципальное) бюджетное и автономное учреждение (далее - учреждение), их обособленные (структурные) подразделения без прав юридического лица, осуществляющие полномочия по ведению бухгалтерского учета (далее - подразделение), составляют в соответствии с настоящими Требованиями План в </w:t>
      </w:r>
      <w:hyperlink r:id="rId18" w:history="1">
        <w:r>
          <w:rPr>
            <w:color w:val="0000FF"/>
          </w:rPr>
          <w:t>порядке</w:t>
        </w:r>
      </w:hyperlink>
      <w:r>
        <w:t>, определенном органом исполнительной власти (органом местного самоуправления), осуществляющим функции и полномочия учредителя в отношении учреждения (далее - орган, осуществляющий функции и полномочия учредителя), если иное не установлено федеральными законами, нормативными правовыми актами Президента Российской Федерации или Правительства Российской Федерации.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Минфина России от 02.10.2012 N 132н)</w:t>
      </w:r>
    </w:p>
    <w:p w:rsidR="008D4E51" w:rsidRDefault="008D4E51">
      <w:pPr>
        <w:pStyle w:val="ConsPlusNormal"/>
        <w:ind w:firstLine="540"/>
        <w:jc w:val="both"/>
      </w:pPr>
      <w:r>
        <w:t>Орган, осуществляющий функции и полномочия учредителя, вправе установить особенности составления и утверждения Плана для отдельных учреждений.</w:t>
      </w:r>
    </w:p>
    <w:p w:rsidR="008D4E51" w:rsidRDefault="008D4E51">
      <w:pPr>
        <w:pStyle w:val="ConsPlusNormal"/>
        <w:ind w:firstLine="540"/>
        <w:jc w:val="both"/>
      </w:pPr>
      <w:r>
        <w:t>Если федеральное бюджетное или автономное учреждение в случаях, предусмотренных законодательством Российской Федерации, на основании нормативного правового акта Правительства Российской Федерации осуществляет функции и полномочия учредителя в отношении подведомственных им федеральных бюджетных и автономных учреждений, то положения, установленные настоящими Требованиями для подразделений, распространяются на указанные подведомственные учреждения.</w:t>
      </w:r>
    </w:p>
    <w:p w:rsidR="008D4E51" w:rsidRDefault="008D4E51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Минфина России от 02.10.2012 N 132н)</w:t>
      </w:r>
    </w:p>
    <w:p w:rsidR="008D4E51" w:rsidRDefault="008D4E51">
      <w:pPr>
        <w:pStyle w:val="ConsPlusNormal"/>
        <w:ind w:firstLine="540"/>
        <w:jc w:val="both"/>
      </w:pPr>
      <w:r>
        <w:t>3. План составляется на финансовый год в случае, если закон (решение) о бюджете утверждается на один финансовый год, либо на финансовый год и плановый период, если закон (решение) о бюджете утверждается на очередной финансовый год и плановый период.</w:t>
      </w:r>
    </w:p>
    <w:p w:rsidR="008D4E51" w:rsidRDefault="008D4E51">
      <w:pPr>
        <w:pStyle w:val="ConsPlusNormal"/>
        <w:ind w:firstLine="540"/>
        <w:jc w:val="both"/>
      </w:pPr>
      <w:r>
        <w:t>Орган, осуществляющий функции и полномочия учредителя, при установлении порядка вправе предусматривать дополнительную детализацию показателей Плана, в том числе по временному интервалу (поквартально, помесячно).</w:t>
      </w: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jc w:val="center"/>
      </w:pPr>
      <w:r>
        <w:t>II. Требования к составлению Плана</w:t>
      </w:r>
    </w:p>
    <w:p w:rsidR="008D4E51" w:rsidRDefault="008D4E51">
      <w:pPr>
        <w:pStyle w:val="ConsPlusNormal"/>
        <w:jc w:val="center"/>
      </w:pPr>
    </w:p>
    <w:p w:rsidR="008D4E51" w:rsidRDefault="008D4E51">
      <w:pPr>
        <w:pStyle w:val="ConsPlusNormal"/>
        <w:ind w:firstLine="540"/>
        <w:jc w:val="both"/>
      </w:pPr>
      <w:r>
        <w:t xml:space="preserve">4. План составляется учреждением (подразделением) по кассовому методу в рублях с точностью до двух знаков после запятой по форме, утвержденной органом, осуществляющим функции и полномочия учредителя, с соблюдением положений </w:t>
      </w:r>
      <w:hyperlink w:anchor="P88" w:history="1">
        <w:r>
          <w:rPr>
            <w:color w:val="0000FF"/>
          </w:rPr>
          <w:t>пункта 8</w:t>
        </w:r>
      </w:hyperlink>
      <w:r>
        <w:t xml:space="preserve"> настоящих Требований, содержащей следующие части: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8D4E51" w:rsidRDefault="008D4E51">
      <w:pPr>
        <w:pStyle w:val="ConsPlusNormal"/>
        <w:ind w:firstLine="540"/>
        <w:jc w:val="both"/>
      </w:pPr>
      <w:r>
        <w:t>заголовочную;</w:t>
      </w:r>
    </w:p>
    <w:p w:rsidR="008D4E51" w:rsidRDefault="008D4E51">
      <w:pPr>
        <w:pStyle w:val="ConsPlusNormal"/>
        <w:ind w:firstLine="540"/>
        <w:jc w:val="both"/>
      </w:pPr>
      <w:r>
        <w:t>содержательную;</w:t>
      </w:r>
    </w:p>
    <w:p w:rsidR="008D4E51" w:rsidRDefault="008D4E51">
      <w:pPr>
        <w:pStyle w:val="ConsPlusNormal"/>
        <w:ind w:firstLine="540"/>
        <w:jc w:val="both"/>
      </w:pPr>
      <w:r>
        <w:t>оформляющую.</w:t>
      </w:r>
    </w:p>
    <w:p w:rsidR="008D4E51" w:rsidRDefault="008D4E51">
      <w:pPr>
        <w:pStyle w:val="ConsPlusNormal"/>
        <w:ind w:firstLine="540"/>
        <w:jc w:val="both"/>
      </w:pPr>
      <w:r>
        <w:t>5. В заголовочной части Плана указываются:</w:t>
      </w:r>
    </w:p>
    <w:p w:rsidR="008D4E51" w:rsidRDefault="008D4E51">
      <w:pPr>
        <w:pStyle w:val="ConsPlusNormal"/>
        <w:ind w:firstLine="540"/>
        <w:jc w:val="both"/>
      </w:pPr>
      <w:r>
        <w:t>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8D4E51" w:rsidRDefault="008D4E51">
      <w:pPr>
        <w:pStyle w:val="ConsPlusNormal"/>
        <w:ind w:firstLine="540"/>
        <w:jc w:val="both"/>
      </w:pPr>
      <w:r>
        <w:t>наименование документа;</w:t>
      </w:r>
    </w:p>
    <w:p w:rsidR="008D4E51" w:rsidRDefault="008D4E51">
      <w:pPr>
        <w:pStyle w:val="ConsPlusNormal"/>
        <w:ind w:firstLine="540"/>
        <w:jc w:val="both"/>
      </w:pPr>
      <w:r>
        <w:t>дата составления документа;</w:t>
      </w:r>
    </w:p>
    <w:p w:rsidR="008D4E51" w:rsidRDefault="008D4E51">
      <w:pPr>
        <w:pStyle w:val="ConsPlusNormal"/>
        <w:ind w:firstLine="540"/>
        <w:jc w:val="both"/>
      </w:pPr>
      <w:r>
        <w:t>наименование учреждения;</w:t>
      </w:r>
    </w:p>
    <w:p w:rsidR="008D4E51" w:rsidRDefault="008D4E51">
      <w:pPr>
        <w:pStyle w:val="ConsPlusNormal"/>
        <w:ind w:firstLine="540"/>
        <w:jc w:val="both"/>
      </w:pPr>
      <w:r>
        <w:lastRenderedPageBreak/>
        <w:t>наименование подразделения (в случае составления им Плана);</w:t>
      </w:r>
    </w:p>
    <w:p w:rsidR="008D4E51" w:rsidRDefault="008D4E51">
      <w:pPr>
        <w:pStyle w:val="ConsPlusNormal"/>
        <w:ind w:firstLine="540"/>
        <w:jc w:val="both"/>
      </w:pPr>
      <w:r>
        <w:t>наименование органа, осуществляющего функции и полномочия учредителя;</w:t>
      </w:r>
    </w:p>
    <w:p w:rsidR="008D4E51" w:rsidRDefault="008D4E51">
      <w:pPr>
        <w:pStyle w:val="ConsPlusNormal"/>
        <w:ind w:firstLine="540"/>
        <w:jc w:val="both"/>
      </w:pPr>
      <w:r>
        <w:t>дополнительные реквизиты, идентифицирующие учреждение (подразделение) (адрес фактического местонахождения, идентификационный номер налогоплательщика (ИНН) и значение кода причины постановки на учет (КПП) учреждения (подразделения), код по реестру участников бюджетного процесса, а также юридических лиц, не являющихся участниками бюджетного процесса);</w:t>
      </w:r>
    </w:p>
    <w:p w:rsidR="008D4E51" w:rsidRDefault="008D4E51">
      <w:pPr>
        <w:pStyle w:val="ConsPlusNormal"/>
        <w:jc w:val="both"/>
      </w:pPr>
      <w:r>
        <w:t xml:space="preserve">(в ред. Приказов Минфина России от 02.10.2012 </w:t>
      </w:r>
      <w:hyperlink r:id="rId22" w:history="1">
        <w:r>
          <w:rPr>
            <w:color w:val="0000FF"/>
          </w:rPr>
          <w:t>N 132н</w:t>
        </w:r>
      </w:hyperlink>
      <w:r>
        <w:t xml:space="preserve">, от 24.09.2015 </w:t>
      </w:r>
      <w:hyperlink r:id="rId23" w:history="1">
        <w:r>
          <w:rPr>
            <w:color w:val="0000FF"/>
          </w:rPr>
          <w:t>N 140н</w:t>
        </w:r>
      </w:hyperlink>
      <w:r>
        <w:t>)</w:t>
      </w:r>
    </w:p>
    <w:p w:rsidR="008D4E51" w:rsidRDefault="008D4E51">
      <w:pPr>
        <w:pStyle w:val="ConsPlusNormal"/>
        <w:ind w:firstLine="540"/>
        <w:jc w:val="both"/>
      </w:pPr>
      <w:r>
        <w:t>финансовый год (финансовый год и плановый период), на который представлены содержащиеся в документе сведения;</w:t>
      </w:r>
    </w:p>
    <w:p w:rsidR="008D4E51" w:rsidRDefault="008D4E51">
      <w:pPr>
        <w:pStyle w:val="ConsPlusNormal"/>
        <w:ind w:firstLine="540"/>
        <w:jc w:val="both"/>
      </w:pPr>
      <w:r>
        <w:t xml:space="preserve">наименование единиц измерения показателей, включаемых в План &lt;*&gt; и их коды по Общероссийскому </w:t>
      </w:r>
      <w:hyperlink r:id="rId24" w:history="1">
        <w:r>
          <w:rPr>
            <w:color w:val="0000FF"/>
          </w:rPr>
          <w:t>классификатору</w:t>
        </w:r>
      </w:hyperlink>
      <w:r>
        <w:t xml:space="preserve"> единиц измерения (ОКЕИ) и (или) Общероссийскому </w:t>
      </w:r>
      <w:hyperlink r:id="rId25" w:history="1">
        <w:r>
          <w:rPr>
            <w:color w:val="0000FF"/>
          </w:rPr>
          <w:t>классификатору</w:t>
        </w:r>
      </w:hyperlink>
      <w:r>
        <w:t xml:space="preserve"> валют (ОКВ).</w:t>
      </w:r>
    </w:p>
    <w:p w:rsidR="008D4E51" w:rsidRDefault="008D4E51">
      <w:pPr>
        <w:pStyle w:val="ConsPlusNormal"/>
        <w:ind w:firstLine="540"/>
        <w:jc w:val="both"/>
      </w:pPr>
      <w:r>
        <w:t>--------------------------------</w:t>
      </w:r>
    </w:p>
    <w:p w:rsidR="008D4E51" w:rsidRDefault="008D4E51">
      <w:pPr>
        <w:pStyle w:val="ConsPlusNormal"/>
        <w:ind w:firstLine="540"/>
        <w:jc w:val="both"/>
      </w:pPr>
      <w:r>
        <w:t>&lt;*&gt; Для российских учреждений (подразделений), находящихся за пределами территории Российской Федерации, показатели Плана формируются в соответствующей иностранной валюте и в рублевом эквиваленте.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Минфина России от 02.10.2012 N 132н)</w:t>
      </w: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ind w:firstLine="540"/>
        <w:jc w:val="both"/>
      </w:pPr>
      <w:r>
        <w:t>6. Содержательная часть Плана состоит из текстовой (описательной) части и табличной части.</w:t>
      </w:r>
    </w:p>
    <w:p w:rsidR="008D4E51" w:rsidRDefault="008D4E51">
      <w:pPr>
        <w:pStyle w:val="ConsPlusNormal"/>
        <w:ind w:firstLine="540"/>
        <w:jc w:val="both"/>
      </w:pPr>
      <w:r>
        <w:t>7. В текстовой (описательной) части Плана указываются:</w:t>
      </w:r>
    </w:p>
    <w:p w:rsidR="008D4E51" w:rsidRDefault="008D4E51">
      <w:pPr>
        <w:pStyle w:val="ConsPlusNormal"/>
        <w:ind w:firstLine="540"/>
        <w:jc w:val="both"/>
      </w:pPr>
      <w:r>
        <w:t>цели деятельности учреждения (подразделения) в соответствии с федеральными законами, иными нормативными (муниципальными) правовыми актами и уставом учреждения (положением подразделения);</w:t>
      </w:r>
    </w:p>
    <w:p w:rsidR="008D4E51" w:rsidRDefault="008D4E51">
      <w:pPr>
        <w:pStyle w:val="ConsPlusNormal"/>
        <w:ind w:firstLine="540"/>
        <w:jc w:val="both"/>
      </w:pPr>
      <w:r>
        <w:t>виды деятельности учреждения (подразделения), относящиеся к его основным видам деятельности в соответствии с уставом учреждения (положением подразделения);</w:t>
      </w:r>
    </w:p>
    <w:p w:rsidR="008D4E51" w:rsidRDefault="008D4E51">
      <w:pPr>
        <w:pStyle w:val="ConsPlusNormal"/>
        <w:ind w:firstLine="540"/>
        <w:jc w:val="both"/>
      </w:pPr>
      <w:r>
        <w:t>перечень услуг (работ), относящихся в соответствии с уставом (положением подразделения) к основным видам деятельности учреждения (подразделения), предоставление которых для физических и юридических лиц осуществляется, в том числе за плату;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8D4E51" w:rsidRDefault="008D4E51">
      <w:pPr>
        <w:pStyle w:val="ConsPlusNormal"/>
        <w:ind w:firstLine="540"/>
        <w:jc w:val="both"/>
      </w:pPr>
      <w:r>
        <w:t>общая балансовая стоимость недвижимого государственного (муниципального)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(подразделением) за счет выделенных собственником имущества учреждения средств; приобретенного учреждением (подразделением) за счет доходов, полученных от иной приносящей доход деятельности);</w:t>
      </w:r>
    </w:p>
    <w:p w:rsidR="008D4E51" w:rsidRDefault="008D4E51">
      <w:pPr>
        <w:pStyle w:val="ConsPlusNormal"/>
        <w:ind w:firstLine="540"/>
        <w:jc w:val="both"/>
      </w:pPr>
      <w:r>
        <w:t>общая балансовая стоимость движимого государственного (муниципального) имущества на дату составления Плана, в том числе балансовая стоимость особо ценного движимого имущества;</w:t>
      </w:r>
    </w:p>
    <w:p w:rsidR="008D4E51" w:rsidRDefault="008D4E51">
      <w:pPr>
        <w:pStyle w:val="ConsPlusNormal"/>
        <w:ind w:firstLine="540"/>
        <w:jc w:val="both"/>
      </w:pPr>
      <w:r>
        <w:t>иная информация по решению органа, осуществляющего функции и полномочия учредителя.</w:t>
      </w:r>
    </w:p>
    <w:p w:rsidR="008D4E51" w:rsidRDefault="008D4E51">
      <w:pPr>
        <w:pStyle w:val="ConsPlusNormal"/>
        <w:ind w:firstLine="540"/>
        <w:jc w:val="both"/>
      </w:pPr>
      <w:bookmarkStart w:id="2" w:name="P88"/>
      <w:bookmarkEnd w:id="2"/>
      <w:r>
        <w:t>8. В табличную часть Плана включаются следующие таблицы:</w:t>
      </w:r>
    </w:p>
    <w:p w:rsidR="008D4E51" w:rsidRDefault="008D4E51">
      <w:pPr>
        <w:pStyle w:val="ConsPlusNormal"/>
        <w:ind w:firstLine="540"/>
        <w:jc w:val="both"/>
      </w:pPr>
      <w:hyperlink w:anchor="P98" w:history="1">
        <w:r>
          <w:rPr>
            <w:color w:val="0000FF"/>
          </w:rPr>
          <w:t>Таблица 1</w:t>
        </w:r>
      </w:hyperlink>
      <w:r>
        <w:t xml:space="preserve"> "Показатели финансового состояния учреждения (подразделения)" (далее - Таблица 1), включающая показатели о нефинансовых и финансовых активах, обязательствах, принятых на последнюю отчетную дату, предшествующую дате составления Плана;</w:t>
      </w:r>
    </w:p>
    <w:p w:rsidR="008D4E51" w:rsidRDefault="008D4E51">
      <w:pPr>
        <w:pStyle w:val="ConsPlusNormal"/>
        <w:ind w:firstLine="540"/>
        <w:jc w:val="both"/>
      </w:pPr>
      <w:hyperlink w:anchor="P171" w:history="1">
        <w:r>
          <w:rPr>
            <w:color w:val="0000FF"/>
          </w:rPr>
          <w:t>Таблица 2</w:t>
        </w:r>
      </w:hyperlink>
      <w:r>
        <w:t xml:space="preserve"> "Показатели по поступлениям и выплатам учреждения (подразделения)" (далее - Таблица 2);</w:t>
      </w:r>
    </w:p>
    <w:p w:rsidR="008D4E51" w:rsidRDefault="008D4E51">
      <w:pPr>
        <w:pStyle w:val="ConsPlusNormal"/>
        <w:ind w:firstLine="540"/>
        <w:jc w:val="both"/>
      </w:pPr>
      <w:hyperlink w:anchor="P539" w:history="1">
        <w:r>
          <w:rPr>
            <w:color w:val="0000FF"/>
          </w:rPr>
          <w:t>Таблица 2.1</w:t>
        </w:r>
      </w:hyperlink>
      <w:r>
        <w:t xml:space="preserve"> "Показатели выплат по расходам на закупку товаров, работ, услуг учреждения (подразделения)" (далее - Таблица 2.1);</w:t>
      </w:r>
    </w:p>
    <w:p w:rsidR="008D4E51" w:rsidRDefault="008D4E51">
      <w:pPr>
        <w:pStyle w:val="ConsPlusNormal"/>
        <w:ind w:firstLine="540"/>
        <w:jc w:val="both"/>
      </w:pPr>
      <w:hyperlink w:anchor="P637" w:history="1">
        <w:r>
          <w:rPr>
            <w:color w:val="0000FF"/>
          </w:rPr>
          <w:t>Таблица 3</w:t>
        </w:r>
      </w:hyperlink>
      <w:r>
        <w:t xml:space="preserve"> "Сведения о средствах, поступающих во временное распоряжение учреждения (подразделения)" (далее - Таблица 3);</w:t>
      </w:r>
    </w:p>
    <w:p w:rsidR="008D4E51" w:rsidRDefault="008D4E51">
      <w:pPr>
        <w:pStyle w:val="ConsPlusNormal"/>
        <w:ind w:firstLine="540"/>
        <w:jc w:val="both"/>
      </w:pPr>
      <w:hyperlink w:anchor="P671" w:history="1">
        <w:r>
          <w:rPr>
            <w:color w:val="0000FF"/>
          </w:rPr>
          <w:t>Таблица 4</w:t>
        </w:r>
      </w:hyperlink>
      <w:r>
        <w:t xml:space="preserve"> "Справочная информация" (далее - Таблица 4).</w:t>
      </w:r>
    </w:p>
    <w:p w:rsidR="008D4E51" w:rsidRDefault="008D4E51">
      <w:pPr>
        <w:pStyle w:val="ConsPlusNormal"/>
        <w:ind w:firstLine="540"/>
        <w:jc w:val="both"/>
      </w:pPr>
      <w:r>
        <w:t>В табличной части Плана может отражаться иная информация по решению органа, осуществляющего функции и полномочия учредителя, с соблюдением структуры (в том числе строк и граф) табличной части Плана и дополнением (при необходимости) иными строками и графами.</w:t>
      </w: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right"/>
      </w:pPr>
      <w:r>
        <w:lastRenderedPageBreak/>
        <w:t>Таблица 1</w:t>
      </w:r>
    </w:p>
    <w:p w:rsidR="008D4E51" w:rsidRDefault="008D4E51">
      <w:pPr>
        <w:sectPr w:rsidR="008D4E51" w:rsidSect="008D4E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nformat"/>
        <w:jc w:val="both"/>
      </w:pPr>
      <w:bookmarkStart w:id="3" w:name="P98"/>
      <w:bookmarkEnd w:id="3"/>
      <w:r>
        <w:t xml:space="preserve">        Показатели финансового состояния учреждения (подразделения)</w:t>
      </w:r>
    </w:p>
    <w:p w:rsidR="008D4E51" w:rsidRDefault="008D4E51">
      <w:pPr>
        <w:pStyle w:val="ConsPlusNonformat"/>
        <w:jc w:val="both"/>
      </w:pPr>
      <w:r>
        <w:t xml:space="preserve">                   на ___________________________ 20__ г.</w:t>
      </w:r>
    </w:p>
    <w:p w:rsidR="008D4E51" w:rsidRDefault="008D4E51">
      <w:pPr>
        <w:pStyle w:val="ConsPlusNonformat"/>
        <w:jc w:val="both"/>
      </w:pPr>
      <w:r>
        <w:t xml:space="preserve">                       (последнюю отчетную дату)</w:t>
      </w:r>
    </w:p>
    <w:p w:rsidR="008D4E51" w:rsidRDefault="008D4E5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6"/>
        <w:gridCol w:w="6803"/>
        <w:gridCol w:w="2211"/>
      </w:tblGrid>
      <w:tr w:rsidR="008D4E51">
        <w:tc>
          <w:tcPr>
            <w:tcW w:w="656" w:type="dxa"/>
          </w:tcPr>
          <w:p w:rsidR="008D4E51" w:rsidRDefault="008D4E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  <w:jc w:val="center"/>
            </w:pPr>
            <w:r>
              <w:t>Сумма, тыс. руб.</w:t>
            </w: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  <w:jc w:val="center"/>
            </w:pPr>
            <w:r>
              <w:t>3</w:t>
            </w: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</w:pPr>
            <w:r>
              <w:t>Нефинансовые активы, всего: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283"/>
            </w:pPr>
            <w:r>
              <w:t>из них:</w:t>
            </w:r>
          </w:p>
          <w:p w:rsidR="008D4E51" w:rsidRDefault="008D4E51">
            <w:pPr>
              <w:pStyle w:val="ConsPlusNormal"/>
              <w:ind w:left="283"/>
            </w:pPr>
            <w:r>
              <w:t>недвижимое имущество, всего: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567"/>
            </w:pPr>
            <w:r>
              <w:t>в том числе:</w:t>
            </w:r>
          </w:p>
          <w:p w:rsidR="008D4E51" w:rsidRDefault="008D4E51">
            <w:pPr>
              <w:pStyle w:val="ConsPlusNormal"/>
              <w:ind w:left="567"/>
            </w:pPr>
            <w:r>
              <w:t>остаточная стоимость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424"/>
            </w:pPr>
            <w:r>
              <w:t>особо ценное движимое имущество, всего: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567"/>
            </w:pPr>
            <w:r>
              <w:t>в том числе:</w:t>
            </w:r>
          </w:p>
          <w:p w:rsidR="008D4E51" w:rsidRDefault="008D4E51">
            <w:pPr>
              <w:pStyle w:val="ConsPlusNormal"/>
              <w:ind w:left="567"/>
            </w:pPr>
            <w:r>
              <w:t>остаточная стоимость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</w:pPr>
            <w:r>
              <w:t>Финансовые активы, всего: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283"/>
            </w:pPr>
            <w:r>
              <w:t>из них:</w:t>
            </w:r>
          </w:p>
          <w:p w:rsidR="008D4E51" w:rsidRDefault="008D4E51">
            <w:pPr>
              <w:pStyle w:val="ConsPlusNormal"/>
              <w:ind w:left="283"/>
            </w:pPr>
            <w:r>
              <w:t>денежные средства учреждения, всего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850"/>
            </w:pPr>
            <w:r>
              <w:t>в том числе:</w:t>
            </w:r>
          </w:p>
          <w:p w:rsidR="008D4E51" w:rsidRDefault="008D4E51">
            <w:pPr>
              <w:pStyle w:val="ConsPlusNormal"/>
              <w:ind w:left="850"/>
            </w:pPr>
            <w:r>
              <w:t>денежные средства учреждения на счетах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</w:pP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850"/>
            </w:pPr>
            <w: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283"/>
            </w:pPr>
            <w:r>
              <w:t>иные финансовые инструменты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283"/>
            </w:pPr>
            <w:r>
              <w:t>дебиторская задолженность по доходам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283"/>
            </w:pPr>
            <w:r>
              <w:t>дебиторская задолженность по расходам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</w:pPr>
            <w:r>
              <w:t>Обязательства, всего: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283"/>
            </w:pPr>
            <w:r>
              <w:t>из них:</w:t>
            </w:r>
          </w:p>
          <w:p w:rsidR="008D4E51" w:rsidRDefault="008D4E51">
            <w:pPr>
              <w:pStyle w:val="ConsPlusNormal"/>
              <w:ind w:left="283"/>
            </w:pPr>
            <w:r>
              <w:t>долговые обязательства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283"/>
            </w:pPr>
            <w:r>
              <w:t>кредиторская задолженность: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65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6803" w:type="dxa"/>
          </w:tcPr>
          <w:p w:rsidR="008D4E51" w:rsidRDefault="008D4E51">
            <w:pPr>
              <w:pStyle w:val="ConsPlusNormal"/>
              <w:ind w:left="567"/>
            </w:pPr>
            <w:r>
              <w:t>в том числе:</w:t>
            </w:r>
          </w:p>
          <w:p w:rsidR="008D4E51" w:rsidRDefault="008D4E51">
            <w:pPr>
              <w:pStyle w:val="ConsPlusNormal"/>
              <w:ind w:left="567"/>
            </w:pPr>
            <w:r>
              <w:t>просроченная кредиторская задолженность</w:t>
            </w:r>
          </w:p>
        </w:tc>
        <w:tc>
          <w:tcPr>
            <w:tcW w:w="2211" w:type="dxa"/>
          </w:tcPr>
          <w:p w:rsidR="008D4E51" w:rsidRDefault="008D4E51">
            <w:pPr>
              <w:pStyle w:val="ConsPlusNormal"/>
            </w:pPr>
          </w:p>
        </w:tc>
      </w:tr>
    </w:tbl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right"/>
      </w:pPr>
      <w:r>
        <w:t>Таблица 2</w:t>
      </w: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center"/>
      </w:pPr>
      <w:bookmarkStart w:id="4" w:name="P171"/>
      <w:bookmarkEnd w:id="4"/>
      <w:r>
        <w:t>Показатели по поступлениям</w:t>
      </w:r>
    </w:p>
    <w:p w:rsidR="008D4E51" w:rsidRDefault="008D4E51">
      <w:pPr>
        <w:pStyle w:val="ConsPlusNormal"/>
        <w:jc w:val="center"/>
      </w:pPr>
      <w:r>
        <w:t>и выплатам учреждения (подразделения)</w:t>
      </w:r>
    </w:p>
    <w:p w:rsidR="008D4E51" w:rsidRDefault="008D4E51">
      <w:pPr>
        <w:pStyle w:val="ConsPlusNormal"/>
        <w:jc w:val="center"/>
      </w:pPr>
      <w:r>
        <w:t>на _____________________ 20__ г.</w:t>
      </w:r>
    </w:p>
    <w:p w:rsidR="008D4E51" w:rsidRDefault="008D4E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7"/>
        <w:gridCol w:w="650"/>
        <w:gridCol w:w="1385"/>
        <w:gridCol w:w="703"/>
        <w:gridCol w:w="1523"/>
        <w:gridCol w:w="1950"/>
        <w:gridCol w:w="981"/>
        <w:gridCol w:w="1016"/>
        <w:gridCol w:w="738"/>
        <w:gridCol w:w="877"/>
      </w:tblGrid>
      <w:tr w:rsidR="008D4E51">
        <w:tc>
          <w:tcPr>
            <w:tcW w:w="2477" w:type="dxa"/>
            <w:vMerge w:val="restart"/>
            <w:tcBorders>
              <w:lef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50" w:type="dxa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385" w:type="dxa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7788" w:type="dxa"/>
            <w:gridSpan w:val="7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Объем финансового обеспечения, руб. (с точностью до двух знаков после запятой - 0,00)</w:t>
            </w:r>
          </w:p>
        </w:tc>
      </w:tr>
      <w:tr w:rsidR="008D4E51">
        <w:tc>
          <w:tcPr>
            <w:tcW w:w="2477" w:type="dxa"/>
            <w:vMerge/>
            <w:tcBorders>
              <w:left w:val="nil"/>
            </w:tcBorders>
          </w:tcPr>
          <w:p w:rsidR="008D4E51" w:rsidRDefault="008D4E51"/>
        </w:tc>
        <w:tc>
          <w:tcPr>
            <w:tcW w:w="650" w:type="dxa"/>
            <w:vMerge/>
          </w:tcPr>
          <w:p w:rsidR="008D4E51" w:rsidRDefault="008D4E51"/>
        </w:tc>
        <w:tc>
          <w:tcPr>
            <w:tcW w:w="1385" w:type="dxa"/>
            <w:vMerge/>
          </w:tcPr>
          <w:p w:rsidR="008D4E51" w:rsidRDefault="008D4E51"/>
        </w:tc>
        <w:tc>
          <w:tcPr>
            <w:tcW w:w="703" w:type="dxa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085" w:type="dxa"/>
            <w:gridSpan w:val="6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D4E51">
        <w:tc>
          <w:tcPr>
            <w:tcW w:w="2477" w:type="dxa"/>
            <w:vMerge/>
            <w:tcBorders>
              <w:left w:val="nil"/>
            </w:tcBorders>
          </w:tcPr>
          <w:p w:rsidR="008D4E51" w:rsidRDefault="008D4E51"/>
        </w:tc>
        <w:tc>
          <w:tcPr>
            <w:tcW w:w="650" w:type="dxa"/>
            <w:vMerge/>
          </w:tcPr>
          <w:p w:rsidR="008D4E51" w:rsidRDefault="008D4E51"/>
        </w:tc>
        <w:tc>
          <w:tcPr>
            <w:tcW w:w="1385" w:type="dxa"/>
            <w:vMerge/>
          </w:tcPr>
          <w:p w:rsidR="008D4E51" w:rsidRDefault="008D4E51"/>
        </w:tc>
        <w:tc>
          <w:tcPr>
            <w:tcW w:w="703" w:type="dxa"/>
            <w:vMerge/>
          </w:tcPr>
          <w:p w:rsidR="008D4E51" w:rsidRDefault="008D4E51"/>
        </w:tc>
        <w:tc>
          <w:tcPr>
            <w:tcW w:w="1523" w:type="dxa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t>субсидия на финансовое обеспечение выполнения государственного (муниципальн</w:t>
            </w:r>
            <w:r>
              <w:lastRenderedPageBreak/>
              <w:t>ого) задания</w:t>
            </w:r>
          </w:p>
        </w:tc>
        <w:tc>
          <w:tcPr>
            <w:tcW w:w="1950" w:type="dxa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lastRenderedPageBreak/>
              <w:t xml:space="preserve">субсидии, предоставляемые в соответствии с </w:t>
            </w:r>
            <w:hyperlink r:id="rId28" w:history="1">
              <w:r>
                <w:rPr>
                  <w:color w:val="0000FF"/>
                </w:rPr>
                <w:t>абзацем вторым пункта 1 статьи 78.1</w:t>
              </w:r>
            </w:hyperlink>
            <w:r>
              <w:t xml:space="preserve"> Бюджетного кодекса </w:t>
            </w:r>
            <w:r>
              <w:lastRenderedPageBreak/>
              <w:t>Российской Федерации</w:t>
            </w:r>
          </w:p>
        </w:tc>
        <w:tc>
          <w:tcPr>
            <w:tcW w:w="981" w:type="dxa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lastRenderedPageBreak/>
              <w:t>субсидии на осуществление капитальных вложени</w:t>
            </w:r>
            <w:r>
              <w:lastRenderedPageBreak/>
              <w:t>й</w:t>
            </w:r>
          </w:p>
        </w:tc>
        <w:tc>
          <w:tcPr>
            <w:tcW w:w="1016" w:type="dxa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lastRenderedPageBreak/>
              <w:t>средства обязательного медицинского страхования</w:t>
            </w:r>
          </w:p>
        </w:tc>
        <w:tc>
          <w:tcPr>
            <w:tcW w:w="1615" w:type="dxa"/>
            <w:gridSpan w:val="2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 xml:space="preserve">поступления от оказания услуг (выполнения работ) на платной основе и от иной приносящей </w:t>
            </w:r>
            <w:r>
              <w:lastRenderedPageBreak/>
              <w:t>доход деятельности</w:t>
            </w:r>
          </w:p>
        </w:tc>
      </w:tr>
      <w:tr w:rsidR="008D4E51">
        <w:tc>
          <w:tcPr>
            <w:tcW w:w="2477" w:type="dxa"/>
            <w:vMerge/>
            <w:tcBorders>
              <w:left w:val="nil"/>
            </w:tcBorders>
          </w:tcPr>
          <w:p w:rsidR="008D4E51" w:rsidRDefault="008D4E51"/>
        </w:tc>
        <w:tc>
          <w:tcPr>
            <w:tcW w:w="650" w:type="dxa"/>
            <w:vMerge/>
          </w:tcPr>
          <w:p w:rsidR="008D4E51" w:rsidRDefault="008D4E51"/>
        </w:tc>
        <w:tc>
          <w:tcPr>
            <w:tcW w:w="1385" w:type="dxa"/>
            <w:vMerge/>
          </w:tcPr>
          <w:p w:rsidR="008D4E51" w:rsidRDefault="008D4E51"/>
        </w:tc>
        <w:tc>
          <w:tcPr>
            <w:tcW w:w="703" w:type="dxa"/>
            <w:vMerge/>
          </w:tcPr>
          <w:p w:rsidR="008D4E51" w:rsidRDefault="008D4E51"/>
        </w:tc>
        <w:tc>
          <w:tcPr>
            <w:tcW w:w="1523" w:type="dxa"/>
            <w:vMerge/>
          </w:tcPr>
          <w:p w:rsidR="008D4E51" w:rsidRDefault="008D4E51"/>
        </w:tc>
        <w:tc>
          <w:tcPr>
            <w:tcW w:w="1950" w:type="dxa"/>
            <w:vMerge/>
          </w:tcPr>
          <w:p w:rsidR="008D4E51" w:rsidRDefault="008D4E51"/>
        </w:tc>
        <w:tc>
          <w:tcPr>
            <w:tcW w:w="981" w:type="dxa"/>
            <w:vMerge/>
          </w:tcPr>
          <w:p w:rsidR="008D4E51" w:rsidRDefault="008D4E51"/>
        </w:tc>
        <w:tc>
          <w:tcPr>
            <w:tcW w:w="1016" w:type="dxa"/>
            <w:vMerge/>
          </w:tcPr>
          <w:p w:rsidR="008D4E51" w:rsidRDefault="008D4E51"/>
        </w:tc>
        <w:tc>
          <w:tcPr>
            <w:tcW w:w="738" w:type="dxa"/>
          </w:tcPr>
          <w:p w:rsidR="008D4E51" w:rsidRDefault="008D4E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77" w:type="dxa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из них гранты</w:t>
            </w: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0" w:type="dxa"/>
          </w:tcPr>
          <w:p w:rsidR="008D4E51" w:rsidRDefault="008D4E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5" w:type="dxa"/>
          </w:tcPr>
          <w:p w:rsidR="008D4E51" w:rsidRDefault="008D4E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" w:type="dxa"/>
          </w:tcPr>
          <w:p w:rsidR="008D4E51" w:rsidRDefault="008D4E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23" w:type="dxa"/>
          </w:tcPr>
          <w:p w:rsidR="008D4E51" w:rsidRDefault="008D4E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50" w:type="dxa"/>
          </w:tcPr>
          <w:p w:rsidR="008D4E51" w:rsidRDefault="008D4E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1" w:type="dxa"/>
          </w:tcPr>
          <w:p w:rsidR="008D4E51" w:rsidRDefault="008D4E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16" w:type="dxa"/>
          </w:tcPr>
          <w:p w:rsidR="008D4E51" w:rsidRDefault="008D4E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8" w:type="dxa"/>
          </w:tcPr>
          <w:p w:rsidR="008D4E51" w:rsidRDefault="008D4E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77" w:type="dxa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10</w:t>
            </w: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Поступления от доходов, всего: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  <w:ind w:left="283"/>
            </w:pPr>
            <w:bookmarkStart w:id="5" w:name="P208"/>
            <w:bookmarkEnd w:id="5"/>
            <w:r>
              <w:t>в том числе:</w:t>
            </w:r>
          </w:p>
          <w:p w:rsidR="008D4E51" w:rsidRDefault="008D4E51">
            <w:pPr>
              <w:pStyle w:val="ConsPlusNormal"/>
            </w:pPr>
            <w:r>
              <w:t>доходы от собственности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6" w:name="P229"/>
            <w:bookmarkEnd w:id="6"/>
            <w:r>
              <w:t>доходы от оказания услуг, работ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доходы от штрафов, пеней, иных сумм принудительного изъятия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 xml:space="preserve">безвозмездные поступления от наднациональных организаций, правительств иностранных государств, международных финансовых </w:t>
            </w:r>
            <w:r>
              <w:lastRenderedPageBreak/>
              <w:t>организаций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иные субсидии, предоставленные из бюджета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прочие доходы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7" w:name="P289"/>
            <w:bookmarkEnd w:id="7"/>
            <w:r>
              <w:t>доходы от операций с активами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Выплаты по расходам, всего: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8" w:name="P319"/>
            <w:bookmarkEnd w:id="8"/>
            <w:r>
              <w:t>в том числе на: выплаты персоналу всего: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  <w:ind w:left="283"/>
            </w:pPr>
            <w:r>
              <w:t>из них:</w:t>
            </w:r>
          </w:p>
          <w:p w:rsidR="008D4E51" w:rsidRDefault="008D4E51">
            <w:pPr>
              <w:pStyle w:val="ConsPlusNormal"/>
              <w:ind w:left="283"/>
            </w:pPr>
            <w:r>
              <w:t>оплата труда и начисления на выплаты по оплате труда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социальные и иные выплаты населению, всего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уплату налогов, сборов и иных платежей, всего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  <w:ind w:left="567"/>
            </w:pPr>
            <w:r>
              <w:lastRenderedPageBreak/>
              <w:t>из них: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безвозмездные</w:t>
            </w:r>
          </w:p>
          <w:p w:rsidR="008D4E51" w:rsidRDefault="008D4E51">
            <w:pPr>
              <w:pStyle w:val="ConsPlusNormal"/>
            </w:pPr>
            <w:r>
              <w:t>перечисления</w:t>
            </w:r>
          </w:p>
          <w:p w:rsidR="008D4E51" w:rsidRDefault="008D4E51">
            <w:pPr>
              <w:pStyle w:val="ConsPlusNormal"/>
            </w:pPr>
            <w:r>
              <w:t>организациям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9" w:name="P412"/>
            <w:bookmarkEnd w:id="9"/>
            <w:r>
              <w:t>прочие расходы (кроме расходов на закупку товаров, работ, услуг)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10" w:name="P422"/>
            <w:bookmarkEnd w:id="10"/>
            <w:r>
              <w:t>расходы на закупку товаров, работ, услуг, всего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650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85" w:type="dxa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11" w:name="P452"/>
            <w:bookmarkEnd w:id="11"/>
            <w:r>
              <w:t>Поступление финансовых активов, всего: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из них:</w:t>
            </w:r>
          </w:p>
          <w:p w:rsidR="008D4E51" w:rsidRDefault="008D4E51">
            <w:pPr>
              <w:pStyle w:val="ConsPlusNormal"/>
            </w:pPr>
            <w:r>
              <w:t>увеличение остатков средств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прочие поступления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Выбытие финансовых активов, всего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Из них:</w:t>
            </w:r>
          </w:p>
          <w:p w:rsidR="008D4E51" w:rsidRDefault="008D4E51">
            <w:pPr>
              <w:pStyle w:val="ConsPlusNormal"/>
            </w:pPr>
            <w:r>
              <w:t>уменьшение остатков средств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12" w:name="P504"/>
            <w:bookmarkEnd w:id="12"/>
            <w:r>
              <w:lastRenderedPageBreak/>
              <w:t>прочие выбытия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13" w:name="P514"/>
            <w:bookmarkEnd w:id="13"/>
            <w:r>
              <w:t>Остаток средств на начало года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247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14" w:name="P524"/>
            <w:bookmarkEnd w:id="14"/>
            <w:r>
              <w:t>Остаток средств на конец года</w:t>
            </w:r>
          </w:p>
        </w:tc>
        <w:tc>
          <w:tcPr>
            <w:tcW w:w="6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5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950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</w:tbl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right"/>
      </w:pPr>
      <w:r>
        <w:t>Таблица 2.1</w:t>
      </w: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center"/>
      </w:pPr>
      <w:bookmarkStart w:id="15" w:name="P539"/>
      <w:bookmarkEnd w:id="15"/>
      <w:r>
        <w:t>Показатели выплат по расходам</w:t>
      </w:r>
    </w:p>
    <w:p w:rsidR="008D4E51" w:rsidRDefault="008D4E51">
      <w:pPr>
        <w:pStyle w:val="ConsPlusNormal"/>
        <w:jc w:val="center"/>
      </w:pPr>
      <w:r>
        <w:t>на закупку товаров, работ, услуг учреждения (подразделения)</w:t>
      </w:r>
    </w:p>
    <w:p w:rsidR="008D4E51" w:rsidRDefault="008D4E51">
      <w:pPr>
        <w:pStyle w:val="ConsPlusNormal"/>
        <w:jc w:val="center"/>
      </w:pPr>
      <w:r>
        <w:t>на ___________________ 20__ г.</w:t>
      </w:r>
    </w:p>
    <w:p w:rsidR="008D4E51" w:rsidRDefault="008D4E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737"/>
        <w:gridCol w:w="850"/>
        <w:gridCol w:w="1302"/>
        <w:gridCol w:w="1302"/>
        <w:gridCol w:w="1302"/>
        <w:gridCol w:w="1302"/>
        <w:gridCol w:w="1302"/>
        <w:gridCol w:w="1302"/>
        <w:gridCol w:w="1302"/>
        <w:gridCol w:w="1302"/>
        <w:gridCol w:w="1306"/>
      </w:tblGrid>
      <w:tr w:rsidR="008D4E51">
        <w:tc>
          <w:tcPr>
            <w:tcW w:w="1622" w:type="dxa"/>
            <w:vMerge w:val="restart"/>
            <w:tcBorders>
              <w:lef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850" w:type="dxa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t>Год начала закупки</w:t>
            </w:r>
          </w:p>
        </w:tc>
        <w:tc>
          <w:tcPr>
            <w:tcW w:w="11722" w:type="dxa"/>
            <w:gridSpan w:val="9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Сумма выплат по расходам на закупку товаров, работ и услуг, руб. (с точностью до двух знаков после запятой - 0,00</w:t>
            </w:r>
          </w:p>
        </w:tc>
      </w:tr>
      <w:tr w:rsidR="008D4E51">
        <w:tc>
          <w:tcPr>
            <w:tcW w:w="1622" w:type="dxa"/>
            <w:vMerge/>
            <w:tcBorders>
              <w:left w:val="nil"/>
            </w:tcBorders>
          </w:tcPr>
          <w:p w:rsidR="008D4E51" w:rsidRDefault="008D4E51"/>
        </w:tc>
        <w:tc>
          <w:tcPr>
            <w:tcW w:w="737" w:type="dxa"/>
            <w:vMerge/>
          </w:tcPr>
          <w:p w:rsidR="008D4E51" w:rsidRDefault="008D4E51"/>
        </w:tc>
        <w:tc>
          <w:tcPr>
            <w:tcW w:w="850" w:type="dxa"/>
            <w:vMerge/>
          </w:tcPr>
          <w:p w:rsidR="008D4E51" w:rsidRDefault="008D4E51"/>
        </w:tc>
        <w:tc>
          <w:tcPr>
            <w:tcW w:w="3906" w:type="dxa"/>
            <w:gridSpan w:val="3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t>всего на закупки</w:t>
            </w:r>
          </w:p>
        </w:tc>
        <w:tc>
          <w:tcPr>
            <w:tcW w:w="7816" w:type="dxa"/>
            <w:gridSpan w:val="6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D4E51">
        <w:tc>
          <w:tcPr>
            <w:tcW w:w="1622" w:type="dxa"/>
            <w:vMerge/>
            <w:tcBorders>
              <w:left w:val="nil"/>
            </w:tcBorders>
          </w:tcPr>
          <w:p w:rsidR="008D4E51" w:rsidRDefault="008D4E51"/>
        </w:tc>
        <w:tc>
          <w:tcPr>
            <w:tcW w:w="737" w:type="dxa"/>
            <w:vMerge/>
          </w:tcPr>
          <w:p w:rsidR="008D4E51" w:rsidRDefault="008D4E51"/>
        </w:tc>
        <w:tc>
          <w:tcPr>
            <w:tcW w:w="850" w:type="dxa"/>
            <w:vMerge/>
          </w:tcPr>
          <w:p w:rsidR="008D4E51" w:rsidRDefault="008D4E51"/>
        </w:tc>
        <w:tc>
          <w:tcPr>
            <w:tcW w:w="3906" w:type="dxa"/>
            <w:gridSpan w:val="3"/>
            <w:vMerge/>
          </w:tcPr>
          <w:p w:rsidR="008D4E51" w:rsidRDefault="008D4E51"/>
        </w:tc>
        <w:tc>
          <w:tcPr>
            <w:tcW w:w="3906" w:type="dxa"/>
            <w:gridSpan w:val="3"/>
          </w:tcPr>
          <w:p w:rsidR="008D4E51" w:rsidRDefault="008D4E51">
            <w:pPr>
              <w:pStyle w:val="ConsPlusNormal"/>
              <w:jc w:val="center"/>
            </w:pPr>
            <w:r>
              <w:t xml:space="preserve">в соответствии с Федеральным </w:t>
            </w:r>
            <w:hyperlink r:id="rId2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910" w:type="dxa"/>
            <w:gridSpan w:val="3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 xml:space="preserve">в соответствии с Федеральным </w:t>
            </w:r>
            <w:hyperlink r:id="rId3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18 июля 2011 г. N 223-ФЗ "О закупках товаров, работ, услуг отдельными видами юридических лиц"</w:t>
            </w:r>
          </w:p>
        </w:tc>
      </w:tr>
      <w:tr w:rsidR="008D4E51">
        <w:tc>
          <w:tcPr>
            <w:tcW w:w="1622" w:type="dxa"/>
            <w:vMerge/>
            <w:tcBorders>
              <w:left w:val="nil"/>
            </w:tcBorders>
          </w:tcPr>
          <w:p w:rsidR="008D4E51" w:rsidRDefault="008D4E51"/>
        </w:tc>
        <w:tc>
          <w:tcPr>
            <w:tcW w:w="737" w:type="dxa"/>
            <w:vMerge/>
          </w:tcPr>
          <w:p w:rsidR="008D4E51" w:rsidRDefault="008D4E51"/>
        </w:tc>
        <w:tc>
          <w:tcPr>
            <w:tcW w:w="850" w:type="dxa"/>
            <w:vMerge/>
          </w:tcPr>
          <w:p w:rsidR="008D4E51" w:rsidRDefault="008D4E51"/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на 20__ г. очередной финансовый год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на 20__ г. 1-ый год планового периода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на 20__ г. 2-ой год планового периода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на 20__ г. очередной финансовый год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на 20__ г. 1-ый год планового периода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на 20__ г. 2-ой год планового периода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на 20__ г. очередной финансовый год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на 20__ г. 1-ый год планового периода</w:t>
            </w:r>
          </w:p>
        </w:tc>
        <w:tc>
          <w:tcPr>
            <w:tcW w:w="1306" w:type="dxa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на 20__ г. 1-ый год планового периода</w:t>
            </w:r>
          </w:p>
        </w:tc>
      </w:tr>
      <w:tr w:rsidR="008D4E51">
        <w:tc>
          <w:tcPr>
            <w:tcW w:w="1622" w:type="dxa"/>
            <w:tcBorders>
              <w:lef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8D4E51" w:rsidRDefault="008D4E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D4E51" w:rsidRDefault="008D4E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bookmarkStart w:id="16" w:name="P566"/>
            <w:bookmarkEnd w:id="16"/>
            <w:r>
              <w:t>7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bookmarkStart w:id="17" w:name="P568"/>
            <w:bookmarkEnd w:id="17"/>
            <w:r>
              <w:t>9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bookmarkStart w:id="18" w:name="P569"/>
            <w:bookmarkEnd w:id="18"/>
            <w:r>
              <w:t>10</w:t>
            </w:r>
          </w:p>
        </w:tc>
        <w:tc>
          <w:tcPr>
            <w:tcW w:w="1302" w:type="dxa"/>
          </w:tcPr>
          <w:p w:rsidR="008D4E51" w:rsidRDefault="008D4E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6" w:type="dxa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bookmarkStart w:id="19" w:name="P571"/>
            <w:bookmarkEnd w:id="19"/>
            <w:r>
              <w:t>12</w:t>
            </w:r>
          </w:p>
        </w:tc>
      </w:tr>
      <w:tr w:rsidR="008D4E51">
        <w:tc>
          <w:tcPr>
            <w:tcW w:w="1622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20" w:name="P572"/>
            <w:bookmarkEnd w:id="20"/>
            <w:r>
              <w:lastRenderedPageBreak/>
              <w:t>Выплаты по расходам на закупку товаров, работ, услуг всего:</w:t>
            </w:r>
          </w:p>
        </w:tc>
        <w:tc>
          <w:tcPr>
            <w:tcW w:w="737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0001</w:t>
            </w:r>
          </w:p>
        </w:tc>
        <w:tc>
          <w:tcPr>
            <w:tcW w:w="8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1622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21" w:name="P584"/>
            <w:bookmarkEnd w:id="21"/>
            <w:r>
              <w:t xml:space="preserve">в том числе: на оплату </w:t>
            </w:r>
            <w:proofErr w:type="gramStart"/>
            <w:r>
              <w:t>контрактов</w:t>
            </w:r>
            <w:proofErr w:type="gramEnd"/>
            <w:r>
              <w:t xml:space="preserve"> заключенных до начала очередного финансового года:</w:t>
            </w:r>
          </w:p>
        </w:tc>
        <w:tc>
          <w:tcPr>
            <w:tcW w:w="737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850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8D4E51" w:rsidRDefault="008D4E51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1622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737" w:type="dxa"/>
          </w:tcPr>
          <w:p w:rsidR="008D4E51" w:rsidRDefault="008D4E51">
            <w:pPr>
              <w:pStyle w:val="ConsPlusNormal"/>
            </w:pPr>
          </w:p>
        </w:tc>
        <w:tc>
          <w:tcPr>
            <w:tcW w:w="850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1622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22" w:name="P608"/>
            <w:bookmarkEnd w:id="22"/>
            <w:r>
              <w:t>на закупку товаров работ, услуг по году начала закупки:</w:t>
            </w:r>
          </w:p>
        </w:tc>
        <w:tc>
          <w:tcPr>
            <w:tcW w:w="737" w:type="dxa"/>
            <w:vAlign w:val="bottom"/>
          </w:tcPr>
          <w:p w:rsidR="008D4E51" w:rsidRDefault="008D4E5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</w:tcPr>
          <w:p w:rsidR="008D4E51" w:rsidRDefault="008D4E51">
            <w:pPr>
              <w:pStyle w:val="ConsPlusNormal"/>
            </w:pPr>
          </w:p>
        </w:tc>
      </w:tr>
      <w:tr w:rsidR="008D4E51">
        <w:tc>
          <w:tcPr>
            <w:tcW w:w="1622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737" w:type="dxa"/>
          </w:tcPr>
          <w:p w:rsidR="008D4E51" w:rsidRDefault="008D4E51">
            <w:pPr>
              <w:pStyle w:val="ConsPlusNormal"/>
            </w:pPr>
          </w:p>
        </w:tc>
        <w:tc>
          <w:tcPr>
            <w:tcW w:w="850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2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</w:tcPr>
          <w:p w:rsidR="008D4E51" w:rsidRDefault="008D4E51">
            <w:pPr>
              <w:pStyle w:val="ConsPlusNormal"/>
            </w:pPr>
          </w:p>
        </w:tc>
      </w:tr>
    </w:tbl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right"/>
      </w:pPr>
      <w:r>
        <w:t>Таблица 3</w:t>
      </w: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nformat"/>
        <w:jc w:val="both"/>
      </w:pPr>
      <w:bookmarkStart w:id="23" w:name="P637"/>
      <w:bookmarkEnd w:id="23"/>
      <w:r>
        <w:t xml:space="preserve">                     Сведения о средствах, поступающих</w:t>
      </w:r>
    </w:p>
    <w:p w:rsidR="008D4E51" w:rsidRDefault="008D4E51">
      <w:pPr>
        <w:pStyle w:val="ConsPlusNonformat"/>
        <w:jc w:val="both"/>
      </w:pPr>
      <w:r>
        <w:t xml:space="preserve">            во временное распоряжение учреждения (подразделения)</w:t>
      </w:r>
    </w:p>
    <w:p w:rsidR="008D4E51" w:rsidRDefault="008D4E51">
      <w:pPr>
        <w:pStyle w:val="ConsPlusNonformat"/>
        <w:jc w:val="both"/>
      </w:pPr>
      <w:r>
        <w:t xml:space="preserve">                   на ____________________________ 20__ г.</w:t>
      </w:r>
    </w:p>
    <w:p w:rsidR="008D4E51" w:rsidRDefault="008D4E51">
      <w:pPr>
        <w:pStyle w:val="ConsPlusNonformat"/>
        <w:jc w:val="both"/>
      </w:pPr>
      <w:r>
        <w:t xml:space="preserve">                       (очередной финансовый год)</w:t>
      </w:r>
    </w:p>
    <w:p w:rsidR="008D4E51" w:rsidRDefault="008D4E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1587"/>
        <w:gridCol w:w="3175"/>
      </w:tblGrid>
      <w:tr w:rsidR="008D4E51">
        <w:tc>
          <w:tcPr>
            <w:tcW w:w="4876" w:type="dxa"/>
            <w:tcBorders>
              <w:lef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:rsidR="008D4E51" w:rsidRDefault="008D4E51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175" w:type="dxa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 xml:space="preserve">Сумма (руб., с точностью до </w:t>
            </w:r>
            <w:r>
              <w:lastRenderedPageBreak/>
              <w:t>двух знаков после запятой - 0,00)</w:t>
            </w:r>
          </w:p>
        </w:tc>
      </w:tr>
      <w:tr w:rsidR="008D4E51">
        <w:tc>
          <w:tcPr>
            <w:tcW w:w="4876" w:type="dxa"/>
            <w:tcBorders>
              <w:lef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87" w:type="dxa"/>
          </w:tcPr>
          <w:p w:rsidR="008D4E51" w:rsidRDefault="008D4E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3</w:t>
            </w:r>
          </w:p>
        </w:tc>
      </w:tr>
      <w:tr w:rsidR="008D4E5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24" w:name="P648"/>
            <w:bookmarkEnd w:id="24"/>
            <w:r>
              <w:t>Остаток средств на начало года</w:t>
            </w:r>
          </w:p>
        </w:tc>
        <w:tc>
          <w:tcPr>
            <w:tcW w:w="1587" w:type="dxa"/>
          </w:tcPr>
          <w:p w:rsidR="008D4E51" w:rsidRDefault="008D4E51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3175" w:type="dxa"/>
          </w:tcPr>
          <w:p w:rsidR="008D4E51" w:rsidRDefault="008D4E51">
            <w:pPr>
              <w:pStyle w:val="ConsPlusNormal"/>
            </w:pPr>
          </w:p>
        </w:tc>
      </w:tr>
      <w:tr w:rsidR="008D4E5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25" w:name="P651"/>
            <w:bookmarkEnd w:id="25"/>
            <w:r>
              <w:t>Остаток средств на конец года</w:t>
            </w:r>
          </w:p>
        </w:tc>
        <w:tc>
          <w:tcPr>
            <w:tcW w:w="1587" w:type="dxa"/>
          </w:tcPr>
          <w:p w:rsidR="008D4E51" w:rsidRDefault="008D4E51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3175" w:type="dxa"/>
          </w:tcPr>
          <w:p w:rsidR="008D4E51" w:rsidRDefault="008D4E51">
            <w:pPr>
              <w:pStyle w:val="ConsPlusNormal"/>
            </w:pPr>
          </w:p>
        </w:tc>
      </w:tr>
      <w:tr w:rsidR="008D4E5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Поступление</w:t>
            </w:r>
          </w:p>
        </w:tc>
        <w:tc>
          <w:tcPr>
            <w:tcW w:w="1587" w:type="dxa"/>
          </w:tcPr>
          <w:p w:rsidR="008D4E51" w:rsidRDefault="008D4E51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3175" w:type="dxa"/>
          </w:tcPr>
          <w:p w:rsidR="008D4E51" w:rsidRDefault="008D4E51">
            <w:pPr>
              <w:pStyle w:val="ConsPlusNormal"/>
            </w:pPr>
          </w:p>
        </w:tc>
      </w:tr>
      <w:tr w:rsidR="008D4E5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1587" w:type="dxa"/>
          </w:tcPr>
          <w:p w:rsidR="008D4E51" w:rsidRDefault="008D4E51">
            <w:pPr>
              <w:pStyle w:val="ConsPlusNormal"/>
            </w:pPr>
          </w:p>
        </w:tc>
        <w:tc>
          <w:tcPr>
            <w:tcW w:w="3175" w:type="dxa"/>
          </w:tcPr>
          <w:p w:rsidR="008D4E51" w:rsidRDefault="008D4E51">
            <w:pPr>
              <w:pStyle w:val="ConsPlusNormal"/>
            </w:pPr>
          </w:p>
        </w:tc>
      </w:tr>
      <w:tr w:rsidR="008D4E5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Выбытие</w:t>
            </w:r>
          </w:p>
        </w:tc>
        <w:tc>
          <w:tcPr>
            <w:tcW w:w="1587" w:type="dxa"/>
          </w:tcPr>
          <w:p w:rsidR="008D4E51" w:rsidRDefault="008D4E51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3175" w:type="dxa"/>
          </w:tcPr>
          <w:p w:rsidR="008D4E51" w:rsidRDefault="008D4E51">
            <w:pPr>
              <w:pStyle w:val="ConsPlusNormal"/>
            </w:pPr>
          </w:p>
        </w:tc>
      </w:tr>
      <w:tr w:rsidR="008D4E51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1587" w:type="dxa"/>
          </w:tcPr>
          <w:p w:rsidR="008D4E51" w:rsidRDefault="008D4E51">
            <w:pPr>
              <w:pStyle w:val="ConsPlusNormal"/>
            </w:pPr>
          </w:p>
        </w:tc>
        <w:tc>
          <w:tcPr>
            <w:tcW w:w="3175" w:type="dxa"/>
          </w:tcPr>
          <w:p w:rsidR="008D4E51" w:rsidRDefault="008D4E51">
            <w:pPr>
              <w:pStyle w:val="ConsPlusNormal"/>
            </w:pPr>
          </w:p>
        </w:tc>
      </w:tr>
    </w:tbl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right"/>
      </w:pPr>
      <w:r>
        <w:t>Таблица 4</w:t>
      </w: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center"/>
      </w:pPr>
      <w:bookmarkStart w:id="26" w:name="P671"/>
      <w:bookmarkEnd w:id="26"/>
      <w:r>
        <w:t>Справочная информация</w:t>
      </w:r>
    </w:p>
    <w:p w:rsidR="008D4E51" w:rsidRDefault="008D4E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832"/>
        <w:gridCol w:w="1936"/>
      </w:tblGrid>
      <w:tr w:rsidR="008D4E51">
        <w:tc>
          <w:tcPr>
            <w:tcW w:w="6917" w:type="dxa"/>
            <w:tcBorders>
              <w:lef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32" w:type="dxa"/>
          </w:tcPr>
          <w:p w:rsidR="008D4E51" w:rsidRDefault="008D4E51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936" w:type="dxa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8D4E51">
        <w:tc>
          <w:tcPr>
            <w:tcW w:w="6917" w:type="dxa"/>
            <w:tcBorders>
              <w:lef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2" w:type="dxa"/>
          </w:tcPr>
          <w:p w:rsidR="008D4E51" w:rsidRDefault="008D4E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6" w:type="dxa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3</w:t>
            </w:r>
          </w:p>
        </w:tc>
      </w:tr>
      <w:tr w:rsidR="008D4E51">
        <w:tblPrEx>
          <w:tblBorders>
            <w:right w:val="single" w:sz="4" w:space="0" w:color="auto"/>
          </w:tblBorders>
        </w:tblPrEx>
        <w:tc>
          <w:tcPr>
            <w:tcW w:w="691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>Объем публичных обязательств, всего:</w:t>
            </w:r>
          </w:p>
        </w:tc>
        <w:tc>
          <w:tcPr>
            <w:tcW w:w="832" w:type="dxa"/>
          </w:tcPr>
          <w:p w:rsidR="008D4E51" w:rsidRDefault="008D4E51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1936" w:type="dxa"/>
          </w:tcPr>
          <w:p w:rsidR="008D4E51" w:rsidRDefault="008D4E51">
            <w:pPr>
              <w:pStyle w:val="ConsPlusNormal"/>
            </w:pPr>
          </w:p>
        </w:tc>
      </w:tr>
      <w:tr w:rsidR="008D4E51">
        <w:tblPrEx>
          <w:tblBorders>
            <w:right w:val="single" w:sz="4" w:space="0" w:color="auto"/>
          </w:tblBorders>
        </w:tblPrEx>
        <w:tc>
          <w:tcPr>
            <w:tcW w:w="691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r>
              <w:t xml:space="preserve">Объем бюджетных инвестиций (в части переданных полномочий государственного (муниципального) заказчика в соответствии с Бюджетным </w:t>
            </w:r>
            <w:hyperlink r:id="rId31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Федерации), всего:</w:t>
            </w:r>
          </w:p>
        </w:tc>
        <w:tc>
          <w:tcPr>
            <w:tcW w:w="832" w:type="dxa"/>
          </w:tcPr>
          <w:p w:rsidR="008D4E51" w:rsidRDefault="008D4E51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1936" w:type="dxa"/>
          </w:tcPr>
          <w:p w:rsidR="008D4E51" w:rsidRDefault="008D4E51">
            <w:pPr>
              <w:pStyle w:val="ConsPlusNormal"/>
            </w:pPr>
          </w:p>
        </w:tc>
      </w:tr>
      <w:tr w:rsidR="008D4E51">
        <w:tblPrEx>
          <w:tblBorders>
            <w:right w:val="single" w:sz="4" w:space="0" w:color="auto"/>
          </w:tblBorders>
        </w:tblPrEx>
        <w:tc>
          <w:tcPr>
            <w:tcW w:w="6917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  <w:bookmarkStart w:id="27" w:name="P685"/>
            <w:bookmarkEnd w:id="27"/>
            <w:r>
              <w:t>Объем средств, поступивших во временное распоряжение, всего:</w:t>
            </w:r>
          </w:p>
        </w:tc>
        <w:tc>
          <w:tcPr>
            <w:tcW w:w="832" w:type="dxa"/>
          </w:tcPr>
          <w:p w:rsidR="008D4E51" w:rsidRDefault="008D4E51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1936" w:type="dxa"/>
          </w:tcPr>
          <w:p w:rsidR="008D4E51" w:rsidRDefault="008D4E51">
            <w:pPr>
              <w:pStyle w:val="ConsPlusNormal"/>
            </w:pPr>
          </w:p>
        </w:tc>
      </w:tr>
    </w:tbl>
    <w:p w:rsidR="008D4E51" w:rsidRDefault="008D4E51">
      <w:pPr>
        <w:sectPr w:rsidR="008D4E51">
          <w:pgSz w:w="16838" w:h="11905"/>
          <w:pgMar w:top="1701" w:right="1134" w:bottom="850" w:left="1134" w:header="0" w:footer="0" w:gutter="0"/>
          <w:cols w:space="720"/>
        </w:sectPr>
      </w:pPr>
    </w:p>
    <w:p w:rsidR="008D4E51" w:rsidRDefault="008D4E51">
      <w:pPr>
        <w:pStyle w:val="ConsPlusNormal"/>
        <w:jc w:val="both"/>
      </w:pPr>
      <w:r>
        <w:lastRenderedPageBreak/>
        <w:t xml:space="preserve">(п. 8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8D4E51" w:rsidRDefault="008D4E51">
      <w:pPr>
        <w:pStyle w:val="ConsPlusNormal"/>
        <w:ind w:firstLine="540"/>
        <w:jc w:val="both"/>
      </w:pPr>
      <w:r>
        <w:t xml:space="preserve">8.1. В </w:t>
      </w:r>
      <w:hyperlink w:anchor="P171" w:history="1">
        <w:r>
          <w:rPr>
            <w:color w:val="0000FF"/>
          </w:rPr>
          <w:t>Таблице 2</w:t>
        </w:r>
      </w:hyperlink>
      <w:r>
        <w:t>:</w:t>
      </w:r>
    </w:p>
    <w:p w:rsidR="008D4E51" w:rsidRDefault="008D4E51">
      <w:pPr>
        <w:pStyle w:val="ConsPlusNormal"/>
        <w:ind w:firstLine="540"/>
        <w:jc w:val="both"/>
      </w:pPr>
      <w:r>
        <w:t xml:space="preserve">по </w:t>
      </w:r>
      <w:hyperlink w:anchor="P514" w:history="1">
        <w:r>
          <w:rPr>
            <w:color w:val="0000FF"/>
          </w:rPr>
          <w:t>строкам 500</w:t>
        </w:r>
      </w:hyperlink>
      <w:r>
        <w:t xml:space="preserve">, </w:t>
      </w:r>
      <w:hyperlink w:anchor="P524" w:history="1">
        <w:r>
          <w:rPr>
            <w:color w:val="0000FF"/>
          </w:rPr>
          <w:t>600</w:t>
        </w:r>
      </w:hyperlink>
      <w:r>
        <w:t xml:space="preserve"> в графах 4 - 10 указываются планируемые суммы остатков средств на начало и на конец планируемого года, если указанные показатели,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года;</w:t>
      </w:r>
    </w:p>
    <w:p w:rsidR="008D4E51" w:rsidRDefault="008D4E51">
      <w:pPr>
        <w:pStyle w:val="ConsPlusNormal"/>
        <w:ind w:firstLine="540"/>
        <w:jc w:val="both"/>
      </w:pPr>
      <w:r>
        <w:t xml:space="preserve">в графе 3 по </w:t>
      </w:r>
      <w:hyperlink w:anchor="P208" w:history="1">
        <w:r>
          <w:rPr>
            <w:color w:val="0000FF"/>
          </w:rPr>
          <w:t>строкам 110</w:t>
        </w:r>
      </w:hyperlink>
      <w:r>
        <w:t xml:space="preserve"> - </w:t>
      </w:r>
      <w:hyperlink w:anchor="P289" w:history="1">
        <w:r>
          <w:rPr>
            <w:color w:val="0000FF"/>
          </w:rPr>
          <w:t>180</w:t>
        </w:r>
      </w:hyperlink>
      <w:r>
        <w:t xml:space="preserve">, </w:t>
      </w:r>
      <w:hyperlink w:anchor="P452" w:history="1">
        <w:r>
          <w:rPr>
            <w:color w:val="0000FF"/>
          </w:rPr>
          <w:t>300</w:t>
        </w:r>
      </w:hyperlink>
      <w:r>
        <w:t xml:space="preserve"> - </w:t>
      </w:r>
      <w:hyperlink w:anchor="P504" w:history="1">
        <w:r>
          <w:rPr>
            <w:color w:val="0000FF"/>
          </w:rPr>
          <w:t>420</w:t>
        </w:r>
      </w:hyperlink>
      <w:r>
        <w:t xml:space="preserve"> указываются коды классификации операций сектора государственного управления, по </w:t>
      </w:r>
      <w:hyperlink w:anchor="P319" w:history="1">
        <w:r>
          <w:rPr>
            <w:color w:val="0000FF"/>
          </w:rPr>
          <w:t>строкам 210</w:t>
        </w:r>
      </w:hyperlink>
      <w:r>
        <w:t xml:space="preserve"> - 280 указываются коды видов расходов бюджетов;</w:t>
      </w:r>
    </w:p>
    <w:p w:rsidR="008D4E51" w:rsidRDefault="008D4E51">
      <w:pPr>
        <w:pStyle w:val="ConsPlusNormal"/>
        <w:ind w:firstLine="540"/>
        <w:jc w:val="both"/>
      </w:pPr>
      <w:r>
        <w:t xml:space="preserve">по </w:t>
      </w:r>
      <w:hyperlink w:anchor="P229" w:history="1">
        <w:r>
          <w:rPr>
            <w:color w:val="0000FF"/>
          </w:rPr>
          <w:t>строке 120</w:t>
        </w:r>
      </w:hyperlink>
      <w:r>
        <w:t xml:space="preserve"> в графе 10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613 "Гранты в форме субсидии бюджетным учреждениям" или 623 "Гранты в форме субсидии автономным учреждениям" видов расходов бюджетов;</w:t>
      </w:r>
    </w:p>
    <w:p w:rsidR="008D4E51" w:rsidRDefault="008D4E51">
      <w:pPr>
        <w:pStyle w:val="ConsPlusNormal"/>
        <w:ind w:firstLine="540"/>
        <w:jc w:val="both"/>
      </w:pPr>
      <w:r>
        <w:t xml:space="preserve">по </w:t>
      </w:r>
      <w:hyperlink w:anchor="P319" w:history="1">
        <w:r>
          <w:rPr>
            <w:color w:val="0000FF"/>
          </w:rPr>
          <w:t>строкам 210</w:t>
        </w:r>
      </w:hyperlink>
      <w:r>
        <w:t xml:space="preserve"> - </w:t>
      </w:r>
      <w:hyperlink w:anchor="P412" w:history="1">
        <w:r>
          <w:rPr>
            <w:color w:val="0000FF"/>
          </w:rPr>
          <w:t>250</w:t>
        </w:r>
      </w:hyperlink>
      <w:r>
        <w:t xml:space="preserve"> в графах 5 - 10 указываются плановые показатели только в случае принятия органом, осуществляющим функции и полномочия учредителя, решения о планировании выплат по соответствующим расходам раздельно по источникам их финансового обеспечения.</w:t>
      </w:r>
    </w:p>
    <w:p w:rsidR="008D4E51" w:rsidRDefault="008D4E51">
      <w:pPr>
        <w:pStyle w:val="ConsPlusNormal"/>
        <w:ind w:firstLine="540"/>
        <w:jc w:val="both"/>
      </w:pPr>
      <w:r>
        <w:t xml:space="preserve">При этом, плановые показатели по расходам по </w:t>
      </w:r>
      <w:hyperlink w:anchor="P422" w:history="1">
        <w:r>
          <w:rPr>
            <w:color w:val="0000FF"/>
          </w:rPr>
          <w:t>строке 260</w:t>
        </w:r>
      </w:hyperlink>
      <w:r>
        <w:t xml:space="preserve"> графы 4 на соответствующий финансовый год должны быть равны показателям граф 4 - 6 по </w:t>
      </w:r>
      <w:hyperlink w:anchor="P572" w:history="1">
        <w:r>
          <w:rPr>
            <w:color w:val="0000FF"/>
          </w:rPr>
          <w:t>строке 0001</w:t>
        </w:r>
      </w:hyperlink>
      <w:r>
        <w:t xml:space="preserve"> Таблицы 2.1.</w:t>
      </w:r>
    </w:p>
    <w:p w:rsidR="008D4E51" w:rsidRDefault="008D4E51">
      <w:pPr>
        <w:pStyle w:val="ConsPlusNormal"/>
        <w:ind w:firstLine="540"/>
        <w:jc w:val="both"/>
      </w:pPr>
      <w:r>
        <w:t xml:space="preserve">В </w:t>
      </w:r>
      <w:hyperlink w:anchor="P539" w:history="1">
        <w:r>
          <w:rPr>
            <w:color w:val="0000FF"/>
          </w:rPr>
          <w:t>Таблице 2.1</w:t>
        </w:r>
      </w:hyperlink>
      <w:r>
        <w:t>:</w:t>
      </w:r>
    </w:p>
    <w:p w:rsidR="008D4E51" w:rsidRDefault="008D4E51">
      <w:pPr>
        <w:pStyle w:val="ConsPlusNormal"/>
        <w:ind w:firstLine="540"/>
        <w:jc w:val="both"/>
      </w:pPr>
      <w:r>
        <w:t xml:space="preserve">в </w:t>
      </w:r>
      <w:hyperlink w:anchor="P566" w:history="1">
        <w:r>
          <w:rPr>
            <w:color w:val="0000FF"/>
          </w:rPr>
          <w:t>графах 7</w:t>
        </w:r>
      </w:hyperlink>
      <w:r>
        <w:t xml:space="preserve"> - </w:t>
      </w:r>
      <w:hyperlink w:anchor="P571" w:history="1">
        <w:r>
          <w:rPr>
            <w:color w:val="0000FF"/>
          </w:rPr>
          <w:t>12</w:t>
        </w:r>
      </w:hyperlink>
      <w:r>
        <w:t xml:space="preserve"> указываются:</w:t>
      </w:r>
    </w:p>
    <w:p w:rsidR="008D4E51" w:rsidRDefault="008D4E51">
      <w:pPr>
        <w:pStyle w:val="ConsPlusNormal"/>
        <w:ind w:firstLine="540"/>
        <w:jc w:val="both"/>
      </w:pPr>
      <w:r>
        <w:t xml:space="preserve">по </w:t>
      </w:r>
      <w:hyperlink w:anchor="P584" w:history="1">
        <w:r>
          <w:rPr>
            <w:color w:val="0000FF"/>
          </w:rPr>
          <w:t>строке 1001</w:t>
        </w:r>
      </w:hyperlink>
      <w:r>
        <w:t xml:space="preserve"> - суммы оплаты в соответствующем финансовом году по контрактам (договорам), заключенным до начала очередного финансового года, при этом в графах 7 - 9 указываются суммы оплаты по контрактам, заключенным в соответствии с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1652) (далее - Федеральный закон N 44-ФЗ), а в графах 10 - 12 - по договорам, заключенным в соответствии с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4571) (далее - Федеральный закон N 223-ФЗ);</w:t>
      </w:r>
    </w:p>
    <w:p w:rsidR="008D4E51" w:rsidRDefault="008D4E51">
      <w:pPr>
        <w:pStyle w:val="ConsPlusNormal"/>
        <w:ind w:firstLine="540"/>
        <w:jc w:val="both"/>
      </w:pPr>
      <w:r>
        <w:t xml:space="preserve">по </w:t>
      </w:r>
      <w:hyperlink w:anchor="P608" w:history="1">
        <w:r>
          <w:rPr>
            <w:color w:val="0000FF"/>
          </w:rPr>
          <w:t>строке 2001</w:t>
        </w:r>
      </w:hyperlink>
      <w:r>
        <w:t xml:space="preserve">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</w:t>
      </w:r>
      <w:hyperlink w:anchor="P566" w:history="1">
        <w:r>
          <w:rPr>
            <w:color w:val="0000FF"/>
          </w:rPr>
          <w:t>графах 7</w:t>
        </w:r>
      </w:hyperlink>
      <w:r>
        <w:t xml:space="preserve"> - </w:t>
      </w:r>
      <w:hyperlink w:anchor="P568" w:history="1">
        <w:r>
          <w:rPr>
            <w:color w:val="0000FF"/>
          </w:rPr>
          <w:t>9</w:t>
        </w:r>
      </w:hyperlink>
      <w:r>
        <w:t xml:space="preserve"> указываются суммы планируемых выплат по контрактам, для заключения которых в соответствующем году согласно Федеральному </w:t>
      </w:r>
      <w:hyperlink r:id="rId35" w:history="1">
        <w:r>
          <w:rPr>
            <w:color w:val="0000FF"/>
          </w:rPr>
          <w:t>закону</w:t>
        </w:r>
      </w:hyperlink>
      <w:r>
        <w:t xml:space="preserve"> N 44-ФЗ планируется разместить извещение об осуществлении закупки товаров, работ, услуг для обеспечения государственных или муниципальных нужд либо направить приглашение принять участие в определении поставщика (подрядчика, исполнителя) или проект контракта, а в </w:t>
      </w:r>
      <w:hyperlink w:anchor="P569" w:history="1">
        <w:r>
          <w:rPr>
            <w:color w:val="0000FF"/>
          </w:rPr>
          <w:t>графах 10</w:t>
        </w:r>
      </w:hyperlink>
      <w:r>
        <w:t xml:space="preserve"> - </w:t>
      </w:r>
      <w:hyperlink w:anchor="P571" w:history="1">
        <w:r>
          <w:rPr>
            <w:color w:val="0000FF"/>
          </w:rPr>
          <w:t>12</w:t>
        </w:r>
      </w:hyperlink>
      <w:r>
        <w:t xml:space="preserve"> указываются суммы планируемых выплат по договорам, для заключения которых в соответствии с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N 223-ФЗ осуществляется закупка (планируется начать закупку) в порядке, установленном положением о закупке.</w:t>
      </w:r>
    </w:p>
    <w:p w:rsidR="008D4E51" w:rsidRDefault="008D4E51">
      <w:pPr>
        <w:pStyle w:val="ConsPlusNormal"/>
        <w:ind w:firstLine="540"/>
        <w:jc w:val="both"/>
      </w:pPr>
      <w:r>
        <w:t>При этом необходимо обеспечить соотношение следующих показателей:</w:t>
      </w:r>
    </w:p>
    <w:p w:rsidR="008D4E51" w:rsidRDefault="008D4E51">
      <w:pPr>
        <w:pStyle w:val="ConsPlusNormal"/>
        <w:ind w:firstLine="540"/>
        <w:jc w:val="both"/>
      </w:pPr>
      <w:r>
        <w:t xml:space="preserve">1) показатели граф 4 - 12 по </w:t>
      </w:r>
      <w:hyperlink w:anchor="P572" w:history="1">
        <w:r>
          <w:rPr>
            <w:color w:val="0000FF"/>
          </w:rPr>
          <w:t>строке 0001</w:t>
        </w:r>
      </w:hyperlink>
      <w:r>
        <w:t xml:space="preserve"> должны быть равны сумме показателей соответствующих граф по </w:t>
      </w:r>
      <w:hyperlink w:anchor="P584" w:history="1">
        <w:r>
          <w:rPr>
            <w:color w:val="0000FF"/>
          </w:rPr>
          <w:t>строкам 1001</w:t>
        </w:r>
      </w:hyperlink>
      <w:r>
        <w:t xml:space="preserve"> и </w:t>
      </w:r>
      <w:hyperlink w:anchor="P608" w:history="1">
        <w:r>
          <w:rPr>
            <w:color w:val="0000FF"/>
          </w:rPr>
          <w:t>2001</w:t>
        </w:r>
      </w:hyperlink>
      <w:r>
        <w:t>;</w:t>
      </w:r>
    </w:p>
    <w:p w:rsidR="008D4E51" w:rsidRDefault="008D4E51">
      <w:pPr>
        <w:pStyle w:val="ConsPlusNormal"/>
        <w:ind w:firstLine="540"/>
        <w:jc w:val="both"/>
      </w:pPr>
      <w:r>
        <w:t xml:space="preserve">2) показатели графы 4 по </w:t>
      </w:r>
      <w:hyperlink w:anchor="P572" w:history="1">
        <w:r>
          <w:rPr>
            <w:color w:val="0000FF"/>
          </w:rPr>
          <w:t>строкам 0001</w:t>
        </w:r>
      </w:hyperlink>
      <w:r>
        <w:t xml:space="preserve">, </w:t>
      </w:r>
      <w:hyperlink w:anchor="P584" w:history="1">
        <w:r>
          <w:rPr>
            <w:color w:val="0000FF"/>
          </w:rPr>
          <w:t>1001</w:t>
        </w:r>
      </w:hyperlink>
      <w:r>
        <w:t xml:space="preserve"> и </w:t>
      </w:r>
      <w:hyperlink w:anchor="P608" w:history="1">
        <w:r>
          <w:rPr>
            <w:color w:val="0000FF"/>
          </w:rPr>
          <w:t>2001</w:t>
        </w:r>
      </w:hyperlink>
      <w:r>
        <w:t xml:space="preserve"> должны быть равны сумме показателей граф 7 и 10 по соответствующим строкам;</w:t>
      </w:r>
    </w:p>
    <w:p w:rsidR="008D4E51" w:rsidRDefault="008D4E51">
      <w:pPr>
        <w:pStyle w:val="ConsPlusNormal"/>
        <w:ind w:firstLine="540"/>
        <w:jc w:val="both"/>
      </w:pPr>
      <w:r>
        <w:t xml:space="preserve">3) показатели графы 5 по </w:t>
      </w:r>
      <w:hyperlink w:anchor="P572" w:history="1">
        <w:r>
          <w:rPr>
            <w:color w:val="0000FF"/>
          </w:rPr>
          <w:t>строкам 0001</w:t>
        </w:r>
      </w:hyperlink>
      <w:r>
        <w:t xml:space="preserve">, </w:t>
      </w:r>
      <w:hyperlink w:anchor="P584" w:history="1">
        <w:r>
          <w:rPr>
            <w:color w:val="0000FF"/>
          </w:rPr>
          <w:t>1001</w:t>
        </w:r>
      </w:hyperlink>
      <w:r>
        <w:t xml:space="preserve"> и </w:t>
      </w:r>
      <w:hyperlink w:anchor="P608" w:history="1">
        <w:r>
          <w:rPr>
            <w:color w:val="0000FF"/>
          </w:rPr>
          <w:t>2001</w:t>
        </w:r>
      </w:hyperlink>
      <w:r>
        <w:t xml:space="preserve"> должны быть равны сумме показателей граф 8 и 11 по соответствующим строкам;</w:t>
      </w:r>
    </w:p>
    <w:p w:rsidR="008D4E51" w:rsidRDefault="008D4E51">
      <w:pPr>
        <w:pStyle w:val="ConsPlusNormal"/>
        <w:ind w:firstLine="540"/>
        <w:jc w:val="both"/>
      </w:pPr>
      <w:r>
        <w:t xml:space="preserve">4) показатели графы 6 по </w:t>
      </w:r>
      <w:hyperlink w:anchor="P572" w:history="1">
        <w:r>
          <w:rPr>
            <w:color w:val="0000FF"/>
          </w:rPr>
          <w:t>строкам 0001</w:t>
        </w:r>
      </w:hyperlink>
      <w:r>
        <w:t xml:space="preserve">, </w:t>
      </w:r>
      <w:hyperlink w:anchor="P584" w:history="1">
        <w:r>
          <w:rPr>
            <w:color w:val="0000FF"/>
          </w:rPr>
          <w:t>1001</w:t>
        </w:r>
      </w:hyperlink>
      <w:r>
        <w:t xml:space="preserve"> и </w:t>
      </w:r>
      <w:hyperlink w:anchor="P608" w:history="1">
        <w:r>
          <w:rPr>
            <w:color w:val="0000FF"/>
          </w:rPr>
          <w:t>2001</w:t>
        </w:r>
      </w:hyperlink>
      <w:r>
        <w:t xml:space="preserve"> должны быть равны сумме показателей граф 9 и 12 по соответствующим строкам;</w:t>
      </w:r>
    </w:p>
    <w:p w:rsidR="008D4E51" w:rsidRDefault="008D4E51">
      <w:pPr>
        <w:pStyle w:val="ConsPlusNormal"/>
        <w:ind w:firstLine="540"/>
        <w:jc w:val="both"/>
      </w:pPr>
      <w:r>
        <w:t xml:space="preserve">5) показатели по </w:t>
      </w:r>
      <w:hyperlink w:anchor="P572" w:history="1">
        <w:r>
          <w:rPr>
            <w:color w:val="0000FF"/>
          </w:rPr>
          <w:t>строке 0001</w:t>
        </w:r>
      </w:hyperlink>
      <w:r>
        <w:t xml:space="preserve"> граф 7 - 9 по каждому году формирования показателей выплат по расходам на закупку товаров, работ, услуг:</w:t>
      </w:r>
    </w:p>
    <w:p w:rsidR="008D4E51" w:rsidRDefault="008D4E51">
      <w:pPr>
        <w:pStyle w:val="ConsPlusNormal"/>
        <w:ind w:firstLine="540"/>
        <w:jc w:val="both"/>
      </w:pPr>
      <w:r>
        <w:t xml:space="preserve">а) для бюджетных учреждений не могут быть меньше показателей по </w:t>
      </w:r>
      <w:hyperlink w:anchor="P422" w:history="1">
        <w:r>
          <w:rPr>
            <w:color w:val="0000FF"/>
          </w:rPr>
          <w:t>строке 260</w:t>
        </w:r>
      </w:hyperlink>
      <w:r>
        <w:t xml:space="preserve"> в графах 5 - 8 Таблицы 2 на соответствующий год;</w:t>
      </w:r>
    </w:p>
    <w:p w:rsidR="008D4E51" w:rsidRDefault="008D4E51">
      <w:pPr>
        <w:pStyle w:val="ConsPlusNormal"/>
        <w:ind w:firstLine="540"/>
        <w:jc w:val="both"/>
      </w:pPr>
      <w:r>
        <w:t xml:space="preserve">б) для автономных учреждений не могут быть меньше показателей по </w:t>
      </w:r>
      <w:hyperlink w:anchor="P422" w:history="1">
        <w:r>
          <w:rPr>
            <w:color w:val="0000FF"/>
          </w:rPr>
          <w:t>строке 260</w:t>
        </w:r>
      </w:hyperlink>
      <w:r>
        <w:t xml:space="preserve"> в графе 7 Таблицы 2 на соответствующий год;</w:t>
      </w:r>
    </w:p>
    <w:p w:rsidR="008D4E51" w:rsidRDefault="008D4E51">
      <w:pPr>
        <w:pStyle w:val="ConsPlusNormal"/>
        <w:ind w:firstLine="540"/>
        <w:jc w:val="both"/>
      </w:pPr>
      <w:r>
        <w:lastRenderedPageBreak/>
        <w:t xml:space="preserve">6) для бюджетных учреждений показатели </w:t>
      </w:r>
      <w:hyperlink w:anchor="P572" w:history="1">
        <w:r>
          <w:rPr>
            <w:color w:val="0000FF"/>
          </w:rPr>
          <w:t>строки 0001</w:t>
        </w:r>
      </w:hyperlink>
      <w:r>
        <w:t xml:space="preserve"> граф 10 - 12 не могут быть больше показателей </w:t>
      </w:r>
      <w:hyperlink w:anchor="P422" w:history="1">
        <w:r>
          <w:rPr>
            <w:color w:val="0000FF"/>
          </w:rPr>
          <w:t>строки 260</w:t>
        </w:r>
      </w:hyperlink>
      <w:r>
        <w:t xml:space="preserve"> графы 9 Таблицы 2 на соответствующий год;</w:t>
      </w:r>
    </w:p>
    <w:p w:rsidR="008D4E51" w:rsidRDefault="008D4E51">
      <w:pPr>
        <w:pStyle w:val="ConsPlusNormal"/>
        <w:ind w:firstLine="540"/>
        <w:jc w:val="both"/>
      </w:pPr>
      <w:r>
        <w:t xml:space="preserve">7) показатели </w:t>
      </w:r>
      <w:hyperlink w:anchor="P572" w:history="1">
        <w:r>
          <w:rPr>
            <w:color w:val="0000FF"/>
          </w:rPr>
          <w:t>строки 0001</w:t>
        </w:r>
      </w:hyperlink>
      <w:r>
        <w:t xml:space="preserve"> граф 10 - 12 должны быть равны нулю, если все закупки товаров, работ и услуг осуществляются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8D4E51" w:rsidRDefault="008D4E51">
      <w:pPr>
        <w:pStyle w:val="ConsPlusNormal"/>
        <w:ind w:firstLine="540"/>
        <w:jc w:val="both"/>
      </w:pPr>
      <w:hyperlink w:anchor="P637" w:history="1">
        <w:r>
          <w:rPr>
            <w:color w:val="0000FF"/>
          </w:rPr>
          <w:t>Таблица 3</w:t>
        </w:r>
      </w:hyperlink>
      <w:r>
        <w:t xml:space="preserve"> заполняется в случае принятия органом, осуществляющим функции и полномочия учредителя, решения об отражении операций со средствами, поступающими во временное распоряжение учреждения (подразделения), в разрезе содержащихся в ней плановых показателей. В этом случае </w:t>
      </w:r>
      <w:hyperlink w:anchor="P685" w:history="1">
        <w:r>
          <w:rPr>
            <w:color w:val="0000FF"/>
          </w:rPr>
          <w:t>строка 030</w:t>
        </w:r>
      </w:hyperlink>
      <w:r>
        <w:t xml:space="preserve"> графы 3 Таблицы 4 не заполняется.</w:t>
      </w:r>
    </w:p>
    <w:p w:rsidR="008D4E51" w:rsidRDefault="008D4E51">
      <w:pPr>
        <w:pStyle w:val="ConsPlusNormal"/>
        <w:ind w:firstLine="540"/>
        <w:jc w:val="both"/>
      </w:pPr>
      <w:r>
        <w:t>При этом:</w:t>
      </w:r>
    </w:p>
    <w:p w:rsidR="008D4E51" w:rsidRDefault="008D4E51">
      <w:pPr>
        <w:pStyle w:val="ConsPlusNormal"/>
        <w:ind w:firstLine="540"/>
        <w:jc w:val="both"/>
      </w:pPr>
      <w:r>
        <w:t xml:space="preserve">по </w:t>
      </w:r>
      <w:hyperlink w:anchor="P648" w:history="1">
        <w:r>
          <w:rPr>
            <w:color w:val="0000FF"/>
          </w:rPr>
          <w:t>строкам 010</w:t>
        </w:r>
      </w:hyperlink>
      <w:r>
        <w:t xml:space="preserve">, </w:t>
      </w:r>
      <w:hyperlink w:anchor="P651" w:history="1">
        <w:r>
          <w:rPr>
            <w:color w:val="0000FF"/>
          </w:rPr>
          <w:t>020</w:t>
        </w:r>
      </w:hyperlink>
      <w:r>
        <w:t xml:space="preserve"> в графе 4 Таблицы 3 указываются планируемые суммы остатков средств во временном распоряжении на начало и на конец планируемого года, если указанные показатели по решению органа, осуществляющего функции и полномочия учредителя, 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года.</w:t>
      </w:r>
    </w:p>
    <w:p w:rsidR="008D4E51" w:rsidRDefault="008D4E51">
      <w:pPr>
        <w:pStyle w:val="ConsPlusNormal"/>
        <w:jc w:val="both"/>
      </w:pPr>
      <w:r>
        <w:t xml:space="preserve">(п. 8.1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Минфина России от 24.09.2015 N 140н)</w:t>
      </w:r>
    </w:p>
    <w:p w:rsidR="008D4E51" w:rsidRDefault="008D4E51">
      <w:pPr>
        <w:pStyle w:val="ConsPlusNormal"/>
        <w:ind w:firstLine="540"/>
        <w:jc w:val="both"/>
      </w:pPr>
      <w:bookmarkStart w:id="28" w:name="P713"/>
      <w:bookmarkEnd w:id="28"/>
      <w:r>
        <w:t>9. В целях формирования показателей Плана по поступлениям и выплатам, включенных в табличную часть Плана, учреждение (подразделение) составляет на этапе формирования проекта бюджета на очередной финансовый год (на очередной финансовый год и плановый период) План, исходя из представленной органом, осуществляющим функции и полномочия учредителя, информации о планируемых объемах расходных обязательств:</w:t>
      </w:r>
    </w:p>
    <w:p w:rsidR="008D4E51" w:rsidRDefault="008D4E51">
      <w:pPr>
        <w:pStyle w:val="ConsPlusNormal"/>
        <w:ind w:firstLine="540"/>
        <w:jc w:val="both"/>
      </w:pPr>
      <w:r>
        <w:t>субсидий на финансовое обеспечение выполнения государственного (муниципального) задания (далее - государственное (муниципальное) задание);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r>
        <w:t xml:space="preserve">субсидий, предоставляемых в соответствии с </w:t>
      </w:r>
      <w:hyperlink r:id="rId40" w:history="1">
        <w:r>
          <w:rPr>
            <w:color w:val="0000FF"/>
          </w:rPr>
          <w:t>абзацем вторым пункта 1 статьи 78.1</w:t>
        </w:r>
      </w:hyperlink>
      <w:r>
        <w:t xml:space="preserve"> Бюджетного кодекса Российской Федерации;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r>
        <w:t>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собственность;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r>
        <w:t>грантов в форме субсидий, в том числе предоставляемых по результатам конкурсов;</w:t>
      </w:r>
    </w:p>
    <w:p w:rsidR="008D4E51" w:rsidRDefault="008D4E51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r>
        <w:t>публичных обязательств перед физическими лицами в денежной форме, полномочия по исполнению которых от имени органа государственной власти (государственного органа), органа местного самоуправления планируется передать в установленном порядке учреждению (подразделению);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Минфина России от 02.10.2012 N 132н)</w:t>
      </w:r>
    </w:p>
    <w:p w:rsidR="008D4E51" w:rsidRDefault="008D4E51">
      <w:pPr>
        <w:pStyle w:val="ConsPlusNormal"/>
        <w:ind w:firstLine="540"/>
        <w:jc w:val="both"/>
      </w:pPr>
      <w:r>
        <w:t xml:space="preserve">бюджетных инвестиций (в части переданных полномочий государственного (муниципального) заказчика в соответствии с Бюджетным </w:t>
      </w:r>
      <w:hyperlink r:id="rId45" w:history="1">
        <w:r>
          <w:rPr>
            <w:color w:val="0000FF"/>
          </w:rPr>
          <w:t>кодексом</w:t>
        </w:r>
      </w:hyperlink>
      <w:r>
        <w:t xml:space="preserve"> Российской Федерации).</w:t>
      </w:r>
    </w:p>
    <w:p w:rsidR="008D4E51" w:rsidRDefault="008D4E51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Приказом</w:t>
        </w:r>
      </w:hyperlink>
      <w:r>
        <w:t xml:space="preserve"> Минфина России от 24.09.2015 N 140н)</w:t>
      </w:r>
    </w:p>
    <w:p w:rsidR="008D4E51" w:rsidRDefault="008D4E51">
      <w:pPr>
        <w:pStyle w:val="ConsPlusNormal"/>
        <w:ind w:firstLine="540"/>
        <w:jc w:val="both"/>
      </w:pPr>
      <w:r>
        <w:t>10. Плановые показатели по поступлениям формируются учреждением (подразделением) с указанием, в том числе: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8D4E51" w:rsidRDefault="008D4E51">
      <w:pPr>
        <w:pStyle w:val="ConsPlusNormal"/>
        <w:ind w:firstLine="540"/>
        <w:jc w:val="both"/>
      </w:pPr>
      <w:bookmarkStart w:id="29" w:name="P728"/>
      <w:bookmarkEnd w:id="29"/>
      <w:r>
        <w:t>субсидий на финансовое обеспечение выполнения государственного (муниципального) задания;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bookmarkStart w:id="30" w:name="P730"/>
      <w:bookmarkEnd w:id="30"/>
      <w:r>
        <w:t xml:space="preserve">субсидий, предоставляемых в соответствии с </w:t>
      </w:r>
      <w:hyperlink r:id="rId49" w:history="1">
        <w:r>
          <w:rPr>
            <w:color w:val="0000FF"/>
          </w:rPr>
          <w:t>абзацем вторым пункта 1 статьи 78.1</w:t>
        </w:r>
      </w:hyperlink>
      <w:r>
        <w:t xml:space="preserve"> Бюджетного кодекса Российской Федерации;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bookmarkStart w:id="31" w:name="P732"/>
      <w:bookmarkEnd w:id="31"/>
      <w:r>
        <w:t>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собственность;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bookmarkStart w:id="32" w:name="P734"/>
      <w:bookmarkEnd w:id="32"/>
      <w:r>
        <w:t>грантов в форме субсидий, в том числе предоставляемых по результатам конкурсов;</w:t>
      </w:r>
    </w:p>
    <w:p w:rsidR="008D4E51" w:rsidRDefault="008D4E51">
      <w:pPr>
        <w:pStyle w:val="ConsPlusNormal"/>
        <w:jc w:val="both"/>
      </w:pPr>
      <w:r>
        <w:lastRenderedPageBreak/>
        <w:t xml:space="preserve">(абзац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bookmarkStart w:id="33" w:name="P736"/>
      <w:bookmarkEnd w:id="33"/>
      <w:r>
        <w:t>поступлений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8D4E51" w:rsidRDefault="008D4E51">
      <w:pPr>
        <w:pStyle w:val="ConsPlusNormal"/>
        <w:ind w:firstLine="540"/>
        <w:jc w:val="both"/>
      </w:pPr>
      <w:r>
        <w:t>поступлений от реализации ценных бумаг (для государственных (муниципальных) автономных учреждений, а также государственных (муниципальных) бюджетных учреждений в случаях, установленных федеральными законами).</w:t>
      </w:r>
    </w:p>
    <w:p w:rsidR="008D4E51" w:rsidRDefault="008D4E51">
      <w:pPr>
        <w:pStyle w:val="ConsPlusNormal"/>
        <w:ind w:firstLine="540"/>
        <w:jc w:val="both"/>
      </w:pPr>
      <w:bookmarkStart w:id="34" w:name="P738"/>
      <w:bookmarkEnd w:id="34"/>
      <w:proofErr w:type="spellStart"/>
      <w:r>
        <w:t>Справочно</w:t>
      </w:r>
      <w:proofErr w:type="spellEnd"/>
      <w:r>
        <w:t xml:space="preserve"> указываются суммы публичных обязательств перед физическим лицом, подлежащих исполнению в денежной форме, полномочия по исполнению которых от имени органа государственной власти (государственного органа), органа местного самоуправления передаются в установленном порядке учреждению (подразделению), бюджетных инвестиций (в части переданных полномочий государственного (муниципального) заказчика в соответствии с Бюджетным </w:t>
      </w:r>
      <w:hyperlink r:id="rId53" w:history="1">
        <w:r>
          <w:rPr>
            <w:color w:val="0000FF"/>
          </w:rPr>
          <w:t>кодексом</w:t>
        </w:r>
      </w:hyperlink>
      <w:r>
        <w:t xml:space="preserve"> Российской Федерации), а также средства во временном распоряжении учреждения (подразделения), при принятии органом, осуществляющим функции и полномочия учредителя учреждения (подразделения), решения об отражении указанных сведений в </w:t>
      </w:r>
      <w:hyperlink w:anchor="P671" w:history="1">
        <w:r>
          <w:rPr>
            <w:color w:val="0000FF"/>
          </w:rPr>
          <w:t>Таблице 4</w:t>
        </w:r>
      </w:hyperlink>
      <w:r>
        <w:t>.</w:t>
      </w:r>
    </w:p>
    <w:p w:rsidR="008D4E51" w:rsidRDefault="008D4E51">
      <w:pPr>
        <w:pStyle w:val="ConsPlusNormal"/>
        <w:jc w:val="both"/>
      </w:pPr>
      <w:r>
        <w:t xml:space="preserve">(в ред. Приказов Минфина России от 02.10.2012 </w:t>
      </w:r>
      <w:hyperlink r:id="rId54" w:history="1">
        <w:r>
          <w:rPr>
            <w:color w:val="0000FF"/>
          </w:rPr>
          <w:t>N 132н</w:t>
        </w:r>
      </w:hyperlink>
      <w:r>
        <w:t xml:space="preserve">, от 23.09.2013 </w:t>
      </w:r>
      <w:hyperlink r:id="rId55" w:history="1">
        <w:r>
          <w:rPr>
            <w:color w:val="0000FF"/>
          </w:rPr>
          <w:t>N 98н</w:t>
        </w:r>
      </w:hyperlink>
      <w:r>
        <w:t xml:space="preserve">, от 24.09.2015 </w:t>
      </w:r>
      <w:hyperlink r:id="rId56" w:history="1">
        <w:r>
          <w:rPr>
            <w:color w:val="0000FF"/>
          </w:rPr>
          <w:t>N 140н</w:t>
        </w:r>
      </w:hyperlink>
      <w:r>
        <w:t>)</w:t>
      </w:r>
    </w:p>
    <w:p w:rsidR="008D4E51" w:rsidRDefault="008D4E51">
      <w:pPr>
        <w:pStyle w:val="ConsPlusNormal"/>
        <w:ind w:firstLine="540"/>
        <w:jc w:val="both"/>
      </w:pPr>
      <w:r>
        <w:t xml:space="preserve">Суммы, указанные в </w:t>
      </w:r>
      <w:hyperlink w:anchor="P728" w:history="1">
        <w:r>
          <w:rPr>
            <w:color w:val="0000FF"/>
          </w:rPr>
          <w:t>абзацах втором</w:t>
        </w:r>
      </w:hyperlink>
      <w:r>
        <w:t xml:space="preserve">, </w:t>
      </w:r>
      <w:hyperlink w:anchor="P730" w:history="1">
        <w:r>
          <w:rPr>
            <w:color w:val="0000FF"/>
          </w:rPr>
          <w:t>третьем</w:t>
        </w:r>
      </w:hyperlink>
      <w:r>
        <w:t xml:space="preserve">, </w:t>
      </w:r>
      <w:hyperlink w:anchor="P732" w:history="1">
        <w:r>
          <w:rPr>
            <w:color w:val="0000FF"/>
          </w:rPr>
          <w:t>четвертом</w:t>
        </w:r>
      </w:hyperlink>
      <w:r>
        <w:t xml:space="preserve">, </w:t>
      </w:r>
      <w:hyperlink w:anchor="P734" w:history="1">
        <w:r>
          <w:rPr>
            <w:color w:val="0000FF"/>
          </w:rPr>
          <w:t>пятом</w:t>
        </w:r>
      </w:hyperlink>
      <w:r>
        <w:t xml:space="preserve"> и </w:t>
      </w:r>
      <w:hyperlink w:anchor="P738" w:history="1">
        <w:r>
          <w:rPr>
            <w:color w:val="0000FF"/>
          </w:rPr>
          <w:t>восьмом</w:t>
        </w:r>
      </w:hyperlink>
      <w:r>
        <w:t xml:space="preserve"> настоящего пункта, формируются учреждением (с учетом сумм по подразделениям) на основании информации, полученной от органа, осуществляющего функции и полномочия учредителя, в соответствии с </w:t>
      </w:r>
      <w:hyperlink w:anchor="P713" w:history="1">
        <w:r>
          <w:rPr>
            <w:color w:val="0000FF"/>
          </w:rPr>
          <w:t>пунктом 9</w:t>
        </w:r>
      </w:hyperlink>
      <w:r>
        <w:t xml:space="preserve"> настоящих Требований.</w:t>
      </w:r>
    </w:p>
    <w:p w:rsidR="008D4E51" w:rsidRDefault="008D4E51">
      <w:pPr>
        <w:pStyle w:val="ConsPlusNormal"/>
        <w:jc w:val="both"/>
      </w:pPr>
      <w:r>
        <w:t xml:space="preserve">(в ред. Приказов Минфина России от 02.10.2012 </w:t>
      </w:r>
      <w:hyperlink r:id="rId57" w:history="1">
        <w:r>
          <w:rPr>
            <w:color w:val="0000FF"/>
          </w:rPr>
          <w:t>N 132н</w:t>
        </w:r>
      </w:hyperlink>
      <w:r>
        <w:t xml:space="preserve">, от 27.12.2013 </w:t>
      </w:r>
      <w:hyperlink r:id="rId58" w:history="1">
        <w:r>
          <w:rPr>
            <w:color w:val="0000FF"/>
          </w:rPr>
          <w:t>N 140н</w:t>
        </w:r>
      </w:hyperlink>
      <w:r>
        <w:t>)</w:t>
      </w:r>
    </w:p>
    <w:p w:rsidR="008D4E51" w:rsidRDefault="008D4E51">
      <w:pPr>
        <w:pStyle w:val="ConsPlusNormal"/>
        <w:ind w:firstLine="540"/>
        <w:jc w:val="both"/>
      </w:pPr>
      <w:r>
        <w:t xml:space="preserve">Суммы, указанные в </w:t>
      </w:r>
      <w:hyperlink w:anchor="P728" w:history="1">
        <w:r>
          <w:rPr>
            <w:color w:val="0000FF"/>
          </w:rPr>
          <w:t>абзацах втором</w:t>
        </w:r>
      </w:hyperlink>
      <w:r>
        <w:t xml:space="preserve">, </w:t>
      </w:r>
      <w:hyperlink w:anchor="P730" w:history="1">
        <w:r>
          <w:rPr>
            <w:color w:val="0000FF"/>
          </w:rPr>
          <w:t>третьем</w:t>
        </w:r>
      </w:hyperlink>
      <w:r>
        <w:t xml:space="preserve">, </w:t>
      </w:r>
      <w:hyperlink w:anchor="P732" w:history="1">
        <w:r>
          <w:rPr>
            <w:color w:val="0000FF"/>
          </w:rPr>
          <w:t>четвертом</w:t>
        </w:r>
      </w:hyperlink>
      <w:r>
        <w:t xml:space="preserve">, </w:t>
      </w:r>
      <w:hyperlink w:anchor="P734" w:history="1">
        <w:r>
          <w:rPr>
            <w:color w:val="0000FF"/>
          </w:rPr>
          <w:t>пятом</w:t>
        </w:r>
      </w:hyperlink>
      <w:r>
        <w:t xml:space="preserve"> и </w:t>
      </w:r>
      <w:hyperlink w:anchor="P738" w:history="1">
        <w:r>
          <w:rPr>
            <w:color w:val="0000FF"/>
          </w:rPr>
          <w:t>восьмом</w:t>
        </w:r>
      </w:hyperlink>
      <w:r>
        <w:t xml:space="preserve"> настоящего пункта, формируются подразделением на основании информации, полученной от учреждения, в соответствии с </w:t>
      </w:r>
      <w:hyperlink w:anchor="P713" w:history="1">
        <w:r>
          <w:rPr>
            <w:color w:val="0000FF"/>
          </w:rPr>
          <w:t>пунктом 9</w:t>
        </w:r>
      </w:hyperlink>
      <w:r>
        <w:t xml:space="preserve"> настоящих Требований.</w:t>
      </w:r>
    </w:p>
    <w:p w:rsidR="008D4E51" w:rsidRDefault="008D4E51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Приказом</w:t>
        </w:r>
      </w:hyperlink>
      <w:r>
        <w:t xml:space="preserve"> Минфина России от 02.10.2012 N 132н, 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r>
        <w:t xml:space="preserve">Суммы, указанные в </w:t>
      </w:r>
      <w:hyperlink w:anchor="P736" w:history="1">
        <w:r>
          <w:rPr>
            <w:color w:val="0000FF"/>
          </w:rPr>
          <w:t>абзаце шестом</w:t>
        </w:r>
      </w:hyperlink>
      <w:r>
        <w:t xml:space="preserve"> настоящего пункта, учреждение (подразделение) рассчитывает исходя из планируемого объема оказания услуг (выполнения работ) и планируемой стоимости их реализации.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r>
        <w:t xml:space="preserve">11. Плановые показатели по выплатам формируются учреждением (подразделением) в соответствии с настоящими Требованиями в разрезе соответствующих показателей, содержащихся в </w:t>
      </w:r>
      <w:hyperlink w:anchor="P171" w:history="1">
        <w:r>
          <w:rPr>
            <w:color w:val="0000FF"/>
          </w:rPr>
          <w:t>Таблице 2</w:t>
        </w:r>
      </w:hyperlink>
      <w:r>
        <w:t>.</w:t>
      </w:r>
    </w:p>
    <w:p w:rsidR="008D4E51" w:rsidRDefault="008D4E51">
      <w:pPr>
        <w:pStyle w:val="ConsPlusNormal"/>
        <w:jc w:val="both"/>
      </w:pPr>
      <w:r>
        <w:t xml:space="preserve">(п. 11 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8D4E51" w:rsidRDefault="008D4E51">
      <w:pPr>
        <w:pStyle w:val="ConsPlusNormal"/>
        <w:ind w:firstLine="540"/>
        <w:jc w:val="both"/>
      </w:pPr>
      <w:bookmarkStart w:id="35" w:name="P748"/>
      <w:bookmarkEnd w:id="35"/>
      <w:r>
        <w:t xml:space="preserve">11.1. Общая сумма расходов бюджетного учреждения на закупки товаров, работ, услуг, отраженная в Плане, подлежит детализации в плане закупок товаров, работ, услуг для обеспечения государственных или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план закупок), а также в плане закупок, формируемом в соответствии с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N 223-ФЗ согласно положениям </w:t>
      </w:r>
      <w:hyperlink r:id="rId64" w:history="1">
        <w:r>
          <w:rPr>
            <w:color w:val="0000FF"/>
          </w:rPr>
          <w:t>части 2 статьи 15</w:t>
        </w:r>
      </w:hyperlink>
      <w:r>
        <w:t xml:space="preserve"> Федерального закона N 44-ФЗ.</w:t>
      </w:r>
    </w:p>
    <w:p w:rsidR="008D4E51" w:rsidRDefault="008D4E51">
      <w:pPr>
        <w:pStyle w:val="ConsPlusNormal"/>
        <w:jc w:val="both"/>
      </w:pPr>
      <w:r>
        <w:t xml:space="preserve">(п. 11.1 введен </w:t>
      </w:r>
      <w:hyperlink r:id="rId65" w:history="1">
        <w:r>
          <w:rPr>
            <w:color w:val="0000FF"/>
          </w:rPr>
          <w:t>Приказом</w:t>
        </w:r>
      </w:hyperlink>
      <w:r>
        <w:t xml:space="preserve"> Минфина России от 27.12.2013 N 140н;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8D4E51" w:rsidRDefault="008D4E51">
      <w:pPr>
        <w:pStyle w:val="ConsPlusNormal"/>
        <w:ind w:firstLine="540"/>
        <w:jc w:val="both"/>
      </w:pPr>
      <w:r>
        <w:t xml:space="preserve">12. При принятии органом, осуществляющим функции и полномочия учредителя, решения о раздельном формировании плановых показателей по выплатам, связанным с выполнением учреждением (подразделением) государственного (муниципального) задания, объемы указанных выплат в пределах общего объема субсидии на выполнение государственного (муниципального) задания могут рассчитываться с превышением нормативных затрат, определенных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в соответствии с </w:t>
      </w:r>
      <w:hyperlink r:id="rId67" w:history="1">
        <w:r>
          <w:rPr>
            <w:color w:val="0000FF"/>
          </w:rPr>
          <w:t>пунктом 4 статьи 69.2</w:t>
        </w:r>
      </w:hyperlink>
      <w:r>
        <w:t xml:space="preserve"> Бюджетного кодекса Российской Федерации.</w:t>
      </w:r>
    </w:p>
    <w:p w:rsidR="008D4E51" w:rsidRDefault="008D4E51">
      <w:pPr>
        <w:pStyle w:val="ConsPlusNormal"/>
        <w:jc w:val="both"/>
      </w:pPr>
      <w:r>
        <w:t xml:space="preserve">(п. 12 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Минфина России от 02.10.2012 N 132н)</w:t>
      </w:r>
    </w:p>
    <w:p w:rsidR="008D4E51" w:rsidRDefault="008D4E51">
      <w:pPr>
        <w:pStyle w:val="ConsPlusNormal"/>
        <w:ind w:firstLine="540"/>
        <w:jc w:val="both"/>
      </w:pPr>
      <w:bookmarkStart w:id="36" w:name="P752"/>
      <w:bookmarkEnd w:id="36"/>
      <w:r>
        <w:t xml:space="preserve">13. При предоставлении учреждению субсидии, в соответствии с </w:t>
      </w:r>
      <w:hyperlink r:id="rId69" w:history="1">
        <w:r>
          <w:rPr>
            <w:color w:val="0000FF"/>
          </w:rPr>
          <w:t xml:space="preserve">абзацем вторым пункта 1 </w:t>
        </w:r>
        <w:r>
          <w:rPr>
            <w:color w:val="0000FF"/>
          </w:rPr>
          <w:lastRenderedPageBreak/>
          <w:t>статьи 78.1</w:t>
        </w:r>
      </w:hyperlink>
      <w:r>
        <w:t xml:space="preserve"> Бюджетного кодекса Российской Федерации, субсидии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 (далее - целевая субсидия) учреждение составляет и представляет органу, осуществляющему функции и полномочия учредителя, Сведения об операциях с целевыми субсидиями, предоставленными государственному (муниципальному) учреждению (код формы документа по Общероссийскому </w:t>
      </w:r>
      <w:hyperlink r:id="rId70" w:history="1">
        <w:r>
          <w:rPr>
            <w:color w:val="0000FF"/>
          </w:rPr>
          <w:t>классификатору</w:t>
        </w:r>
      </w:hyperlink>
      <w:r>
        <w:t xml:space="preserve"> управленческой документации 0501016) (далее - Сведения) &lt;*&gt;, по рекомендуемому образцу (</w:t>
      </w:r>
      <w:hyperlink w:anchor="P832" w:history="1">
        <w:r>
          <w:rPr>
            <w:color w:val="0000FF"/>
          </w:rPr>
          <w:t>приложение</w:t>
        </w:r>
      </w:hyperlink>
      <w:r>
        <w:t xml:space="preserve"> к настоящим Требованиям).</w:t>
      </w:r>
    </w:p>
    <w:p w:rsidR="008D4E51" w:rsidRDefault="008D4E51">
      <w:pPr>
        <w:pStyle w:val="ConsPlusNormal"/>
        <w:jc w:val="both"/>
      </w:pPr>
      <w:r>
        <w:t xml:space="preserve">(в ред. Приказов Минфина России от 02.10.2012 </w:t>
      </w:r>
      <w:hyperlink r:id="rId71" w:history="1">
        <w:r>
          <w:rPr>
            <w:color w:val="0000FF"/>
          </w:rPr>
          <w:t>N 132н</w:t>
        </w:r>
      </w:hyperlink>
      <w:r>
        <w:t xml:space="preserve">, от 27.12.2013 </w:t>
      </w:r>
      <w:hyperlink r:id="rId72" w:history="1">
        <w:r>
          <w:rPr>
            <w:color w:val="0000FF"/>
          </w:rPr>
          <w:t>N 140н</w:t>
        </w:r>
      </w:hyperlink>
      <w:r>
        <w:t>)</w:t>
      </w:r>
    </w:p>
    <w:p w:rsidR="008D4E51" w:rsidRDefault="008D4E51">
      <w:pPr>
        <w:pStyle w:val="ConsPlusNormal"/>
        <w:ind w:firstLine="540"/>
        <w:jc w:val="both"/>
      </w:pPr>
      <w:r>
        <w:t>--------------------------------</w:t>
      </w:r>
    </w:p>
    <w:p w:rsidR="008D4E51" w:rsidRDefault="008D4E51">
      <w:pPr>
        <w:pStyle w:val="ConsPlusNormal"/>
        <w:ind w:firstLine="540"/>
        <w:jc w:val="both"/>
      </w:pPr>
      <w:r>
        <w:t>&lt;*&gt; Сведения не должны содержать сведений о субсидиях, предоставленных учреждению на финансовое обеспечение выполнения государственного (муниципального) задания.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ind w:firstLine="540"/>
        <w:jc w:val="both"/>
      </w:pPr>
      <w:r>
        <w:t>На основании Сведений, утвержденных органом, осуществляющим функции и полномочия учредителя, учреждением составляются отдельно Сведения для осуществления расходов за счет целевых субсидий данным учреждением и Сведения для осуществления расходов за счет целевых субсидий по каждому подразделению.</w:t>
      </w:r>
    </w:p>
    <w:p w:rsidR="008D4E51" w:rsidRDefault="008D4E51">
      <w:pPr>
        <w:pStyle w:val="ConsPlusNormal"/>
        <w:jc w:val="both"/>
      </w:pPr>
      <w:r>
        <w:t xml:space="preserve">(абзац введен </w:t>
      </w:r>
      <w:hyperlink r:id="rId74" w:history="1">
        <w:r>
          <w:rPr>
            <w:color w:val="0000FF"/>
          </w:rPr>
          <w:t>Приказом</w:t>
        </w:r>
      </w:hyperlink>
      <w:r>
        <w:t xml:space="preserve"> Минфина России от 02.10.2012 N 132н)</w:t>
      </w:r>
    </w:p>
    <w:p w:rsidR="008D4E51" w:rsidRDefault="008D4E51">
      <w:pPr>
        <w:pStyle w:val="ConsPlusNormal"/>
        <w:ind w:firstLine="540"/>
        <w:jc w:val="both"/>
      </w:pPr>
      <w:r>
        <w:t>В Сведениях, составленных для осуществления расходов за счет целевых субсидий учреждения, отражаются, в том числе операции по перечислению средств подразделениям.</w:t>
      </w:r>
    </w:p>
    <w:p w:rsidR="008D4E51" w:rsidRDefault="008D4E51">
      <w:pPr>
        <w:pStyle w:val="ConsPlusNormal"/>
        <w:jc w:val="both"/>
      </w:pPr>
      <w:r>
        <w:t xml:space="preserve">(абзац введен </w:t>
      </w:r>
      <w:hyperlink r:id="rId75" w:history="1">
        <w:r>
          <w:rPr>
            <w:color w:val="0000FF"/>
          </w:rPr>
          <w:t>Приказом</w:t>
        </w:r>
      </w:hyperlink>
      <w:r>
        <w:t xml:space="preserve"> Минфина России от 02.10.2012 N 132н)</w:t>
      </w:r>
    </w:p>
    <w:p w:rsidR="008D4E51" w:rsidRDefault="008D4E51">
      <w:pPr>
        <w:pStyle w:val="ConsPlusNormal"/>
        <w:ind w:firstLine="540"/>
        <w:jc w:val="both"/>
      </w:pPr>
      <w:r>
        <w:t>При составлении Сведений учреждением (подразделением) в них указываются:</w:t>
      </w:r>
    </w:p>
    <w:p w:rsidR="008D4E51" w:rsidRDefault="008D4E51">
      <w:pPr>
        <w:pStyle w:val="ConsPlusNormal"/>
        <w:ind w:firstLine="540"/>
        <w:jc w:val="both"/>
      </w:pPr>
      <w:r>
        <w:t>в графе 1 - наименование целевой субсидии с указанием цели, на осуществление которой предоставляется целевая субсидия;</w:t>
      </w:r>
    </w:p>
    <w:p w:rsidR="008D4E51" w:rsidRDefault="008D4E51">
      <w:pPr>
        <w:pStyle w:val="ConsPlusNormal"/>
        <w:ind w:firstLine="540"/>
        <w:jc w:val="both"/>
      </w:pPr>
      <w:r>
        <w:t>в графе 2 - аналитический код, присвоенный органом, осуществляющим функции и полномочия учредителя, для учета операций с целевой субсидией (далее - код субсидии);</w:t>
      </w:r>
    </w:p>
    <w:p w:rsidR="008D4E51" w:rsidRDefault="008D4E51">
      <w:pPr>
        <w:pStyle w:val="ConsPlusNormal"/>
        <w:ind w:firstLine="540"/>
        <w:jc w:val="both"/>
      </w:pPr>
      <w:r>
        <w:t>в графе 3 - код по бюджетной классификации Российской Федерации, исходя из экономического содержания планируемых поступлений и выплат;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8D4E51" w:rsidRDefault="008D4E51">
      <w:pPr>
        <w:pStyle w:val="ConsPlusNormal"/>
        <w:ind w:firstLine="540"/>
        <w:jc w:val="both"/>
      </w:pPr>
      <w:r>
        <w:t>в графе 4 - код объекта капитального строительства (объекта недвижимости, мероприятия (укрупненного инвестиционного проекта), включенного в федеральную адресную инвестиционную программу,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собственность;</w:t>
      </w:r>
    </w:p>
    <w:p w:rsidR="008D4E51" w:rsidRDefault="008D4E51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Приказом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r>
        <w:t>в графах 5, 6 - неиспользованные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на те же цели в разрезе кодов субсидий по каждой субсидии, с отражением в графе 5 кода субсидии, в случае, если коды субсидии, присвоенные для учета операций с целевой субсидией в прошлые годы и в новом финансовом году, различаются, в графе 6 - суммы разрешенного к использованию остатка;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r>
        <w:t>в графах 7, 8 - суммы возврата дебиторской задолженности прошлых лет, на которые подтверждена в установленном порядке потребность в направлении их на те же цели, с отражением в графе 7 кода субсидии, в случае, если коды субсидии, присвоенные для учета операций с целевой субсидией в прошлые годы и в новом финансовом году, различаются, в графе 8 - разрешенные к использованию суммы;</w:t>
      </w:r>
    </w:p>
    <w:p w:rsidR="008D4E51" w:rsidRDefault="008D4E51">
      <w:pPr>
        <w:pStyle w:val="ConsPlusNormal"/>
        <w:jc w:val="both"/>
      </w:pPr>
      <w:r>
        <w:t xml:space="preserve">(абзац введен </w:t>
      </w:r>
      <w:hyperlink r:id="rId79" w:history="1">
        <w:r>
          <w:rPr>
            <w:color w:val="0000FF"/>
          </w:rPr>
          <w:t>Приказом</w:t>
        </w:r>
      </w:hyperlink>
      <w:r>
        <w:t xml:space="preserve"> Минфина России от 23.09.2013 N 98н, 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8D4E51" w:rsidRDefault="008D4E51">
      <w:pPr>
        <w:pStyle w:val="ConsPlusNormal"/>
        <w:ind w:firstLine="540"/>
        <w:jc w:val="both"/>
      </w:pPr>
      <w:r>
        <w:t>в графе 9 - сумма планируемых на текущий финансовый год поступлений целевых субсидий;</w:t>
      </w:r>
    </w:p>
    <w:p w:rsidR="008D4E51" w:rsidRDefault="008D4E51">
      <w:pPr>
        <w:pStyle w:val="ConsPlusNormal"/>
        <w:jc w:val="both"/>
      </w:pPr>
      <w:r>
        <w:t xml:space="preserve">(в ред. Приказов Минфина России от 23.09.2013 </w:t>
      </w:r>
      <w:hyperlink r:id="rId81" w:history="1">
        <w:r>
          <w:rPr>
            <w:color w:val="0000FF"/>
          </w:rPr>
          <w:t>N 98н</w:t>
        </w:r>
      </w:hyperlink>
      <w:r>
        <w:t xml:space="preserve">, от 27.12.2013 </w:t>
      </w:r>
      <w:hyperlink r:id="rId82" w:history="1">
        <w:r>
          <w:rPr>
            <w:color w:val="0000FF"/>
          </w:rPr>
          <w:t>N 140н</w:t>
        </w:r>
      </w:hyperlink>
      <w:r>
        <w:t>)</w:t>
      </w:r>
    </w:p>
    <w:p w:rsidR="008D4E51" w:rsidRDefault="008D4E51">
      <w:pPr>
        <w:pStyle w:val="ConsPlusNormal"/>
        <w:ind w:firstLine="540"/>
        <w:jc w:val="both"/>
      </w:pPr>
      <w:r>
        <w:lastRenderedPageBreak/>
        <w:t>в графе 10 - сумма планируемых на текущий финансовый год выплат, источником финансового обеспечения которых являются целевые субсидии.</w:t>
      </w:r>
    </w:p>
    <w:p w:rsidR="008D4E51" w:rsidRDefault="008D4E51">
      <w:pPr>
        <w:pStyle w:val="ConsPlusNormal"/>
        <w:jc w:val="both"/>
      </w:pPr>
      <w:r>
        <w:t xml:space="preserve">(в ред. Приказов Минфина России от 23.09.2013 </w:t>
      </w:r>
      <w:hyperlink r:id="rId83" w:history="1">
        <w:r>
          <w:rPr>
            <w:color w:val="0000FF"/>
          </w:rPr>
          <w:t>N 98н</w:t>
        </w:r>
      </w:hyperlink>
      <w:r>
        <w:t xml:space="preserve">, от 27.12.2013 </w:t>
      </w:r>
      <w:hyperlink r:id="rId84" w:history="1">
        <w:r>
          <w:rPr>
            <w:color w:val="0000FF"/>
          </w:rPr>
          <w:t>N 140н</w:t>
        </w:r>
      </w:hyperlink>
      <w:r>
        <w:t>)</w:t>
      </w:r>
    </w:p>
    <w:p w:rsidR="008D4E51" w:rsidRDefault="008D4E51">
      <w:pPr>
        <w:pStyle w:val="ConsPlusNormal"/>
        <w:ind w:firstLine="540"/>
        <w:jc w:val="both"/>
      </w:pPr>
      <w:r>
        <w:t>Плановые показатели по выплатам могут быть детализированы до уровня групп и подгрупп видов расходов бюджетной классификации Российской Федерации, а по группе "Поступление нефинансовых активов" - с указанием кода группы классификации операций сектора государственного управления.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8D4E51" w:rsidRDefault="008D4E51">
      <w:pPr>
        <w:pStyle w:val="ConsPlusNormal"/>
        <w:ind w:firstLine="540"/>
        <w:jc w:val="both"/>
      </w:pPr>
      <w:r>
        <w:t xml:space="preserve">В случае если учреждению (подразделению) предоставляется несколько целевых субсидий, показатели Сведений формируются по каждой целевой субсидии без формирования </w:t>
      </w:r>
      <w:proofErr w:type="spellStart"/>
      <w:r>
        <w:t>группировочных</w:t>
      </w:r>
      <w:proofErr w:type="spellEnd"/>
      <w:r>
        <w:t xml:space="preserve"> итогов.</w:t>
      </w:r>
    </w:p>
    <w:p w:rsidR="008D4E51" w:rsidRDefault="008D4E51">
      <w:pPr>
        <w:pStyle w:val="ConsPlusNormal"/>
        <w:ind w:firstLine="540"/>
        <w:jc w:val="both"/>
      </w:pPr>
      <w:r>
        <w:t>Формирование объемов планируемых выплат, указанных в Сведениях, осуществляется в соответствии с нормативным (муниципальным) правовым актом, устанавливающим порядок предоставления целевой субсидии из соответствующего бюджета.</w:t>
      </w:r>
    </w:p>
    <w:p w:rsidR="008D4E51" w:rsidRDefault="008D4E51">
      <w:pPr>
        <w:pStyle w:val="ConsPlusNormal"/>
        <w:ind w:firstLine="540"/>
        <w:jc w:val="both"/>
      </w:pPr>
      <w:r>
        <w:t>14. Объемы планируемых выплат, источником финансового обеспечения которых являются поступления от оказания учреждениями (подразделениями)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формируются учреждением (подразделением) в соответствии с порядком определения платы, установленным органом, осуществляющим функции и полномочия учредителя.</w:t>
      </w:r>
    </w:p>
    <w:p w:rsidR="008D4E51" w:rsidRDefault="008D4E51">
      <w:pPr>
        <w:pStyle w:val="ConsPlusNormal"/>
        <w:ind w:firstLine="540"/>
        <w:jc w:val="both"/>
      </w:pPr>
      <w:r>
        <w:t>15. Орган, осуществляющий функции и полномочия учредителя, вправе установить для учреждения формирование плановых поступлений и соответствующих им плановых выплат, в том числе в разрезе видов услуг (работ).</w:t>
      </w:r>
    </w:p>
    <w:p w:rsidR="008D4E51" w:rsidRDefault="008D4E51">
      <w:pPr>
        <w:pStyle w:val="ConsPlusNormal"/>
        <w:ind w:firstLine="540"/>
        <w:jc w:val="both"/>
      </w:pPr>
      <w:r>
        <w:t>16. Орган, осуществляющий функции и полномочия учредителя, вправе утвердить единую форму Плана для государственного (муниципального) автономного и бюджетного учреждения либо две отдельные формы для государственного (муниципального) автономного и бюджетного учреждения соответственно, а также правила по их заполнению.</w:t>
      </w:r>
    </w:p>
    <w:p w:rsidR="008D4E51" w:rsidRDefault="008D4E51">
      <w:pPr>
        <w:pStyle w:val="ConsPlusNormal"/>
        <w:ind w:firstLine="540"/>
        <w:jc w:val="both"/>
      </w:pPr>
      <w:r>
        <w:t xml:space="preserve">17. После утверждения в установленном порядке закона (решения) о бюджете План и Сведения при необходимости уточняются учреждением (подразделением) и направляются на утверждение с учетом положений </w:t>
      </w:r>
      <w:hyperlink w:anchor="P791" w:history="1">
        <w:r>
          <w:rPr>
            <w:color w:val="0000FF"/>
          </w:rPr>
          <w:t>раздела III</w:t>
        </w:r>
      </w:hyperlink>
      <w:r>
        <w:t xml:space="preserve"> "Требования к утверждению Плана и Сведений" настоящих Требований.</w:t>
      </w:r>
    </w:p>
    <w:p w:rsidR="008D4E51" w:rsidRDefault="008D4E51">
      <w:pPr>
        <w:pStyle w:val="ConsPlusNormal"/>
        <w:ind w:firstLine="540"/>
        <w:jc w:val="both"/>
      </w:pPr>
      <w:r>
        <w:t>Уточнение показателей Плана, связанных с выполнением государственного (муниципального) задания, осуществляется с учетом показателей утвержденного государственного (муниципального) задания и размера субсидии на выполнение государственного (муниципального) задания.</w:t>
      </w:r>
    </w:p>
    <w:p w:rsidR="008D4E51" w:rsidRDefault="008D4E51">
      <w:pPr>
        <w:pStyle w:val="ConsPlusNormal"/>
        <w:ind w:firstLine="540"/>
        <w:jc w:val="both"/>
      </w:pPr>
      <w:r>
        <w:t>18. Оформляющая часть Плана должна содержать подписи должностных лиц, ответственных за содержащиеся в Плане данные, - руководителя учреждения (подразделения) (уполномоченного им лица), руководителя финансово-экономической службы учреждения (подразделения) или иного уполномоченного руководителем лица, исполнителя документа.</w:t>
      </w:r>
    </w:p>
    <w:p w:rsidR="008D4E51" w:rsidRDefault="008D4E51">
      <w:pPr>
        <w:pStyle w:val="ConsPlusNormal"/>
        <w:ind w:firstLine="540"/>
        <w:jc w:val="both"/>
      </w:pPr>
      <w:r>
        <w:t xml:space="preserve">19. В целях внесения изменений в План и (или) Сведения в соответствии с настоящими Требованиями составляются новые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Сведения, а также с показателями планов закупок, указанных в </w:t>
      </w:r>
      <w:hyperlink w:anchor="P748" w:history="1">
        <w:r>
          <w:rPr>
            <w:color w:val="0000FF"/>
          </w:rPr>
          <w:t>пункте 11.1</w:t>
        </w:r>
      </w:hyperlink>
      <w:r>
        <w:t xml:space="preserve"> настоящих Требований. Решение о внесении изменений в План принимается руководителем учреждения (подразделения).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8D4E51" w:rsidRDefault="008D4E51">
      <w:pPr>
        <w:pStyle w:val="ConsPlusNormal"/>
        <w:ind w:firstLine="540"/>
        <w:jc w:val="both"/>
      </w:pPr>
      <w:r>
        <w:t>20. В случае изменения подведомственности учреждения План составляется в порядке, установленном органом исполнительной власти (органом местного самоуправления), который после изменения подведомственности будет осуществлять в отношении учреждения функции и полномочия учредителя.</w:t>
      </w: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jc w:val="center"/>
      </w:pPr>
      <w:bookmarkStart w:id="37" w:name="P791"/>
      <w:bookmarkEnd w:id="37"/>
      <w:r>
        <w:t>III. Требования к утверждению Плана и Сведений</w:t>
      </w:r>
    </w:p>
    <w:p w:rsidR="008D4E51" w:rsidRDefault="008D4E51">
      <w:pPr>
        <w:pStyle w:val="ConsPlusNormal"/>
        <w:jc w:val="center"/>
      </w:pPr>
    </w:p>
    <w:p w:rsidR="008D4E51" w:rsidRDefault="008D4E51">
      <w:pPr>
        <w:pStyle w:val="ConsPlusNormal"/>
        <w:ind w:firstLine="540"/>
        <w:jc w:val="both"/>
      </w:pPr>
      <w:r>
        <w:lastRenderedPageBreak/>
        <w:t>21. План государственного (муниципального) автономного учреждения (План с учетом изменений) утверждается руководителем автономного учреждения на основании заключения наблюдательного совета автономного учреждения.</w:t>
      </w:r>
    </w:p>
    <w:p w:rsidR="008D4E51" w:rsidRDefault="008D4E51">
      <w:pPr>
        <w:pStyle w:val="ConsPlusNormal"/>
        <w:ind w:firstLine="540"/>
        <w:jc w:val="both"/>
      </w:pPr>
      <w:r>
        <w:t>22. План государственного (муниципального) бюджетного учреждения (План с учетом изменений) утверждается руководителем государственного (муниципального) бюджетного учреждения, если иное не установлено органом, осуществляющим функции и полномочия учредителя.</w:t>
      </w:r>
    </w:p>
    <w:p w:rsidR="008D4E51" w:rsidRDefault="008D4E51">
      <w:pPr>
        <w:pStyle w:val="ConsPlusNormal"/>
        <w:jc w:val="both"/>
      </w:pPr>
      <w:r>
        <w:t xml:space="preserve">(п. 22 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8D4E51" w:rsidRDefault="008D4E51">
      <w:pPr>
        <w:pStyle w:val="ConsPlusNormal"/>
        <w:ind w:firstLine="540"/>
        <w:jc w:val="both"/>
      </w:pPr>
      <w:r>
        <w:t>23. План подразделения (План с учетом изменений) утверждается руководителем учреждения.</w:t>
      </w:r>
    </w:p>
    <w:p w:rsidR="008D4E51" w:rsidRDefault="008D4E51">
      <w:pPr>
        <w:pStyle w:val="ConsPlusNormal"/>
        <w:ind w:firstLine="540"/>
        <w:jc w:val="both"/>
      </w:pPr>
      <w:r>
        <w:t xml:space="preserve">24. Сведения, указанные в </w:t>
      </w:r>
      <w:hyperlink w:anchor="P752" w:history="1">
        <w:r>
          <w:rPr>
            <w:color w:val="0000FF"/>
          </w:rPr>
          <w:t>пункте 13</w:t>
        </w:r>
      </w:hyperlink>
      <w:r>
        <w:t xml:space="preserve"> настоящих Требований, сформированные учреждением, утверждаются органом, осуществляющим функции и полномочия учредителя.</w:t>
      </w:r>
    </w:p>
    <w:p w:rsidR="008D4E51" w:rsidRDefault="008D4E51">
      <w:pPr>
        <w:pStyle w:val="ConsPlusNormal"/>
        <w:ind w:firstLine="540"/>
        <w:jc w:val="both"/>
      </w:pPr>
      <w:r>
        <w:t xml:space="preserve">Сведения, указанные в </w:t>
      </w:r>
      <w:hyperlink w:anchor="P752" w:history="1">
        <w:r>
          <w:rPr>
            <w:color w:val="0000FF"/>
          </w:rPr>
          <w:t>пункте 13</w:t>
        </w:r>
      </w:hyperlink>
      <w:r>
        <w:t xml:space="preserve"> настоящих Требований, сформированные учреждением для подразделения, утверждаются учреждением.</w:t>
      </w:r>
    </w:p>
    <w:p w:rsidR="008D4E51" w:rsidRDefault="008D4E51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Минфина России от 02.10.2012 N 132н)</w:t>
      </w: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right"/>
      </w:pPr>
      <w:r>
        <w:t>Приложение</w:t>
      </w:r>
    </w:p>
    <w:p w:rsidR="008D4E51" w:rsidRDefault="008D4E51">
      <w:pPr>
        <w:pStyle w:val="ConsPlusNormal"/>
        <w:jc w:val="right"/>
      </w:pPr>
      <w:r>
        <w:t>к Требованиям к плану</w:t>
      </w:r>
    </w:p>
    <w:p w:rsidR="008D4E51" w:rsidRDefault="008D4E51">
      <w:pPr>
        <w:pStyle w:val="ConsPlusNormal"/>
        <w:jc w:val="right"/>
      </w:pPr>
      <w:r>
        <w:t>финансово-хозяйственной</w:t>
      </w:r>
    </w:p>
    <w:p w:rsidR="008D4E51" w:rsidRDefault="008D4E51">
      <w:pPr>
        <w:pStyle w:val="ConsPlusNormal"/>
        <w:jc w:val="right"/>
      </w:pPr>
      <w:r>
        <w:t>деятельности государственного</w:t>
      </w:r>
    </w:p>
    <w:p w:rsidR="008D4E51" w:rsidRDefault="008D4E51">
      <w:pPr>
        <w:pStyle w:val="ConsPlusNormal"/>
        <w:jc w:val="right"/>
      </w:pPr>
      <w:r>
        <w:t>(муниципального) учреждения,</w:t>
      </w:r>
    </w:p>
    <w:p w:rsidR="008D4E51" w:rsidRDefault="008D4E51">
      <w:pPr>
        <w:pStyle w:val="ConsPlusNormal"/>
        <w:jc w:val="right"/>
      </w:pPr>
      <w:r>
        <w:t>утвержденным Приказом</w:t>
      </w:r>
    </w:p>
    <w:p w:rsidR="008D4E51" w:rsidRDefault="008D4E51">
      <w:pPr>
        <w:pStyle w:val="ConsPlusNormal"/>
        <w:jc w:val="right"/>
      </w:pPr>
      <w:r>
        <w:t>Министерства финансов</w:t>
      </w:r>
    </w:p>
    <w:p w:rsidR="008D4E51" w:rsidRDefault="008D4E51">
      <w:pPr>
        <w:pStyle w:val="ConsPlusNormal"/>
        <w:jc w:val="right"/>
      </w:pPr>
      <w:r>
        <w:t>Российской Федерации</w:t>
      </w:r>
    </w:p>
    <w:p w:rsidR="008D4E51" w:rsidRDefault="008D4E51">
      <w:pPr>
        <w:pStyle w:val="ConsPlusNormal"/>
        <w:jc w:val="right"/>
      </w:pPr>
      <w:r>
        <w:t>от 28 июля 2010 г. N 81н</w:t>
      </w:r>
    </w:p>
    <w:p w:rsidR="008D4E51" w:rsidRDefault="008D4E51">
      <w:pPr>
        <w:pStyle w:val="ConsPlusNormal"/>
        <w:jc w:val="center"/>
      </w:pPr>
      <w:r>
        <w:t>Список изменяющих документов</w:t>
      </w:r>
    </w:p>
    <w:p w:rsidR="008D4E51" w:rsidRDefault="008D4E51">
      <w:pPr>
        <w:pStyle w:val="ConsPlusNormal"/>
        <w:jc w:val="center"/>
      </w:pPr>
      <w:r>
        <w:t xml:space="preserve">(в ред. Приказов Минфина России от 27.12.2013 </w:t>
      </w:r>
      <w:hyperlink r:id="rId89" w:history="1">
        <w:r>
          <w:rPr>
            <w:color w:val="0000FF"/>
          </w:rPr>
          <w:t>N 140н</w:t>
        </w:r>
      </w:hyperlink>
      <w:r>
        <w:t>,</w:t>
      </w:r>
    </w:p>
    <w:p w:rsidR="008D4E51" w:rsidRDefault="008D4E51">
      <w:pPr>
        <w:pStyle w:val="ConsPlusNormal"/>
        <w:jc w:val="center"/>
      </w:pPr>
      <w:r>
        <w:t xml:space="preserve">от 24.09.2015 </w:t>
      </w:r>
      <w:hyperlink r:id="rId90" w:history="1">
        <w:r>
          <w:rPr>
            <w:color w:val="0000FF"/>
          </w:rPr>
          <w:t>N 140н</w:t>
        </w:r>
      </w:hyperlink>
      <w:r>
        <w:t>)</w:t>
      </w:r>
    </w:p>
    <w:p w:rsidR="008D4E51" w:rsidRDefault="008D4E51">
      <w:pPr>
        <w:pStyle w:val="ConsPlusNormal"/>
        <w:jc w:val="center"/>
      </w:pPr>
    </w:p>
    <w:p w:rsidR="008D4E51" w:rsidRDefault="008D4E51">
      <w:pPr>
        <w:pStyle w:val="ConsPlusNonformat"/>
        <w:jc w:val="both"/>
      </w:pPr>
      <w:r>
        <w:t xml:space="preserve">                                                       УТВЕРЖДАЮ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_______________________________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(наименование должности лица,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утверждающего документ;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наименование органа,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_______________________________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осуществляющего функции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и полномочия учредителя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(учреждения))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___________ ___________________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подписи)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"__" _________ 20__ г.</w:t>
      </w:r>
    </w:p>
    <w:p w:rsidR="008D4E51" w:rsidRDefault="008D4E51">
      <w:pPr>
        <w:pStyle w:val="ConsPlusNonformat"/>
        <w:jc w:val="both"/>
      </w:pPr>
    </w:p>
    <w:p w:rsidR="008D4E51" w:rsidRDefault="008D4E51">
      <w:pPr>
        <w:pStyle w:val="ConsPlusNonformat"/>
        <w:jc w:val="both"/>
      </w:pPr>
      <w:bookmarkStart w:id="38" w:name="P832"/>
      <w:bookmarkEnd w:id="38"/>
      <w:r>
        <w:t xml:space="preserve">                                 СВЕДЕНИЯ</w:t>
      </w:r>
    </w:p>
    <w:p w:rsidR="008D4E51" w:rsidRDefault="008D4E51">
      <w:pPr>
        <w:pStyle w:val="ConsPlusNonformat"/>
        <w:jc w:val="both"/>
      </w:pPr>
      <w:r>
        <w:t xml:space="preserve">           ОБ ОПЕРАЦИЯХ С ЦЕЛЕВЫМИ СУБСИДИЯМИ, ПРЕДОСТАВЛЕННЫМИ</w:t>
      </w:r>
    </w:p>
    <w:p w:rsidR="008D4E51" w:rsidRDefault="008D4E51">
      <w:pPr>
        <w:pStyle w:val="ConsPlusNonformat"/>
        <w:jc w:val="both"/>
      </w:pPr>
      <w:r>
        <w:t xml:space="preserve">          ГОСУДАРСТВЕННОМУ (МУНИЦИПАЛЬНОМУ) УЧРЕЖДЕНИЮ НА 20__ Г.</w:t>
      </w:r>
    </w:p>
    <w:p w:rsidR="008D4E51" w:rsidRDefault="008D4E51">
      <w:pPr>
        <w:pStyle w:val="ConsPlusNonformat"/>
        <w:jc w:val="both"/>
      </w:pP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│    КОДЫ    │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Форма по </w:t>
      </w:r>
      <w:hyperlink r:id="rId91" w:history="1">
        <w:r>
          <w:rPr>
            <w:color w:val="0000FF"/>
          </w:rPr>
          <w:t>ОКУД</w:t>
        </w:r>
      </w:hyperlink>
      <w:r>
        <w:t xml:space="preserve"> </w:t>
      </w:r>
      <w:proofErr w:type="gramStart"/>
      <w:r>
        <w:t>│  0501016</w:t>
      </w:r>
      <w:proofErr w:type="gramEnd"/>
      <w:r>
        <w:t xml:space="preserve">   │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8D4E51" w:rsidRDefault="008D4E51">
      <w:pPr>
        <w:pStyle w:val="ConsPlusNonformat"/>
        <w:jc w:val="both"/>
      </w:pPr>
      <w:r>
        <w:t xml:space="preserve">                    от "__" ________ 20__ г.            Дата │            │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8D4E51" w:rsidRDefault="008D4E51">
      <w:pPr>
        <w:pStyle w:val="ConsPlusNonformat"/>
        <w:jc w:val="both"/>
      </w:pPr>
      <w:r>
        <w:lastRenderedPageBreak/>
        <w:t>Государственное                                              │            │</w:t>
      </w:r>
    </w:p>
    <w:p w:rsidR="008D4E51" w:rsidRDefault="008D4E51">
      <w:pPr>
        <w:pStyle w:val="ConsPlusNonformat"/>
        <w:jc w:val="both"/>
      </w:pPr>
      <w:r>
        <w:t>(муниципальное) учреждение                                   │            │</w:t>
      </w:r>
    </w:p>
    <w:p w:rsidR="008D4E51" w:rsidRDefault="008D4E51">
      <w:pPr>
        <w:pStyle w:val="ConsPlusNonformat"/>
        <w:jc w:val="both"/>
      </w:pPr>
      <w:r>
        <w:t>(</w:t>
      </w:r>
      <w:proofErr w:type="gramStart"/>
      <w:r>
        <w:t xml:space="preserve">подразделение)   </w:t>
      </w:r>
      <w:proofErr w:type="gramEnd"/>
      <w:r>
        <w:t xml:space="preserve">         _____________________     по ОКПО │            │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8D4E51" w:rsidRDefault="008D4E51">
      <w:pPr>
        <w:pStyle w:val="ConsPlusNonformat"/>
        <w:jc w:val="both"/>
      </w:pPr>
      <w:r>
        <w:t xml:space="preserve">                                   ┌────────┐           Дата │            │</w:t>
      </w:r>
    </w:p>
    <w:p w:rsidR="008D4E51" w:rsidRDefault="008D4E51">
      <w:pPr>
        <w:pStyle w:val="ConsPlusNonformat"/>
        <w:jc w:val="both"/>
      </w:pPr>
      <w:r>
        <w:t xml:space="preserve">                           ИНН/КПП │        </w:t>
      </w:r>
      <w:proofErr w:type="gramStart"/>
      <w:r>
        <w:t>│  представления</w:t>
      </w:r>
      <w:proofErr w:type="gramEnd"/>
      <w:r>
        <w:t xml:space="preserve"> │            │</w:t>
      </w:r>
    </w:p>
    <w:p w:rsidR="008D4E51" w:rsidRDefault="008D4E51">
      <w:pPr>
        <w:pStyle w:val="ConsPlusNonformat"/>
        <w:jc w:val="both"/>
      </w:pPr>
      <w:r>
        <w:t xml:space="preserve">                                   └────────┘     предыдущих │            │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Сведений │            │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8D4E51" w:rsidRDefault="008D4E51">
      <w:pPr>
        <w:pStyle w:val="ConsPlusNonformat"/>
        <w:jc w:val="both"/>
      </w:pPr>
      <w:r>
        <w:t xml:space="preserve">Наименование бюджета       _____________________    по </w:t>
      </w:r>
      <w:hyperlink r:id="rId92" w:history="1">
        <w:r>
          <w:rPr>
            <w:color w:val="0000FF"/>
          </w:rPr>
          <w:t>ОКТМО</w:t>
        </w:r>
      </w:hyperlink>
      <w:r>
        <w:t xml:space="preserve"> │            │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8D4E51" w:rsidRDefault="008D4E51">
      <w:pPr>
        <w:pStyle w:val="ConsPlusNonformat"/>
        <w:jc w:val="both"/>
      </w:pPr>
      <w:r>
        <w:t xml:space="preserve">Наименование </w:t>
      </w:r>
      <w:proofErr w:type="gramStart"/>
      <w:r>
        <w:t xml:space="preserve">органа,   </w:t>
      </w:r>
      <w:proofErr w:type="gramEnd"/>
      <w:r>
        <w:t xml:space="preserve">                                      │            │</w:t>
      </w:r>
    </w:p>
    <w:p w:rsidR="008D4E51" w:rsidRDefault="008D4E51">
      <w:pPr>
        <w:pStyle w:val="ConsPlusNonformat"/>
        <w:jc w:val="both"/>
      </w:pPr>
      <w:r>
        <w:t>осуществляющего функции                                      ├────────────┤</w:t>
      </w:r>
    </w:p>
    <w:p w:rsidR="008D4E51" w:rsidRDefault="008D4E51">
      <w:pPr>
        <w:pStyle w:val="ConsPlusNonformat"/>
        <w:jc w:val="both"/>
      </w:pPr>
      <w:r>
        <w:t>и полномочия учредителя    _____________________ Глава по БК │            │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8D4E51" w:rsidRDefault="008D4E51">
      <w:pPr>
        <w:pStyle w:val="ConsPlusNonformat"/>
        <w:jc w:val="both"/>
      </w:pPr>
      <w:r>
        <w:t xml:space="preserve">Наименование </w:t>
      </w:r>
      <w:proofErr w:type="gramStart"/>
      <w:r>
        <w:t xml:space="preserve">органа,   </w:t>
      </w:r>
      <w:proofErr w:type="gramEnd"/>
      <w:r>
        <w:t xml:space="preserve">                                      │            │</w:t>
      </w:r>
    </w:p>
    <w:p w:rsidR="008D4E51" w:rsidRDefault="008D4E51">
      <w:pPr>
        <w:pStyle w:val="ConsPlusNonformat"/>
        <w:jc w:val="both"/>
      </w:pPr>
      <w:r>
        <w:t>осуществляющего ведение                                      │            │</w:t>
      </w:r>
    </w:p>
    <w:p w:rsidR="008D4E51" w:rsidRDefault="008D4E51">
      <w:pPr>
        <w:pStyle w:val="ConsPlusNonformat"/>
        <w:jc w:val="both"/>
      </w:pPr>
      <w:r>
        <w:t>лицевого счета             _____________________     по ОКПО │            │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8D4E51" w:rsidRDefault="008D4E51">
      <w:pPr>
        <w:pStyle w:val="ConsPlusNonformat"/>
        <w:jc w:val="both"/>
      </w:pPr>
      <w:r>
        <w:t>Единица измерения: руб. (с точностью до второго              │            │</w:t>
      </w:r>
    </w:p>
    <w:p w:rsidR="008D4E51" w:rsidRDefault="008D4E51">
      <w:pPr>
        <w:pStyle w:val="ConsPlusNonformat"/>
        <w:jc w:val="both"/>
      </w:pPr>
      <w:r>
        <w:t xml:space="preserve">десятичного </w:t>
      </w:r>
      <w:proofErr w:type="gramStart"/>
      <w:r>
        <w:t xml:space="preserve">знака)   </w:t>
      </w:r>
      <w:proofErr w:type="gramEnd"/>
      <w:r>
        <w:t xml:space="preserve">                                по </w:t>
      </w:r>
      <w:hyperlink r:id="rId93" w:history="1">
        <w:r>
          <w:rPr>
            <w:color w:val="0000FF"/>
          </w:rPr>
          <w:t>ОКЕИ</w:t>
        </w:r>
      </w:hyperlink>
      <w:r>
        <w:t xml:space="preserve"> │            │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8D4E51" w:rsidRDefault="008D4E51">
      <w:pPr>
        <w:pStyle w:val="ConsPlusNonformat"/>
        <w:jc w:val="both"/>
      </w:pPr>
      <w:r>
        <w:t xml:space="preserve">    ___________________________________                      │            │</w:t>
      </w:r>
    </w:p>
    <w:p w:rsidR="008D4E51" w:rsidRDefault="008D4E51">
      <w:pPr>
        <w:pStyle w:val="ConsPlusNonformat"/>
        <w:jc w:val="both"/>
      </w:pPr>
      <w:r>
        <w:t xml:space="preserve">     (наименование иностранной </w:t>
      </w:r>
      <w:proofErr w:type="gramStart"/>
      <w:r>
        <w:t xml:space="preserve">валюты)   </w:t>
      </w:r>
      <w:proofErr w:type="gramEnd"/>
      <w:r>
        <w:t xml:space="preserve">             по </w:t>
      </w:r>
      <w:hyperlink r:id="rId94" w:history="1">
        <w:r>
          <w:rPr>
            <w:color w:val="0000FF"/>
          </w:rPr>
          <w:t>ОКВ</w:t>
        </w:r>
      </w:hyperlink>
      <w:r>
        <w:t xml:space="preserve"> │            │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8D4E51" w:rsidRDefault="008D4E51">
      <w:pPr>
        <w:pStyle w:val="ConsPlusNonformat"/>
        <w:jc w:val="both"/>
      </w:pPr>
    </w:p>
    <w:p w:rsidR="008D4E51" w:rsidRDefault="008D4E51">
      <w:pPr>
        <w:pStyle w:val="ConsPlusNonformat"/>
        <w:jc w:val="both"/>
      </w:pPr>
      <w:r>
        <w:t xml:space="preserve">                                                   ┌──────────────────────┐</w:t>
      </w:r>
    </w:p>
    <w:p w:rsidR="008D4E51" w:rsidRDefault="008D4E51">
      <w:pPr>
        <w:pStyle w:val="ConsPlusNonformat"/>
        <w:jc w:val="both"/>
      </w:pPr>
      <w:r>
        <w:t xml:space="preserve">                    Остаток средств на начало года │                      │</w:t>
      </w:r>
    </w:p>
    <w:p w:rsidR="008D4E51" w:rsidRDefault="008D4E51">
      <w:pPr>
        <w:pStyle w:val="ConsPlusNonformat"/>
        <w:jc w:val="both"/>
      </w:pPr>
      <w:r>
        <w:t xml:space="preserve">                                                   └──────────────────────┘</w:t>
      </w:r>
    </w:p>
    <w:p w:rsidR="008D4E51" w:rsidRDefault="008D4E51">
      <w:pPr>
        <w:sectPr w:rsidR="008D4E51">
          <w:pgSz w:w="11905" w:h="16838"/>
          <w:pgMar w:top="1134" w:right="850" w:bottom="1134" w:left="1701" w:header="0" w:footer="0" w:gutter="0"/>
          <w:cols w:space="720"/>
        </w:sectPr>
      </w:pPr>
    </w:p>
    <w:p w:rsidR="008D4E51" w:rsidRDefault="008D4E51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93"/>
        <w:gridCol w:w="1324"/>
        <w:gridCol w:w="1123"/>
        <w:gridCol w:w="1121"/>
        <w:gridCol w:w="1017"/>
        <w:gridCol w:w="1083"/>
        <w:gridCol w:w="790"/>
        <w:gridCol w:w="1271"/>
        <w:gridCol w:w="1748"/>
        <w:gridCol w:w="1240"/>
      </w:tblGrid>
      <w:tr w:rsidR="008D4E51">
        <w:tc>
          <w:tcPr>
            <w:tcW w:w="1993" w:type="dxa"/>
            <w:vMerge w:val="restart"/>
            <w:tcBorders>
              <w:lef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1324" w:type="dxa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t>Код субсидии</w:t>
            </w:r>
          </w:p>
        </w:tc>
        <w:tc>
          <w:tcPr>
            <w:tcW w:w="1123" w:type="dxa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121" w:type="dxa"/>
            <w:vMerge w:val="restart"/>
          </w:tcPr>
          <w:p w:rsidR="008D4E51" w:rsidRDefault="008D4E51">
            <w:pPr>
              <w:pStyle w:val="ConsPlusNormal"/>
              <w:jc w:val="center"/>
            </w:pPr>
            <w:r>
              <w:t>Код объекта ФАИП</w:t>
            </w:r>
          </w:p>
        </w:tc>
        <w:tc>
          <w:tcPr>
            <w:tcW w:w="2100" w:type="dxa"/>
            <w:gridSpan w:val="2"/>
          </w:tcPr>
          <w:p w:rsidR="008D4E51" w:rsidRDefault="008D4E51">
            <w:pPr>
              <w:pStyle w:val="ConsPlusNormal"/>
              <w:jc w:val="center"/>
            </w:pPr>
            <w:r>
              <w:t>Разрешенный к использованию остаток субсидии прошлых лет на начало 20__ г.</w:t>
            </w:r>
          </w:p>
        </w:tc>
        <w:tc>
          <w:tcPr>
            <w:tcW w:w="2061" w:type="dxa"/>
            <w:gridSpan w:val="2"/>
          </w:tcPr>
          <w:p w:rsidR="008D4E51" w:rsidRDefault="008D4E51">
            <w:pPr>
              <w:pStyle w:val="ConsPlusNormal"/>
              <w:jc w:val="center"/>
            </w:pPr>
            <w:r>
              <w:t>Суммы возврата дебиторской задолженности прошлых лет</w:t>
            </w:r>
          </w:p>
        </w:tc>
        <w:tc>
          <w:tcPr>
            <w:tcW w:w="2988" w:type="dxa"/>
            <w:gridSpan w:val="2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Планируемые</w:t>
            </w:r>
          </w:p>
        </w:tc>
      </w:tr>
      <w:tr w:rsidR="008D4E51">
        <w:tc>
          <w:tcPr>
            <w:tcW w:w="1993" w:type="dxa"/>
            <w:vMerge/>
            <w:tcBorders>
              <w:left w:val="nil"/>
            </w:tcBorders>
          </w:tcPr>
          <w:p w:rsidR="008D4E51" w:rsidRDefault="008D4E51"/>
        </w:tc>
        <w:tc>
          <w:tcPr>
            <w:tcW w:w="1324" w:type="dxa"/>
            <w:vMerge/>
          </w:tcPr>
          <w:p w:rsidR="008D4E51" w:rsidRDefault="008D4E51"/>
        </w:tc>
        <w:tc>
          <w:tcPr>
            <w:tcW w:w="1123" w:type="dxa"/>
            <w:vMerge/>
          </w:tcPr>
          <w:p w:rsidR="008D4E51" w:rsidRDefault="008D4E51"/>
        </w:tc>
        <w:tc>
          <w:tcPr>
            <w:tcW w:w="1121" w:type="dxa"/>
            <w:vMerge/>
          </w:tcPr>
          <w:p w:rsidR="008D4E51" w:rsidRDefault="008D4E51"/>
        </w:tc>
        <w:tc>
          <w:tcPr>
            <w:tcW w:w="1017" w:type="dxa"/>
          </w:tcPr>
          <w:p w:rsidR="008D4E51" w:rsidRDefault="008D4E5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3" w:type="dxa"/>
          </w:tcPr>
          <w:p w:rsidR="008D4E51" w:rsidRDefault="008D4E51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790" w:type="dxa"/>
          </w:tcPr>
          <w:p w:rsidR="008D4E51" w:rsidRDefault="008D4E5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271" w:type="dxa"/>
          </w:tcPr>
          <w:p w:rsidR="008D4E51" w:rsidRDefault="008D4E51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748" w:type="dxa"/>
          </w:tcPr>
          <w:p w:rsidR="008D4E51" w:rsidRDefault="008D4E51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240" w:type="dxa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выплаты</w:t>
            </w:r>
          </w:p>
        </w:tc>
      </w:tr>
      <w:tr w:rsidR="008D4E51">
        <w:tc>
          <w:tcPr>
            <w:tcW w:w="1993" w:type="dxa"/>
            <w:tcBorders>
              <w:lef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8D4E51" w:rsidRDefault="008D4E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8D4E51" w:rsidRDefault="008D4E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1" w:type="dxa"/>
          </w:tcPr>
          <w:p w:rsidR="008D4E51" w:rsidRDefault="008D4E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7" w:type="dxa"/>
          </w:tcPr>
          <w:p w:rsidR="008D4E51" w:rsidRDefault="008D4E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3" w:type="dxa"/>
          </w:tcPr>
          <w:p w:rsidR="008D4E51" w:rsidRDefault="008D4E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0" w:type="dxa"/>
          </w:tcPr>
          <w:p w:rsidR="008D4E51" w:rsidRDefault="008D4E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1" w:type="dxa"/>
          </w:tcPr>
          <w:p w:rsidR="008D4E51" w:rsidRDefault="008D4E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48" w:type="dxa"/>
          </w:tcPr>
          <w:p w:rsidR="008D4E51" w:rsidRDefault="008D4E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0" w:type="dxa"/>
            <w:tcBorders>
              <w:right w:val="nil"/>
            </w:tcBorders>
          </w:tcPr>
          <w:p w:rsidR="008D4E51" w:rsidRDefault="008D4E51">
            <w:pPr>
              <w:pStyle w:val="ConsPlusNormal"/>
              <w:jc w:val="center"/>
            </w:pPr>
            <w:r>
              <w:t>10</w:t>
            </w:r>
          </w:p>
        </w:tc>
      </w:tr>
      <w:tr w:rsidR="008D4E51">
        <w:tblPrEx>
          <w:tblBorders>
            <w:right w:val="single" w:sz="4" w:space="0" w:color="auto"/>
          </w:tblBorders>
        </w:tblPrEx>
        <w:tc>
          <w:tcPr>
            <w:tcW w:w="1993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1324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123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121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017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083" w:type="dxa"/>
          </w:tcPr>
          <w:p w:rsidR="008D4E51" w:rsidRDefault="008D4E51">
            <w:pPr>
              <w:pStyle w:val="ConsPlusNormal"/>
            </w:pPr>
          </w:p>
        </w:tc>
        <w:tc>
          <w:tcPr>
            <w:tcW w:w="790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271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748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240" w:type="dxa"/>
          </w:tcPr>
          <w:p w:rsidR="008D4E51" w:rsidRDefault="008D4E51">
            <w:pPr>
              <w:pStyle w:val="ConsPlusNormal"/>
            </w:pPr>
          </w:p>
        </w:tc>
      </w:tr>
      <w:tr w:rsidR="008D4E51">
        <w:tblPrEx>
          <w:tblBorders>
            <w:right w:val="single" w:sz="4" w:space="0" w:color="auto"/>
          </w:tblBorders>
        </w:tblPrEx>
        <w:tc>
          <w:tcPr>
            <w:tcW w:w="1993" w:type="dxa"/>
            <w:tcBorders>
              <w:lef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1324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123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121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017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083" w:type="dxa"/>
          </w:tcPr>
          <w:p w:rsidR="008D4E51" w:rsidRDefault="008D4E51">
            <w:pPr>
              <w:pStyle w:val="ConsPlusNormal"/>
            </w:pPr>
          </w:p>
        </w:tc>
        <w:tc>
          <w:tcPr>
            <w:tcW w:w="790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271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748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240" w:type="dxa"/>
          </w:tcPr>
          <w:p w:rsidR="008D4E51" w:rsidRDefault="008D4E51">
            <w:pPr>
              <w:pStyle w:val="ConsPlusNormal"/>
            </w:pPr>
          </w:p>
        </w:tc>
      </w:tr>
      <w:tr w:rsidR="008D4E51">
        <w:tblPrEx>
          <w:tblBorders>
            <w:right w:val="single" w:sz="4" w:space="0" w:color="auto"/>
          </w:tblBorders>
        </w:tblPrEx>
        <w:tc>
          <w:tcPr>
            <w:tcW w:w="1993" w:type="dxa"/>
            <w:tcBorders>
              <w:left w:val="nil"/>
              <w:bottom w:val="nil"/>
              <w:righ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1121" w:type="dxa"/>
            <w:tcBorders>
              <w:left w:val="nil"/>
              <w:bottom w:val="nil"/>
              <w:right w:val="nil"/>
            </w:tcBorders>
          </w:tcPr>
          <w:p w:rsidR="008D4E51" w:rsidRDefault="008D4E51">
            <w:pPr>
              <w:pStyle w:val="ConsPlusNormal"/>
            </w:pPr>
          </w:p>
        </w:tc>
        <w:tc>
          <w:tcPr>
            <w:tcW w:w="1017" w:type="dxa"/>
            <w:tcBorders>
              <w:left w:val="nil"/>
              <w:bottom w:val="nil"/>
            </w:tcBorders>
          </w:tcPr>
          <w:p w:rsidR="008D4E51" w:rsidRDefault="008D4E51">
            <w:pPr>
              <w:pStyle w:val="ConsPlusNormal"/>
            </w:pPr>
            <w:r>
              <w:t>Всего</w:t>
            </w:r>
          </w:p>
        </w:tc>
        <w:tc>
          <w:tcPr>
            <w:tcW w:w="1083" w:type="dxa"/>
          </w:tcPr>
          <w:p w:rsidR="008D4E51" w:rsidRDefault="008D4E51">
            <w:pPr>
              <w:pStyle w:val="ConsPlusNormal"/>
            </w:pPr>
          </w:p>
        </w:tc>
        <w:tc>
          <w:tcPr>
            <w:tcW w:w="790" w:type="dxa"/>
          </w:tcPr>
          <w:p w:rsidR="008D4E51" w:rsidRDefault="008D4E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748" w:type="dxa"/>
          </w:tcPr>
          <w:p w:rsidR="008D4E51" w:rsidRDefault="008D4E51">
            <w:pPr>
              <w:pStyle w:val="ConsPlusNormal"/>
            </w:pPr>
          </w:p>
        </w:tc>
        <w:tc>
          <w:tcPr>
            <w:tcW w:w="1240" w:type="dxa"/>
          </w:tcPr>
          <w:p w:rsidR="008D4E51" w:rsidRDefault="008D4E51">
            <w:pPr>
              <w:pStyle w:val="ConsPlusNormal"/>
            </w:pPr>
          </w:p>
        </w:tc>
      </w:tr>
    </w:tbl>
    <w:p w:rsidR="008D4E51" w:rsidRDefault="008D4E51">
      <w:pPr>
        <w:pStyle w:val="ConsPlusNormal"/>
        <w:ind w:firstLine="540"/>
        <w:jc w:val="both"/>
      </w:pPr>
    </w:p>
    <w:p w:rsidR="008D4E51" w:rsidRDefault="008D4E51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┌───────┐</w:t>
      </w:r>
    </w:p>
    <w:p w:rsidR="008D4E51" w:rsidRDefault="008D4E51">
      <w:pPr>
        <w:pStyle w:val="ConsPlusNonformat"/>
        <w:jc w:val="both"/>
      </w:pPr>
      <w:r>
        <w:rPr>
          <w:sz w:val="12"/>
        </w:rPr>
        <w:t xml:space="preserve">                                                   Номер страницы │       │</w:t>
      </w:r>
    </w:p>
    <w:p w:rsidR="008D4E51" w:rsidRDefault="008D4E51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├───────┤</w:t>
      </w:r>
    </w:p>
    <w:p w:rsidR="008D4E51" w:rsidRDefault="008D4E51">
      <w:pPr>
        <w:pStyle w:val="ConsPlusNonformat"/>
        <w:jc w:val="both"/>
      </w:pPr>
      <w:r>
        <w:rPr>
          <w:sz w:val="12"/>
        </w:rPr>
        <w:t xml:space="preserve">                                                    Всего страниц │       │</w:t>
      </w:r>
    </w:p>
    <w:p w:rsidR="008D4E51" w:rsidRDefault="008D4E51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└───────┘</w:t>
      </w:r>
    </w:p>
    <w:p w:rsidR="008D4E51" w:rsidRDefault="008D4E51">
      <w:pPr>
        <w:pStyle w:val="ConsPlusNonformat"/>
        <w:jc w:val="both"/>
      </w:pPr>
      <w:r>
        <w:rPr>
          <w:sz w:val="12"/>
        </w:rPr>
        <w:t>Руководитель _________ ____________</w:t>
      </w:r>
    </w:p>
    <w:p w:rsidR="008D4E51" w:rsidRDefault="008D4E51">
      <w:pPr>
        <w:pStyle w:val="ConsPlusNonformat"/>
        <w:jc w:val="both"/>
      </w:pPr>
      <w:r>
        <w:rPr>
          <w:sz w:val="12"/>
        </w:rPr>
        <w:t xml:space="preserve">             (подпись) (расшифровка</w:t>
      </w:r>
    </w:p>
    <w:p w:rsidR="008D4E51" w:rsidRDefault="008D4E51">
      <w:pPr>
        <w:pStyle w:val="ConsPlusNonformat"/>
        <w:jc w:val="both"/>
      </w:pPr>
      <w:r>
        <w:rPr>
          <w:sz w:val="12"/>
        </w:rPr>
        <w:t xml:space="preserve">                         подписи)</w:t>
      </w:r>
    </w:p>
    <w:p w:rsidR="008D4E51" w:rsidRDefault="008D4E51">
      <w:pPr>
        <w:pStyle w:val="ConsPlusNonformat"/>
        <w:jc w:val="both"/>
      </w:pPr>
      <w:r>
        <w:rPr>
          <w:sz w:val="12"/>
        </w:rPr>
        <w:t xml:space="preserve">                                                          ┌ ─ ─ ─ ─ ─ ─ ─ ─ ─ ─ ─ ─ ─ ─ ─ ─ ─ ─ ─ ─ ─ ─ ─ ─ ─ ─ ─ ─ ─┐</w:t>
      </w:r>
    </w:p>
    <w:p w:rsidR="008D4E51" w:rsidRDefault="008D4E51">
      <w:pPr>
        <w:pStyle w:val="ConsPlusNonformat"/>
        <w:jc w:val="both"/>
      </w:pPr>
      <w:r>
        <w:rPr>
          <w:sz w:val="12"/>
        </w:rPr>
        <w:t>Руководитель                                                 ОТМЕТКА ОРГАНА, ОСУЩЕСТВЛЯЮЩЕГО ВЕДЕНИЕ ЛИЦЕВОГО СЧЕТА,</w:t>
      </w:r>
    </w:p>
    <w:p w:rsidR="008D4E51" w:rsidRDefault="008D4E51">
      <w:pPr>
        <w:pStyle w:val="ConsPlusNonformat"/>
        <w:jc w:val="both"/>
      </w:pPr>
      <w:r>
        <w:rPr>
          <w:sz w:val="12"/>
        </w:rPr>
        <w:t>финансово-                                                │               О ПРИНЯТИИ НАСТОЯЩИХ СВЕДЕНИЙ              │</w:t>
      </w:r>
    </w:p>
    <w:p w:rsidR="008D4E51" w:rsidRDefault="008D4E51">
      <w:pPr>
        <w:pStyle w:val="ConsPlusNonformat"/>
        <w:jc w:val="both"/>
      </w:pPr>
      <w:r>
        <w:rPr>
          <w:sz w:val="12"/>
        </w:rPr>
        <w:t>экономической</w:t>
      </w:r>
    </w:p>
    <w:p w:rsidR="008D4E51" w:rsidRDefault="008D4E51">
      <w:pPr>
        <w:pStyle w:val="ConsPlusNonformat"/>
        <w:jc w:val="both"/>
      </w:pPr>
      <w:r>
        <w:rPr>
          <w:sz w:val="12"/>
        </w:rPr>
        <w:t>службы       _________ ____________                       │Ответственный ___________ _________ ____________ _________│</w:t>
      </w:r>
    </w:p>
    <w:p w:rsidR="008D4E51" w:rsidRDefault="008D4E51">
      <w:pPr>
        <w:pStyle w:val="ConsPlusNonformat"/>
        <w:jc w:val="both"/>
      </w:pPr>
      <w:r>
        <w:rPr>
          <w:sz w:val="12"/>
        </w:rPr>
        <w:t xml:space="preserve">             (подпись) (расшифровка                        исполнитель</w:t>
      </w:r>
      <w:proofErr w:type="gramStart"/>
      <w:r>
        <w:rPr>
          <w:sz w:val="12"/>
        </w:rPr>
        <w:t xml:space="preserve">   (</w:t>
      </w:r>
      <w:proofErr w:type="gramEnd"/>
      <w:r>
        <w:rPr>
          <w:sz w:val="12"/>
        </w:rPr>
        <w:t>должность) (подпись) (расшифровка (телефон)</w:t>
      </w:r>
    </w:p>
    <w:p w:rsidR="008D4E51" w:rsidRDefault="008D4E51">
      <w:pPr>
        <w:pStyle w:val="ConsPlusNonformat"/>
        <w:jc w:val="both"/>
      </w:pPr>
      <w:r>
        <w:rPr>
          <w:sz w:val="12"/>
        </w:rPr>
        <w:t xml:space="preserve">                          </w:t>
      </w:r>
      <w:proofErr w:type="gramStart"/>
      <w:r>
        <w:rPr>
          <w:sz w:val="12"/>
        </w:rPr>
        <w:t xml:space="preserve">подписи)   </w:t>
      </w:r>
      <w:proofErr w:type="gramEnd"/>
      <w:r>
        <w:rPr>
          <w:sz w:val="12"/>
        </w:rPr>
        <w:t xml:space="preserve">                     │                                       подписи)           │</w:t>
      </w:r>
    </w:p>
    <w:p w:rsidR="008D4E51" w:rsidRDefault="008D4E51">
      <w:pPr>
        <w:pStyle w:val="ConsPlusNonformat"/>
        <w:jc w:val="both"/>
      </w:pPr>
    </w:p>
    <w:p w:rsidR="008D4E51" w:rsidRDefault="008D4E51">
      <w:pPr>
        <w:pStyle w:val="ConsPlusNonformat"/>
        <w:jc w:val="both"/>
      </w:pPr>
      <w:r>
        <w:rPr>
          <w:sz w:val="12"/>
        </w:rPr>
        <w:t>Ответственный                                             │"__" ____________ 20__ г.                                 │</w:t>
      </w:r>
    </w:p>
    <w:p w:rsidR="008D4E51" w:rsidRDefault="008D4E51">
      <w:pPr>
        <w:pStyle w:val="ConsPlusNonformat"/>
        <w:jc w:val="both"/>
      </w:pPr>
      <w:r>
        <w:rPr>
          <w:sz w:val="12"/>
        </w:rPr>
        <w:t>исполнитель ___________ _________ ____________ __________ └ ─ ─ ─ ─ ─ ─ ─ ─ ─ ─ ─ ─ ─ ─ ─ ─ ─ ─ ─ ─ ─ ─ ─ ─ ─ ─ ─ ─ ─┘</w:t>
      </w:r>
    </w:p>
    <w:p w:rsidR="008D4E51" w:rsidRDefault="008D4E51">
      <w:pPr>
        <w:pStyle w:val="ConsPlusNonformat"/>
        <w:jc w:val="both"/>
      </w:pPr>
      <w:r>
        <w:rPr>
          <w:sz w:val="12"/>
        </w:rPr>
        <w:t xml:space="preserve">            (должность) (подпись) (расшифровка (телефон)</w:t>
      </w:r>
    </w:p>
    <w:p w:rsidR="008D4E51" w:rsidRDefault="008D4E51">
      <w:pPr>
        <w:pStyle w:val="ConsPlusNonformat"/>
        <w:jc w:val="both"/>
      </w:pPr>
      <w:r>
        <w:rPr>
          <w:sz w:val="12"/>
        </w:rPr>
        <w:t xml:space="preserve">                                    подписи)</w:t>
      </w:r>
    </w:p>
    <w:p w:rsidR="008D4E51" w:rsidRDefault="008D4E51">
      <w:pPr>
        <w:pStyle w:val="ConsPlusNonformat"/>
        <w:jc w:val="both"/>
      </w:pPr>
    </w:p>
    <w:p w:rsidR="008D4E51" w:rsidRDefault="008D4E51">
      <w:pPr>
        <w:pStyle w:val="ConsPlusNonformat"/>
        <w:jc w:val="both"/>
      </w:pPr>
      <w:r>
        <w:rPr>
          <w:sz w:val="12"/>
        </w:rPr>
        <w:t>"__" _________ 20__ г.</w:t>
      </w: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jc w:val="both"/>
      </w:pPr>
    </w:p>
    <w:p w:rsidR="008D4E51" w:rsidRDefault="008D4E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194A" w:rsidRDefault="00CA194A"/>
    <w:sectPr w:rsidR="00CA194A" w:rsidSect="008D4E51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51"/>
    <w:rsid w:val="008D4E51"/>
    <w:rsid w:val="00CA194A"/>
    <w:rsid w:val="00F4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A1070-FDE6-4331-A4D4-A4BC64CB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D4E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D4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4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D4E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5E583DA6E7C3087C03904766FC90E99148A3EDACF716A86477B451139507E3499AE80827C63AF03oDSBL" TargetMode="External"/><Relationship Id="rId21" Type="http://schemas.openxmlformats.org/officeDocument/2006/relationships/hyperlink" Target="consultantplus://offline/ref=E5E583DA6E7C3087C03904766FC90E99148035D2CB706A86477B451139507E3499AE80827C63AF01oDS6L" TargetMode="External"/><Relationship Id="rId42" Type="http://schemas.openxmlformats.org/officeDocument/2006/relationships/hyperlink" Target="consultantplus://offline/ref=E5E583DA6E7C3087C03904766FC90E99148034DCC8726A86477B451139507E3499AE80827C63AD03oDSAL" TargetMode="External"/><Relationship Id="rId47" Type="http://schemas.openxmlformats.org/officeDocument/2006/relationships/hyperlink" Target="consultantplus://offline/ref=E5E583DA6E7C3087C03904766FC90E99148035D2CB706A86477B451139507E3499AE80827C63AD04oDSBL" TargetMode="External"/><Relationship Id="rId63" Type="http://schemas.openxmlformats.org/officeDocument/2006/relationships/hyperlink" Target="consultantplus://offline/ref=E5E583DA6E7C3087C03904766FC90E99148031D8C8786A86477B451139o5S0L" TargetMode="External"/><Relationship Id="rId68" Type="http://schemas.openxmlformats.org/officeDocument/2006/relationships/hyperlink" Target="consultantplus://offline/ref=E5E583DA6E7C3087C03904766FC90E99148A3EDACF716A86477B451139507E3499AE80827C63AF02oDSCL" TargetMode="External"/><Relationship Id="rId84" Type="http://schemas.openxmlformats.org/officeDocument/2006/relationships/hyperlink" Target="consultantplus://offline/ref=E5E583DA6E7C3087C03904766FC90E99148034DCC8726A86477B451139507E3499AE80827C63AD04oDSCL" TargetMode="External"/><Relationship Id="rId89" Type="http://schemas.openxmlformats.org/officeDocument/2006/relationships/hyperlink" Target="consultantplus://offline/ref=E5E583DA6E7C3087C03904766FC90E99148034DCC8726A86477B451139507E3499AE80827C63AD04oDSBL" TargetMode="External"/><Relationship Id="rId16" Type="http://schemas.openxmlformats.org/officeDocument/2006/relationships/hyperlink" Target="consultantplus://offline/ref=E5E583DA6E7C3087C03904766FC90E99148034DCC8726A86477B451139507E3499AE80827C63AD00oDS6L" TargetMode="External"/><Relationship Id="rId11" Type="http://schemas.openxmlformats.org/officeDocument/2006/relationships/hyperlink" Target="consultantplus://offline/ref=E5E583DA6E7C3087C03904766FC90E99148036D2C8756A86477B451139507E3499AE80827C62AC03oDSDL" TargetMode="External"/><Relationship Id="rId32" Type="http://schemas.openxmlformats.org/officeDocument/2006/relationships/hyperlink" Target="consultantplus://offline/ref=E5E583DA6E7C3087C03904766FC90E99148035D2CB706A86477B451139507E3499AE80827C63AF00oDSCL" TargetMode="External"/><Relationship Id="rId37" Type="http://schemas.openxmlformats.org/officeDocument/2006/relationships/hyperlink" Target="consultantplus://offline/ref=E5E583DA6E7C3087C03904766FC90E99178937D2C6756A86477B451139o5S0L" TargetMode="External"/><Relationship Id="rId53" Type="http://schemas.openxmlformats.org/officeDocument/2006/relationships/hyperlink" Target="consultantplus://offline/ref=E5E583DA6E7C3087C03904766FC90E99178937D3CB776A86477B451139o5S0L" TargetMode="External"/><Relationship Id="rId58" Type="http://schemas.openxmlformats.org/officeDocument/2006/relationships/hyperlink" Target="consultantplus://offline/ref=E5E583DA6E7C3087C03904766FC90E99148034DCC8726A86477B451139507E3499AE80827C63AD05oDSFL" TargetMode="External"/><Relationship Id="rId74" Type="http://schemas.openxmlformats.org/officeDocument/2006/relationships/hyperlink" Target="consultantplus://offline/ref=E5E583DA6E7C3087C03904766FC90E99148A3EDACF716A86477B451139507E3499AE80827C63AF02oDS8L" TargetMode="External"/><Relationship Id="rId79" Type="http://schemas.openxmlformats.org/officeDocument/2006/relationships/hyperlink" Target="consultantplus://offline/ref=E5E583DA6E7C3087C03904766FC90E99148C33D3C6756A86477B451139507E3499AE80827C63AF04oDSAL" TargetMode="External"/><Relationship Id="rId5" Type="http://schemas.openxmlformats.org/officeDocument/2006/relationships/hyperlink" Target="consultantplus://offline/ref=E5E583DA6E7C3087C03904766FC90E99148A3EDACF716A86477B451139507E3499AE80827C63AF00oDS7L" TargetMode="External"/><Relationship Id="rId90" Type="http://schemas.openxmlformats.org/officeDocument/2006/relationships/hyperlink" Target="consultantplus://offline/ref=E5E583DA6E7C3087C03904766FC90E99148035D2CB706A86477B451139507E3499AE80827C63AD07oDSAL" TargetMode="External"/><Relationship Id="rId95" Type="http://schemas.openxmlformats.org/officeDocument/2006/relationships/fontTable" Target="fontTable.xml"/><Relationship Id="rId22" Type="http://schemas.openxmlformats.org/officeDocument/2006/relationships/hyperlink" Target="consultantplus://offline/ref=E5E583DA6E7C3087C03904766FC90E99148A3EDACF716A86477B451139507E3499AE80827C63AF03oDSBL" TargetMode="External"/><Relationship Id="rId27" Type="http://schemas.openxmlformats.org/officeDocument/2006/relationships/hyperlink" Target="consultantplus://offline/ref=E5E583DA6E7C3087C03904766FC90E99148035D2CB706A86477B451139507E3499AE80827C63AF00oDSDL" TargetMode="External"/><Relationship Id="rId43" Type="http://schemas.openxmlformats.org/officeDocument/2006/relationships/hyperlink" Target="consultantplus://offline/ref=E5E583DA6E7C3087C03904766FC90E99148034DCC8726A86477B451139507E3499AE80827C63AD03oDS8L" TargetMode="External"/><Relationship Id="rId48" Type="http://schemas.openxmlformats.org/officeDocument/2006/relationships/hyperlink" Target="consultantplus://offline/ref=E5E583DA6E7C3087C03904766FC90E99148034DCC8726A86477B451139507E3499AE80827C63AD02oDSEL" TargetMode="External"/><Relationship Id="rId64" Type="http://schemas.openxmlformats.org/officeDocument/2006/relationships/hyperlink" Target="consultantplus://offline/ref=E5E583DA6E7C3087C03904766FC90E99178937D2C6756A86477B451139507E3499AE80827C63AE03oDSBL" TargetMode="External"/><Relationship Id="rId69" Type="http://schemas.openxmlformats.org/officeDocument/2006/relationships/hyperlink" Target="consultantplus://offline/ref=E5E583DA6E7C3087C03904766FC90E99178937D3CB776A86477B451139507E3499AE80807D67oAS9L" TargetMode="External"/><Relationship Id="rId8" Type="http://schemas.openxmlformats.org/officeDocument/2006/relationships/hyperlink" Target="consultantplus://offline/ref=E5E583DA6E7C3087C03904766FC90E99148035D2CB706A86477B451139507E3499AE80827C63AF01oDS9L" TargetMode="External"/><Relationship Id="rId51" Type="http://schemas.openxmlformats.org/officeDocument/2006/relationships/hyperlink" Target="consultantplus://offline/ref=E5E583DA6E7C3087C03904766FC90E99148034DCC8726A86477B451139507E3499AE80827C63AD02oDSAL" TargetMode="External"/><Relationship Id="rId72" Type="http://schemas.openxmlformats.org/officeDocument/2006/relationships/hyperlink" Target="consultantplus://offline/ref=E5E583DA6E7C3087C03904766FC90E99148034DCC8726A86477B451139507E3499AE80827C63AD05oDSAL" TargetMode="External"/><Relationship Id="rId80" Type="http://schemas.openxmlformats.org/officeDocument/2006/relationships/hyperlink" Target="consultantplus://offline/ref=E5E583DA6E7C3087C03904766FC90E99148034DCC8726A86477B451139507E3499AE80827C63AD04oDSEL" TargetMode="External"/><Relationship Id="rId85" Type="http://schemas.openxmlformats.org/officeDocument/2006/relationships/hyperlink" Target="consultantplus://offline/ref=E5E583DA6E7C3087C03904766FC90E99148035D2CB706A86477B451139507E3499AE80827C63AD07oDSEL" TargetMode="External"/><Relationship Id="rId93" Type="http://schemas.openxmlformats.org/officeDocument/2006/relationships/hyperlink" Target="consultantplus://offline/ref=E5E583DA6E7C3087C03904766FC90E99148F30DFC9746A86477B451139o5S0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5E583DA6E7C3087C03904766FC90E99148036D2C8756A86477B451139507E3499AE80827C62AD08oDS9L" TargetMode="External"/><Relationship Id="rId17" Type="http://schemas.openxmlformats.org/officeDocument/2006/relationships/hyperlink" Target="consultantplus://offline/ref=E5E583DA6E7C3087C03904766FC90E99148035D2CB706A86477B451139507E3499AE80827C63AF01oDS9L" TargetMode="External"/><Relationship Id="rId25" Type="http://schemas.openxmlformats.org/officeDocument/2006/relationships/hyperlink" Target="consultantplus://offline/ref=E5E583DA6E7C3087C03904766FC90E9914813ED3C8786A86477B451139o5S0L" TargetMode="External"/><Relationship Id="rId33" Type="http://schemas.openxmlformats.org/officeDocument/2006/relationships/hyperlink" Target="consultantplus://offline/ref=E5E583DA6E7C3087C03904766FC90E99178937D2C6756A86477B451139o5S0L" TargetMode="External"/><Relationship Id="rId38" Type="http://schemas.openxmlformats.org/officeDocument/2006/relationships/hyperlink" Target="consultantplus://offline/ref=E5E583DA6E7C3087C03904766FC90E99148035D2CB706A86477B451139507E3499AE80827C63AD03oDS8L" TargetMode="External"/><Relationship Id="rId46" Type="http://schemas.openxmlformats.org/officeDocument/2006/relationships/hyperlink" Target="consultantplus://offline/ref=E5E583DA6E7C3087C03904766FC90E99148035D2CB706A86477B451139507E3499AE80827C63AD04oDSEL" TargetMode="External"/><Relationship Id="rId59" Type="http://schemas.openxmlformats.org/officeDocument/2006/relationships/hyperlink" Target="consultantplus://offline/ref=E5E583DA6E7C3087C03904766FC90E99148A3EDACF716A86477B451139507E3499AE80827C63AF03oDS7L" TargetMode="External"/><Relationship Id="rId67" Type="http://schemas.openxmlformats.org/officeDocument/2006/relationships/hyperlink" Target="consultantplus://offline/ref=E5E583DA6E7C3087C03904766FC90E99178937D3CB776A86477B451139507E3499AE80827F6BoASEL" TargetMode="External"/><Relationship Id="rId20" Type="http://schemas.openxmlformats.org/officeDocument/2006/relationships/hyperlink" Target="consultantplus://offline/ref=E5E583DA6E7C3087C03904766FC90E99148A3EDACF716A86477B451139507E3499AE80827C63AF03oDSDL" TargetMode="External"/><Relationship Id="rId41" Type="http://schemas.openxmlformats.org/officeDocument/2006/relationships/hyperlink" Target="consultantplus://offline/ref=E5E583DA6E7C3087C03904766FC90E99148034DCC8726A86477B451139507E3499AE80827C63AD03oDSBL" TargetMode="External"/><Relationship Id="rId54" Type="http://schemas.openxmlformats.org/officeDocument/2006/relationships/hyperlink" Target="consultantplus://offline/ref=E5E583DA6E7C3087C03904766FC90E99148A3EDACF716A86477B451139507E3499AE80827C63AF03oDSBL" TargetMode="External"/><Relationship Id="rId62" Type="http://schemas.openxmlformats.org/officeDocument/2006/relationships/hyperlink" Target="consultantplus://offline/ref=E5E583DA6E7C3087C03904766FC90E99148035D2CB706A86477B451139507E3499AE80827C63AD04oDS9L" TargetMode="External"/><Relationship Id="rId70" Type="http://schemas.openxmlformats.org/officeDocument/2006/relationships/hyperlink" Target="consultantplus://offline/ref=E5E583DA6E7C3087C03904766FC90E99178935D3CC776A86477B451139o5S0L" TargetMode="External"/><Relationship Id="rId75" Type="http://schemas.openxmlformats.org/officeDocument/2006/relationships/hyperlink" Target="consultantplus://offline/ref=E5E583DA6E7C3087C03904766FC90E99148A3EDACF716A86477B451139507E3499AE80827C63AF02oDS6L" TargetMode="External"/><Relationship Id="rId83" Type="http://schemas.openxmlformats.org/officeDocument/2006/relationships/hyperlink" Target="consultantplus://offline/ref=E5E583DA6E7C3087C03904766FC90E99148C33D3C6756A86477B451139507E3499AE80827C63AF04oDS7L" TargetMode="External"/><Relationship Id="rId88" Type="http://schemas.openxmlformats.org/officeDocument/2006/relationships/hyperlink" Target="consultantplus://offline/ref=E5E583DA6E7C3087C03904766FC90E99148A3EDACF716A86477B451139507E3499AE80827C63AF05oDSFL" TargetMode="External"/><Relationship Id="rId91" Type="http://schemas.openxmlformats.org/officeDocument/2006/relationships/hyperlink" Target="consultantplus://offline/ref=E5E583DA6E7C3087C03904766FC90E99178935D3CC776A86477B451139o5S0L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E583DA6E7C3087C03904766FC90E99148C33D3C6756A86477B451139507E3499AE80827C63AF05oDS8L" TargetMode="External"/><Relationship Id="rId15" Type="http://schemas.openxmlformats.org/officeDocument/2006/relationships/hyperlink" Target="consultantplus://offline/ref=E5E583DA6E7C3087C03904766FC90E99148C33D3C6756A86477B451139507E3499AE80827C63AF05oDS8L" TargetMode="External"/><Relationship Id="rId23" Type="http://schemas.openxmlformats.org/officeDocument/2006/relationships/hyperlink" Target="consultantplus://offline/ref=E5E583DA6E7C3087C03904766FC90E99148035D2CB706A86477B451139507E3499AE80827C63AF00oDSEL" TargetMode="External"/><Relationship Id="rId28" Type="http://schemas.openxmlformats.org/officeDocument/2006/relationships/hyperlink" Target="consultantplus://offline/ref=E5E583DA6E7C3087C03904766FC90E99178937D3CB776A86477B451139507E3499AE80807D67oAS9L" TargetMode="External"/><Relationship Id="rId36" Type="http://schemas.openxmlformats.org/officeDocument/2006/relationships/hyperlink" Target="consultantplus://offline/ref=E5E583DA6E7C3087C03904766FC90E99148031D8C8786A86477B451139o5S0L" TargetMode="External"/><Relationship Id="rId49" Type="http://schemas.openxmlformats.org/officeDocument/2006/relationships/hyperlink" Target="consultantplus://offline/ref=E5E583DA6E7C3087C03904766FC90E99178937D3CB776A86477B451139507E3499AE80807D67oAS9L" TargetMode="External"/><Relationship Id="rId57" Type="http://schemas.openxmlformats.org/officeDocument/2006/relationships/hyperlink" Target="consultantplus://offline/ref=E5E583DA6E7C3087C03904766FC90E99148A3EDACF716A86477B451139507E3499AE80827C63AF03oDS9L" TargetMode="External"/><Relationship Id="rId10" Type="http://schemas.openxmlformats.org/officeDocument/2006/relationships/hyperlink" Target="consultantplus://offline/ref=E5E583DA6E7C3087C03904766FC90E9914803FD9CA736A86477B451139507E3499AE80827C63AF02oDSDL" TargetMode="External"/><Relationship Id="rId31" Type="http://schemas.openxmlformats.org/officeDocument/2006/relationships/hyperlink" Target="consultantplus://offline/ref=E5E583DA6E7C3087C03904766FC90E99178937D3CB776A86477B451139o5S0L" TargetMode="External"/><Relationship Id="rId44" Type="http://schemas.openxmlformats.org/officeDocument/2006/relationships/hyperlink" Target="consultantplus://offline/ref=E5E583DA6E7C3087C03904766FC90E99148A3EDACF716A86477B451139507E3499AE80827C63AF03oDSBL" TargetMode="External"/><Relationship Id="rId52" Type="http://schemas.openxmlformats.org/officeDocument/2006/relationships/hyperlink" Target="consultantplus://offline/ref=E5E583DA6E7C3087C03904766FC90E99148034DCC8726A86477B451139507E3499AE80827C63AD02oDS8L" TargetMode="External"/><Relationship Id="rId60" Type="http://schemas.openxmlformats.org/officeDocument/2006/relationships/hyperlink" Target="consultantplus://offline/ref=E5E583DA6E7C3087C03904766FC90E99148034DCC8726A86477B451139507E3499AE80827C63AD05oDSFL" TargetMode="External"/><Relationship Id="rId65" Type="http://schemas.openxmlformats.org/officeDocument/2006/relationships/hyperlink" Target="consultantplus://offline/ref=E5E583DA6E7C3087C03904766FC90E99148034DCC8726A86477B451139507E3499AE80827C63AD05oDSDL" TargetMode="External"/><Relationship Id="rId73" Type="http://schemas.openxmlformats.org/officeDocument/2006/relationships/hyperlink" Target="consultantplus://offline/ref=E5E583DA6E7C3087C03904766FC90E99148034DCC8726A86477B451139507E3499AE80827C63AD05oDS9L" TargetMode="External"/><Relationship Id="rId78" Type="http://schemas.openxmlformats.org/officeDocument/2006/relationships/hyperlink" Target="consultantplus://offline/ref=E5E583DA6E7C3087C03904766FC90E99148034DCC8726A86477B451139507E3499AE80827C63AD04oDSFL" TargetMode="External"/><Relationship Id="rId81" Type="http://schemas.openxmlformats.org/officeDocument/2006/relationships/hyperlink" Target="consultantplus://offline/ref=E5E583DA6E7C3087C03904766FC90E99148C33D3C6756A86477B451139507E3499AE80827C63AF04oDS8L" TargetMode="External"/><Relationship Id="rId86" Type="http://schemas.openxmlformats.org/officeDocument/2006/relationships/hyperlink" Target="consultantplus://offline/ref=E5E583DA6E7C3087C03904766FC90E99148035D2CB706A86477B451139507E3499AE80827C63AD07oDSDL" TargetMode="External"/><Relationship Id="rId94" Type="http://schemas.openxmlformats.org/officeDocument/2006/relationships/hyperlink" Target="consultantplus://offline/ref=E5E583DA6E7C3087C03904766FC90E9914813ED3C8786A86477B451139o5S0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5E583DA6E7C3087C03904766FC90E9914803FD2CE786A86477B451139507E3499AE808074o6S6L" TargetMode="External"/><Relationship Id="rId13" Type="http://schemas.openxmlformats.org/officeDocument/2006/relationships/hyperlink" Target="consultantplus://offline/ref=E5E583DA6E7C3087C03904766FC90E99178937D3CB776A86477B451139507E3499AE80827C61A600oDS8L" TargetMode="External"/><Relationship Id="rId18" Type="http://schemas.openxmlformats.org/officeDocument/2006/relationships/hyperlink" Target="consultantplus://offline/ref=E5E583DA6E7C3087C03904766FC90E99148C35DDC8796A86477B451139507E3499AE80827C63AF03oDSCL" TargetMode="External"/><Relationship Id="rId39" Type="http://schemas.openxmlformats.org/officeDocument/2006/relationships/hyperlink" Target="consultantplus://offline/ref=E5E583DA6E7C3087C03904766FC90E99148034DCC8726A86477B451139507E3499AE80827C63AD03oDSCL" TargetMode="External"/><Relationship Id="rId34" Type="http://schemas.openxmlformats.org/officeDocument/2006/relationships/hyperlink" Target="consultantplus://offline/ref=E5E583DA6E7C3087C03904766FC90E99148031D8C8786A86477B451139o5S0L" TargetMode="External"/><Relationship Id="rId50" Type="http://schemas.openxmlformats.org/officeDocument/2006/relationships/hyperlink" Target="consultantplus://offline/ref=E5E583DA6E7C3087C03904766FC90E99148034DCC8726A86477B451139507E3499AE80827C63AD02oDSCL" TargetMode="External"/><Relationship Id="rId55" Type="http://schemas.openxmlformats.org/officeDocument/2006/relationships/hyperlink" Target="consultantplus://offline/ref=E5E583DA6E7C3087C03904766FC90E99148C33D3C6756A86477B451139507E3499AE80827C63AF04oDSCL" TargetMode="External"/><Relationship Id="rId76" Type="http://schemas.openxmlformats.org/officeDocument/2006/relationships/hyperlink" Target="consultantplus://offline/ref=E5E583DA6E7C3087C03904766FC90E99148035D2CB706A86477B451139507E3499AE80827C63AD07oDSFL" TargetMode="External"/><Relationship Id="rId7" Type="http://schemas.openxmlformats.org/officeDocument/2006/relationships/hyperlink" Target="consultantplus://offline/ref=E5E583DA6E7C3087C03904766FC90E99148034DCC8726A86477B451139507E3499AE80827C63AD00oDS6L" TargetMode="External"/><Relationship Id="rId71" Type="http://schemas.openxmlformats.org/officeDocument/2006/relationships/hyperlink" Target="consultantplus://offline/ref=E5E583DA6E7C3087C03904766FC90E99148A3EDACF716A86477B451139507E3499AE80827C63AF02oDS9L" TargetMode="External"/><Relationship Id="rId92" Type="http://schemas.openxmlformats.org/officeDocument/2006/relationships/hyperlink" Target="consultantplus://offline/ref=E5E583DA6E7C3087C03904766FC90E99148D3ED2CE706A86477B451139o5S0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5E583DA6E7C3087C03904766FC90E99178937D2C6756A86477B451139o5S0L" TargetMode="External"/><Relationship Id="rId24" Type="http://schemas.openxmlformats.org/officeDocument/2006/relationships/hyperlink" Target="consultantplus://offline/ref=E5E583DA6E7C3087C03904766FC90E99148F30DFC9746A86477B451139o5S0L" TargetMode="External"/><Relationship Id="rId40" Type="http://schemas.openxmlformats.org/officeDocument/2006/relationships/hyperlink" Target="consultantplus://offline/ref=E5E583DA6E7C3087C03904766FC90E99178937D3CB776A86477B451139507E3499AE80807D67oAS9L" TargetMode="External"/><Relationship Id="rId45" Type="http://schemas.openxmlformats.org/officeDocument/2006/relationships/hyperlink" Target="consultantplus://offline/ref=E5E583DA6E7C3087C03904766FC90E99178937D3CB776A86477B451139o5S0L" TargetMode="External"/><Relationship Id="rId66" Type="http://schemas.openxmlformats.org/officeDocument/2006/relationships/hyperlink" Target="consultantplus://offline/ref=E5E583DA6E7C3087C03904766FC90E99148035D2CB706A86477B451139507E3499AE80827C63AD04oDS7L" TargetMode="External"/><Relationship Id="rId87" Type="http://schemas.openxmlformats.org/officeDocument/2006/relationships/hyperlink" Target="consultantplus://offline/ref=E5E583DA6E7C3087C03904766FC90E99148035D2CB706A86477B451139507E3499AE80827C63AD07oDSCL" TargetMode="External"/><Relationship Id="rId61" Type="http://schemas.openxmlformats.org/officeDocument/2006/relationships/hyperlink" Target="consultantplus://offline/ref=E5E583DA6E7C3087C03904766FC90E99148034DCC8726A86477B451139507E3499AE80827C63AD05oDSEL" TargetMode="External"/><Relationship Id="rId82" Type="http://schemas.openxmlformats.org/officeDocument/2006/relationships/hyperlink" Target="consultantplus://offline/ref=E5E583DA6E7C3087C03904766FC90E99148034DCC8726A86477B451139507E3499AE80827C63AD04oDSDL" TargetMode="External"/><Relationship Id="rId19" Type="http://schemas.openxmlformats.org/officeDocument/2006/relationships/hyperlink" Target="consultantplus://offline/ref=E5E583DA6E7C3087C03904766FC90E99148A3EDACF716A86477B451139507E3499AE80827C63AF03oDSFL" TargetMode="External"/><Relationship Id="rId14" Type="http://schemas.openxmlformats.org/officeDocument/2006/relationships/hyperlink" Target="consultantplus://offline/ref=E5E583DA6E7C3087C03904766FC90E99148A3EDACF716A86477B451139507E3499AE80827C63AF00oDS7L" TargetMode="External"/><Relationship Id="rId30" Type="http://schemas.openxmlformats.org/officeDocument/2006/relationships/hyperlink" Target="consultantplus://offline/ref=E5E583DA6E7C3087C03904766FC90E99148031D8C8786A86477B451139o5S0L" TargetMode="External"/><Relationship Id="rId35" Type="http://schemas.openxmlformats.org/officeDocument/2006/relationships/hyperlink" Target="consultantplus://offline/ref=E5E583DA6E7C3087C03904766FC90E99178937D2C6756A86477B451139o5S0L" TargetMode="External"/><Relationship Id="rId56" Type="http://schemas.openxmlformats.org/officeDocument/2006/relationships/hyperlink" Target="consultantplus://offline/ref=E5E583DA6E7C3087C03904766FC90E99148035D2CB706A86477B451139507E3499AE80827C63AD04oDSAL" TargetMode="External"/><Relationship Id="rId77" Type="http://schemas.openxmlformats.org/officeDocument/2006/relationships/hyperlink" Target="consultantplus://offline/ref=E5E583DA6E7C3087C03904766FC90E99148034DCC8726A86477B451139507E3499AE80827C63AD05oDS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7976</Words>
  <Characters>45469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Сингаевский</dc:creator>
  <cp:keywords/>
  <dc:description/>
  <cp:lastModifiedBy>Семен Сингаевский</cp:lastModifiedBy>
  <cp:revision>1</cp:revision>
  <dcterms:created xsi:type="dcterms:W3CDTF">2016-08-24T11:18:00Z</dcterms:created>
  <dcterms:modified xsi:type="dcterms:W3CDTF">2016-08-24T14:23:00Z</dcterms:modified>
</cp:coreProperties>
</file>