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2010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073" w:type="dxa"/>
        <w:tblInd w:w="100" w:type="dxa"/>
        <w:tblLayout w:type="fixed"/>
        <w:tblLook w:val="04A0"/>
      </w:tblPr>
      <w:tblGrid>
        <w:gridCol w:w="3836"/>
        <w:gridCol w:w="1842"/>
        <w:gridCol w:w="2127"/>
        <w:gridCol w:w="567"/>
        <w:gridCol w:w="1701"/>
      </w:tblGrid>
      <w:tr w:rsidR="00FA3BEA" w:rsidRPr="00B2101D" w:rsidTr="00960273">
        <w:trPr>
          <w:trHeight w:val="366"/>
          <w:tblHeader/>
        </w:trPr>
        <w:tc>
          <w:tcPr>
            <w:tcW w:w="3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960273">
        <w:trPr>
          <w:trHeight w:val="573"/>
          <w:tblHeader/>
        </w:trPr>
        <w:tc>
          <w:tcPr>
            <w:tcW w:w="3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поступлений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9374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685" w:rsidRPr="00B2101D" w:rsidTr="00960273">
        <w:tc>
          <w:tcPr>
            <w:tcW w:w="3836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природопол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(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Республике Татарстан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283 744,7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283 742,3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 для собстве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рыб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ловству.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Средневолжское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риальное управление, отдел по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ветеринарному и фитосанита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надзору по Республике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Федерального закона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1:E22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мационных технологий и масс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коммуникаций по Республике Татарстан</w:t>
            </w:r>
            <w:bookmarkEnd w:id="0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21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  <w:bookmarkEnd w:id="1"/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средств массовой информации, продукция которых предназначена для 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пространения преимущественно на территории субъекта Российской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а также за выдачу дубликата свидетельства о такой регистрации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 Фед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казначейства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5 169 678,7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зельное топливо, подлежащие 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1 03 02150 01 0000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848 450,6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торные масла для дизельных и (или) карбюраторных (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томобильный бензин, производ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3 082 209,4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137 451,2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когольную продукцию с объемной долей спирта этилового свыше 9 до 25 процентов включительно (за исключением вин), подлежащие распределению в консолидирова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 субъектов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20 975,3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когольную продукцию с объемной долей спирта этилового свыше 25 процентов (за исключением вин), подлежащие распределению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1 041 801,4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Федеральной антим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нопольной службы по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2 543,9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2 016,7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Министерства Российской Федерации по делам гражданской обороны, чрезвыча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ситуациям и ликвидации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следствий стихийных бедствий по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Федерального закона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службы по Республике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76 774 234,7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субъе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37 663 353,0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сельскохозяйственных товар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производителей, не перешедших на систему налогообложения для сельскохозяйственных товаропр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изводителей (единый сельскох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зяйственный налог), по деятельн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связанной с реализацией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изведенной ими сельскохозяйс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продукции, а также с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лизацией произведенной и перер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ботанной данными организациями собственной сельскохозяйстве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зачисляемый в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 при выполнении соглашений о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разделе продукции, заключенных до вступления в силу Федеральн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закона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соглашениях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продукции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являющимися налог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601 082,2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не являющимися нал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1 01 02011 01 0000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4 235,8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доходов, полученных ф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зическими лицами, зарегистрир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ванными в качестве индивидуал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предпринимателей, частных нотариусов и других лиц, зан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мающихся частной практикой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20 305 985,5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физическими лицами,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индивидуальных предпринимат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частных нотариусов и других лиц, занимающихся частной пра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тикой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109 357,0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лицами, не являющимися нал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говыми резидентами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220 185,2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в виде выи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рышей и призов в проводимых конкурсах, играх и других мер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приятиях в целях рекламы тов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ров, работ и услуг, процентных доходов по вкладам в банках, в виде материальной выгоды от эк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номии на процентах при получ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заемных (кредитных) средств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111 777,3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в виде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по облигациям с ипоте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покрытием, эмитированным до 1 января 2007 года, а также с доходов учредителей доверител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управления ипотечным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крытием, полученных на основ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приобретения ипотечных се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тификатов участия, выданных управляющим ипотечным покр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тием до 1 января 2007 года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-1 388,7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не являющимися нал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говыми резидентами Российской Федерации, в отношении которых применяются налоговые ставки, установленные в Соглашениях об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избежании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двойного налогообл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являющимися ин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странными гражданами, осущес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вляющими трудовую деятельность по найму у физических лиц на 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новании патента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8 120,3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этиловый спирт - сырец) из пищевого сырья, производимый на территории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спиртосодержащую продукцию, производимую на те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-4 687,5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производимые на территории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19 107,7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3 542 859,0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свыше 25 процентов (за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вин), производимую на территории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1 469 519,8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свыше 9 до 25 процентов включительно (за исключением вин), производимую на террит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38 984,9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до 9 процентов включ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(за исключением вин),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изводимую на территории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1 198 442,2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доходы, уменьшенные на величину расх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293 855,3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8 992 018,2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систему газоснабжения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18 813,8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902 379,9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Транспортный налог с физических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1 092 128,0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игорный бизнес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11 685,6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 полезных ископаемых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37 832,6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 в виде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родных алмазов)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5 188,5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лам, рассматриваемым констит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ционными (уставными) судами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зуемый на территориях городских округов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зуемый на территориях муниц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ювелирные изделия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1 09 02030 02 0000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разведочных работ, мобилизу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территориях муниципал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1 09 03010 05 0000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раненных полезных ископаемых, мобилизуемые на территориях 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углеводоро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связанных с добычей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ископаемых, мобилизу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территориях городских 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ругов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за пользование недрами в целях, не связанных с добычей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ископаемых, мобилизу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территориях муниципал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1 09 03030 05 0000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69374C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воспроизводство минерально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-сырьевой базы, зачи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бюджеты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за исключ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уплачиваемых при добыче общераспространенных полезных ископаемых и подземных вод,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пользуемых для местных нужд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воспроизводство минерально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-сырьевой базы при добыче общераспространенных полезных ископаемых и подзе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вод, используемых для мес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нужд, зачисляемые в бюдж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8 547,8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наследования или дар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взимаемый с юрид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недрами при пользовании 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драми (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территории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9 698,2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логах и сборах, предусмотренные статьей 129.2 Налогового кодекса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бюджетов субъектов Российской Федерации и компенсации затрат бюджетов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Российской Федерации по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межр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гиональных, региональных и 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общественных объедин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отделений общественных объединений, а также за госуда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изменений их учредительных документов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судебных приставов по Республ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 субъектов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экологии и приро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ресурсов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10 998,9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событий, оговоренных в лицензии (бонусы), при пользов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недрами на территории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участкам недр, содержащих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5 279,5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участкам недр, соде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жащим месторождения общера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пространенных полезных иск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паемых, или участкам недр мес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ущерба, нанесенного приро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ресурсам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4 990,9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в результате претензионной и исковой работы по государственным заказам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гражда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обороны и чрезвычайным 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туациям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E61248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5 343,8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12 610,6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E61248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9 540,1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Респу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67 768 346,8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1 305 139,4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169 817,4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публики Татарстан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106 427,8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(в части бюджетов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незаконного или нецелевого использования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жетных средств (в части бюджетов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законодательства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69374C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и пени, взыскиваемые за нарушение сроков возврата и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не по целевому 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значению бюджетных кредитов, зачисляемые в бюджет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5 933,1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895 948,1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 к государственным пенсиям гражданам за особые заслуги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 Республикой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доходы, 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правляемые на обеспечение без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дорожного движения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980 480,8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1 18 02030 02 0000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89 478,0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105 351,1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внебюджетных фо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1 18 02070 02 0000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40 512,2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прошлых лет из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субъектов Российской Ф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1 19 02000 02 0000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-812 351,4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мер по обеспечению сб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лансированности бюджетов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3 437 755,8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мер по обеспечению сб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лансированности бюджетов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ектов Российской Федерации в рамках государственной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реализации мероприятий ко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плексных инвестиционных планов субъектов Российской Федерации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модернизации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монопрофил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1 687 285,0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17 999,4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озд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55 480,0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молодых семей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759 421,6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ские) хозяйства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682 534,0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элитного семеноводства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по страхов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урожая сельскохозяйстве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культур, урожая многолетних насаждений и посадок многоле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насаждений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465 340,9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капитального ремонта гидротехнических сооружений, находящихся в собственности субъектов Российской Федерации, и бесхозяйных гидротехнических сооружений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25 721,0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дене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выплаты медицинскому пе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соналу фельдшерско-акушерских пунктов, врачам, фельдшерам и медицинским сестрам скорой 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244 625,0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 (кроме ли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подсобных хозяйств и сел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потребител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кооперативов), организациям агропромышленного комплекса независимо от их организационно - правовых форм, крестьянским (фермерским) хозяйствам и орг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 потребительской кооп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части затрат на уплату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по кредитам, полученным в российских кредитных организ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циях, и займам, полученным в сельскохозяйственных кредитных потребительских кооперативах в 2007-2010 годах на срок до 1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2 366 573,5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соде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жание ребенка в семье опекуна и приемной семье, а также возн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граждение, причитающееся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емному родителю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74 197,1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ежем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сячное денежное вознаграждение за классное руководство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280 326,9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племенного животново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329 036,0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части затрат на уплату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организациям, осущест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промышленное рыбово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ство, независимо от их организ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форм по инв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кредитам, получе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российских кредитных 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ганизациях в 2007-2010 годах на приобретение племенного мат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 рыб, техники и оборудов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для промышленного рыбово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на срок до пяти лет, на стро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тельство, реконструкцию и моде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52 557,0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жилыми помещениями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тей-сирот, детей, оставшихся без попечения родителей, а также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находящихся под опекой (п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печительством), не имеющих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жилого помещения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высокотехнологичной мед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 гражданам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298 106,5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варопроизводителям, организац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 агропромышленного комплекса независимо от их организационно-правовых форм и крестьянским (фермерским) хозяйствам, сел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скохозяйственным потребител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кооперативам части затрат на уплату процентов по инвестиц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 кредитам, полученным в российских кредитных организ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циях, и займам, полученным в сельскохозяйственных кредитных потребительских кооперативах в 2004-2010 годах на срок от 2 до 10 лет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8 548 528,0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возм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гражданам, ведущим ли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подсобное хозяйство, сельск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хозяйственным потребительским кооперативам, крестьянским (фермерским) хозяйствам части затрат на уплату процентов по кредитам, полученным 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кредитных организациях, и займам, полученным в сельскох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 кредитных потреб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тельских кооперативах в 2005-2010 годах на срок до 8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480 895,7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лучших учителей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технопарков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454 623,2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инвестиции в объекты 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строительства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собственности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(объекты капитального строител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собственности муниципал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17 039 930,0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инвестиции для модерн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объектов коммунальной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фраструктуры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523 726,7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для обе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земельных участков ко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мунальной инфраструктурой в 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жилищного строительства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62 044,9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на приобрет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средств химизации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211 801,3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мероприятий по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жильем граждан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проживающих в сельской местности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176 249,7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из местных бюджетов для формирования 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 фондов финансовой поддержки поселений и реги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фондов финансовой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муниципальных районов (городских округов)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21 610,2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учреждений здравоохранения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муниц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в целях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мероприятий, направле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 совершенствование орг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медицинской помощи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страдавшим при дорожно-транспортных происшествиях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учреждений здравоохранения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муниц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 в целях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мероприятий, направле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 совершенствование оказ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медицинской помощи бол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с сосудистыми заболевани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236 410,9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организационных мер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граждан лекарственными средствами, предназначенными для лечения больных злокачественными нов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образованиями лимфоидной, кр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ветворной и родственных им тк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ней, гемофилией,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лезнью Гоше, рассеянным склер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30 307,5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финанс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обеспечению оказания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медицинской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оказываемой врачами-терапевтами участковыми, врач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ми-педиатрами участковыми, вр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врачей общей практики (с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мейных врачей)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588 023,5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экономически значимых региональных программ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416 116,4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69374C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на реал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дополнительных меропри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тий, направленных на снижение напряженности на рынке труда суб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3 386 277,4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автотранспортных средств и ко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мунальной техники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346 935,4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плана подготовки упра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орган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дистанционного обучения инвалидов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57 284,0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пров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противоаварийных мер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зданиях государстве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 и муниципальных общеобр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9 496,0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совершенствованию медицинской помощи больным с онкологическими заболеваниями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2 02 02106 02 0000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437 437,8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363539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учреждений здравоохранения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учреждений здравоохранения муниципальных образований в целях реализации мероприятий, направленных на формирование здорового образа жизни, включая сокращение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алкоголя и табака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 Российской Федерации на компе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потерь в доходах 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 железнодорожного транспорта в связи с принятием субъектами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решений об установлении льгот по тарифам на проезд об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и воспитанников общ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учреждений, учащихся очной формы обучения образовательных учреждений 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профессионального, среднего профессионального и высшего профессионального обр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железнодорожным тран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портом общего пользования в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сообщении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14 226,8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бюджету Республики Татарстан на мероприятия по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лизации комплексного проекта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наследие - остров-град Свияжск и древний Болгар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в области информацио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но-коммуникационных и телеко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муникационных технологий для подготовки и проведения XXVII Всемирной летней Универсиады 2013 г.  в г. Казани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410 553,0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прио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школьных автобусов, производимых на территории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для общео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36 805,0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2 039 749,9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по подг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проведения статистических переписей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мер социальной поддержки для лиц, награжденных знаком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четный донор России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100 196,5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орган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зацию, регулирование и охрану водных биологических ресурсов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объектов живо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мира, отнесенных к объектам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охоты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соста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B50DC4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69374C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пер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возку несовершеннолетних, сам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 ушедших из семей, детских домов, школ-интернатов, спец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учебно-</w:t>
            </w:r>
            <w:r w:rsidR="0069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оспитательных и иных детских учреждений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единовременные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 и ежемесячные денежные компенсации гражданам при 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никновении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инвалидам компенсаций стр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ховых премий по договорам обяз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первичного воинского учета на территориях, где отсутс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вуют военные комиссариаты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60 833,1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313 835,7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водных отношений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28 222,9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на выплату единовременного пособия при всех формах устройства детей,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лишенных родительского попеч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 семью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21 977,7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Российской Федерации в области содействия занятости населения, включая 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по осуществлению этих по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2 265 739,0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объектов живо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(за исключением отн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сенных к объектам охоты, а также водных биологических ресурсов)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Российской Федерации по контролю, надзору, выдаче лицензий и разрешений в области охраны и использования объектов животного мира, отн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сенных к объектам охоты, и среды их обитания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6 779,5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бер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жене военнослужащего, проходящего военную службу по призыву,  а также ежемесячного пособия на ребенка военнослуж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E61248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</w:t>
            </w:r>
            <w:r w:rsidR="00E61248" w:rsidRPr="003E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</w:t>
            </w:r>
            <w:r w:rsidRPr="00E61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 Российской Федерации в области охраны здоровья граждан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4 227,3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законодательства в области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18 239,1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оказ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отдельным категориям гра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государственной социальной помощи по обеспечению лекарс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736 023,3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 законом от 12 января 1995 года №5-ФЗ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№714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войны 1941-1945 годов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10 893 453,5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деральными законами от 12 января 1995 года №5-ФЗ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№181-ФЗ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118 226,3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переданных полномочий Российской Федерации по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охране объектов культурного наследия федеральн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депутатов Государственной Думы и их помощников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33 835,8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жание членов Совета Федерации и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помощников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обесп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равного с Министерством внутренних дел Российской Фед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повышения денежного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вольствия сотрудникам и зарабо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платы работникам подразд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милиции общественной безопасности и социальных 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451 551,8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осущ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лекарственного обеспеч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300 385,1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жетам субъектов Российской Ф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на выплату единовреме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денежного поощрения при награждении орденом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слава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ко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плектование книжных фондов библиотек муниципальных обр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 и государственных би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передаваемые бюджетам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бюджеты субъектов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бюджета Пе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38 707,3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корпорации Фонд содействия 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жилищно-коммунального хозяйства на обе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печение мероприятий по кап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ремонту многокварти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2 421 803,</w:t>
            </w:r>
            <w:r w:rsidR="00B5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мероприятий по перес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 с учетом необх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 развития малоэтажного жилищного строительства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34 080,3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хозяйства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35 821,5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дачу органом исполнительной вл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субъекта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специального разрешения на движение по автомобильным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рогам транспортных средств, 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ществляющих перевозки опасных, тяжеловесных и (или) крупногаб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ритных грузов, зачисляемая в 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31 756,8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4 025,4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строительства, 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хитектуры и жилищно-коммунального хозяйства Респу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21 023,1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20 915,0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жилищная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спекция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59 222,3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58 954,0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незаконного или нецелевого использования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Татарстан по социально-экономическому мон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молодежи, спорту и туризму Республики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11 668,6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11 641,3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земельных и им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щественных отношений Республ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465 251,3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дящейся на доли в уставных (складочных) капиталах хозяйс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товариществ и обществ, или дивидендов по акциям,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субъектам Росси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60 348,1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108 841,4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дящиеся в собственности субъе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 (за 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земельных участков автономных учреждений субъе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  <w:proofErr w:type="gram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находящегося в оперативном управлении органов государстве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и созданных ими 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автономных учреждений субъектов Российской Федерации)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94 346,4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налогов и иных обязательных платежей государственных ун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тарных предприятий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90 754,5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получаемые от передачи имущества, находящегося в собс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им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автономных учреждений субъектов Российской Федерации, а также имущества государстве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унитарных предприятий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Федерации, в том числе казенных), в залог, в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верительное управление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автономных 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85 350,1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автономных 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субъектов Российской Федерации), в части реализации материальных запасов по указа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им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щества автономных учреждений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а также имущества государстве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унитарных предприятий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Федерации, в том числе казенных), в части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основных средств по ук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земельных участков, государственная собс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14 911,6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автономных 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субъектов Российской Федерации)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 Президента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услуг получателями средств бюджета Республики Татарстан и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возмещения ущерба при возникновении страховых случаев, когда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страхования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в Республике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  <w:proofErr w:type="spell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страхования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 по тарифам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услуг получателями средств бюджета Республики Татарстан и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законодательства о г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сударственном регулировании цен (тарифов) в части цен (тарифов), регулируемых органами госуда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26 315,0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26 263,2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Государственного Совета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инспекция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по обеспеч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государственного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этилового спирта, алкогол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 и защите прав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требителей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14 125,6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органами гос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власти субъектов Российской Федерации лицензий на розничную продажу алкогол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в том числе в св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предоставлением отсрочки (рассрочки)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4 891,5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размер платы по договору 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пли-продажи лесных насаждений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1 12 04021 02 0000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размер арендной платы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1 12 04022 02 0000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-2 027,2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использования лесного фонда Российской Фед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лесов иных категорий (по обязательствам, возникшим до 1 января 2007 года)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1 12 04040 02 0000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 для собстве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6 773,2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актов гражда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 Кабинета Мин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стров Республики</w:t>
            </w:r>
            <w:proofErr w:type="gramEnd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финансирования нау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образовательных программ безопасности дорожного движения Республики Татарстан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411,2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информационных технол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 Республики Татарстан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развитию малого и среднего предпринимательства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агентство по 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чати и массовым коммуникациям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объектов животного мира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4 178,0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государственных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Республики Татарстан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услуг получателями средств 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Республики Татарстан и компенсации затрат бюджета Ре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3C587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3C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учреждение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митет земельных и имуществе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отношений </w:t>
            </w:r>
            <w:r w:rsidR="003C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сполнительного комитета муниципального образ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города Казани</w:t>
            </w:r>
            <w:r w:rsid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160 725,3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88 449,9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Chars="-41" w:left="1" w:hangingChars="38" w:hanging="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8" w:right="-108" w:firstLineChars="65" w:firstLine="15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72 275,4</w:t>
            </w:r>
          </w:p>
        </w:tc>
      </w:tr>
      <w:tr w:rsidR="00235685" w:rsidRPr="00B2101D" w:rsidTr="00960273">
        <w:tc>
          <w:tcPr>
            <w:tcW w:w="38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ind w:left="-157" w:firstLineChars="65" w:firstLine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150 878 642,1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B2101D">
      <w:headerReference w:type="default" r:id="rId6"/>
      <w:pgSz w:w="11906" w:h="16838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C4" w:rsidRDefault="00B50DC4" w:rsidP="00B2101D">
      <w:pPr>
        <w:spacing w:after="0" w:line="240" w:lineRule="auto"/>
      </w:pPr>
      <w:r>
        <w:separator/>
      </w:r>
    </w:p>
  </w:endnote>
  <w:end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C4" w:rsidRDefault="00B50DC4" w:rsidP="00B2101D">
      <w:pPr>
        <w:spacing w:after="0" w:line="240" w:lineRule="auto"/>
      </w:pPr>
      <w:r>
        <w:separator/>
      </w:r>
    </w:p>
  </w:footnote>
  <w:foot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0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DC4" w:rsidRDefault="00631832" w:rsidP="00B2101D">
        <w:pPr>
          <w:pStyle w:val="a3"/>
          <w:jc w:val="right"/>
        </w:pPr>
        <w:r w:rsidRPr="00B21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0DC4" w:rsidRPr="00B210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1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3E0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B21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BEA"/>
    <w:rsid w:val="00086338"/>
    <w:rsid w:val="001D17FC"/>
    <w:rsid w:val="00235685"/>
    <w:rsid w:val="00274183"/>
    <w:rsid w:val="00363539"/>
    <w:rsid w:val="003C587D"/>
    <w:rsid w:val="003E43E0"/>
    <w:rsid w:val="00412933"/>
    <w:rsid w:val="004D62E2"/>
    <w:rsid w:val="00543980"/>
    <w:rsid w:val="00631832"/>
    <w:rsid w:val="00690F91"/>
    <w:rsid w:val="0069374C"/>
    <w:rsid w:val="00705A55"/>
    <w:rsid w:val="00783BBE"/>
    <w:rsid w:val="007D30BA"/>
    <w:rsid w:val="007F4B8A"/>
    <w:rsid w:val="00837517"/>
    <w:rsid w:val="0086356D"/>
    <w:rsid w:val="00960273"/>
    <w:rsid w:val="0099537A"/>
    <w:rsid w:val="00A9352B"/>
    <w:rsid w:val="00AB7B94"/>
    <w:rsid w:val="00B2101D"/>
    <w:rsid w:val="00B50DC4"/>
    <w:rsid w:val="00B84419"/>
    <w:rsid w:val="00BA24A5"/>
    <w:rsid w:val="00C414A2"/>
    <w:rsid w:val="00E61248"/>
    <w:rsid w:val="00E76E69"/>
    <w:rsid w:val="00E94592"/>
    <w:rsid w:val="00EC71F0"/>
    <w:rsid w:val="00EF1053"/>
    <w:rsid w:val="00F35D9B"/>
    <w:rsid w:val="00F669F9"/>
    <w:rsid w:val="00FA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39</Pages>
  <Words>8787</Words>
  <Characters>50091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Alsu.Nizamieva</cp:lastModifiedBy>
  <cp:revision>10</cp:revision>
  <dcterms:created xsi:type="dcterms:W3CDTF">2011-03-30T12:32:00Z</dcterms:created>
  <dcterms:modified xsi:type="dcterms:W3CDTF">2011-05-03T05:43:00Z</dcterms:modified>
</cp:coreProperties>
</file>