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671" w:rsidRDefault="002D2671" w:rsidP="0068434B">
      <w:pPr>
        <w:pStyle w:val="ConsPlusTitle"/>
        <w:spacing w:line="288" w:lineRule="auto"/>
        <w:ind w:firstLine="709"/>
        <w:jc w:val="right"/>
        <w:rPr>
          <w:b w:val="0"/>
          <w:sz w:val="28"/>
          <w:szCs w:val="28"/>
        </w:rPr>
      </w:pPr>
    </w:p>
    <w:p w:rsidR="002D2671" w:rsidRDefault="002D2671" w:rsidP="002D2671">
      <w:pPr>
        <w:pStyle w:val="ConsPlusTitle"/>
        <w:spacing w:line="288" w:lineRule="auto"/>
        <w:jc w:val="right"/>
        <w:rPr>
          <w:b w:val="0"/>
          <w:sz w:val="28"/>
          <w:szCs w:val="28"/>
        </w:rPr>
      </w:pPr>
      <w:r w:rsidRPr="0068434B">
        <w:rPr>
          <w:b w:val="0"/>
          <w:sz w:val="28"/>
          <w:szCs w:val="28"/>
        </w:rPr>
        <w:t>Проект</w:t>
      </w:r>
    </w:p>
    <w:p w:rsidR="002D2671" w:rsidRDefault="002D2671" w:rsidP="0068434B">
      <w:pPr>
        <w:pStyle w:val="ConsPlusTitle"/>
        <w:spacing w:line="288" w:lineRule="auto"/>
        <w:ind w:firstLine="709"/>
        <w:jc w:val="right"/>
        <w:rPr>
          <w:b w:val="0"/>
          <w:sz w:val="28"/>
          <w:szCs w:val="28"/>
        </w:rPr>
      </w:pPr>
    </w:p>
    <w:p w:rsidR="0068434B" w:rsidRDefault="0068434B" w:rsidP="0068434B">
      <w:pPr>
        <w:pStyle w:val="ConsPlusTitle"/>
        <w:spacing w:line="288" w:lineRule="auto"/>
        <w:ind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Вносится</w:t>
      </w:r>
    </w:p>
    <w:p w:rsidR="0068434B" w:rsidRDefault="0068434B" w:rsidP="0068434B">
      <w:pPr>
        <w:pStyle w:val="ConsPlusTitle"/>
        <w:spacing w:line="288" w:lineRule="auto"/>
        <w:ind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Кабинетом Министров </w:t>
      </w:r>
    </w:p>
    <w:p w:rsidR="0068434B" w:rsidRDefault="0068434B" w:rsidP="0068434B">
      <w:pPr>
        <w:pStyle w:val="ConsPlusTitle"/>
        <w:spacing w:line="288" w:lineRule="auto"/>
        <w:ind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Республики Татарстан</w:t>
      </w:r>
      <w:r w:rsidR="00776A6B">
        <w:rPr>
          <w:b w:val="0"/>
          <w:sz w:val="28"/>
          <w:szCs w:val="28"/>
        </w:rPr>
        <w:t xml:space="preserve">                                             </w:t>
      </w:r>
    </w:p>
    <w:p w:rsidR="0068434B" w:rsidRDefault="0068434B" w:rsidP="0068434B">
      <w:pPr>
        <w:pStyle w:val="ConsPlusTitle"/>
        <w:spacing w:line="288" w:lineRule="auto"/>
        <w:ind w:firstLine="709"/>
        <w:jc w:val="right"/>
        <w:rPr>
          <w:b w:val="0"/>
          <w:sz w:val="28"/>
          <w:szCs w:val="28"/>
        </w:rPr>
      </w:pPr>
    </w:p>
    <w:p w:rsidR="00776A6B" w:rsidRPr="0068434B" w:rsidRDefault="00776A6B" w:rsidP="0068434B">
      <w:pPr>
        <w:pStyle w:val="ConsPlusTitle"/>
        <w:spacing w:line="288" w:lineRule="auto"/>
        <w:ind w:firstLine="709"/>
        <w:jc w:val="right"/>
        <w:rPr>
          <w:b w:val="0"/>
          <w:sz w:val="28"/>
          <w:szCs w:val="28"/>
        </w:rPr>
      </w:pPr>
    </w:p>
    <w:p w:rsidR="0068434B" w:rsidRPr="009547F8" w:rsidRDefault="0068434B" w:rsidP="0068434B">
      <w:pPr>
        <w:pStyle w:val="ConsPlusTitle"/>
        <w:spacing w:line="288" w:lineRule="auto"/>
        <w:ind w:firstLine="709"/>
        <w:jc w:val="right"/>
        <w:rPr>
          <w:b w:val="0"/>
          <w:sz w:val="28"/>
          <w:szCs w:val="28"/>
          <w:u w:val="single"/>
        </w:rPr>
      </w:pPr>
    </w:p>
    <w:p w:rsidR="009F5171" w:rsidRDefault="00776A6B" w:rsidP="00776A6B">
      <w:pPr>
        <w:pStyle w:val="ConsPlusTitle"/>
        <w:spacing w:line="288" w:lineRule="auto"/>
        <w:ind w:firstLine="709"/>
        <w:jc w:val="center"/>
        <w:rPr>
          <w:b w:val="0"/>
          <w:sz w:val="28"/>
          <w:szCs w:val="28"/>
        </w:rPr>
      </w:pPr>
      <w:r w:rsidRPr="009547F8">
        <w:rPr>
          <w:b w:val="0"/>
          <w:sz w:val="28"/>
          <w:szCs w:val="28"/>
        </w:rPr>
        <w:t>З</w:t>
      </w:r>
      <w:r w:rsidR="00AC6BBB">
        <w:rPr>
          <w:b w:val="0"/>
          <w:sz w:val="28"/>
          <w:szCs w:val="28"/>
        </w:rPr>
        <w:t>АКОН</w:t>
      </w:r>
      <w:r w:rsidR="005E2A55">
        <w:rPr>
          <w:b w:val="0"/>
          <w:sz w:val="28"/>
          <w:szCs w:val="28"/>
        </w:rPr>
        <w:t xml:space="preserve"> </w:t>
      </w:r>
    </w:p>
    <w:p w:rsidR="00776A6B" w:rsidRPr="009547F8" w:rsidRDefault="00AC6BBB" w:rsidP="00776A6B">
      <w:pPr>
        <w:pStyle w:val="ConsPlusTitle"/>
        <w:spacing w:line="288" w:lineRule="auto"/>
        <w:ind w:firstLine="709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РЕСПУБЛИКИ</w:t>
      </w:r>
      <w:r w:rsidR="00776A6B" w:rsidRPr="009547F8">
        <w:rPr>
          <w:b w:val="0"/>
          <w:sz w:val="28"/>
          <w:szCs w:val="28"/>
        </w:rPr>
        <w:t xml:space="preserve"> Т</w:t>
      </w:r>
      <w:r>
        <w:rPr>
          <w:b w:val="0"/>
          <w:sz w:val="28"/>
          <w:szCs w:val="28"/>
        </w:rPr>
        <w:t>АТАРСТАН</w:t>
      </w:r>
    </w:p>
    <w:p w:rsidR="00776A6B" w:rsidRPr="00776A6B" w:rsidRDefault="00776A6B" w:rsidP="00776A6B">
      <w:pPr>
        <w:pStyle w:val="ConsPlusTitle"/>
        <w:spacing w:line="288" w:lineRule="auto"/>
        <w:ind w:firstLine="709"/>
        <w:jc w:val="center"/>
        <w:rPr>
          <w:sz w:val="28"/>
          <w:szCs w:val="28"/>
        </w:rPr>
      </w:pPr>
    </w:p>
    <w:p w:rsidR="00E623E6" w:rsidRPr="009F5171" w:rsidRDefault="00776A6B" w:rsidP="00E623E6">
      <w:pPr>
        <w:pStyle w:val="ConsPlusTitle"/>
        <w:spacing w:line="288" w:lineRule="auto"/>
        <w:jc w:val="center"/>
        <w:rPr>
          <w:sz w:val="28"/>
          <w:szCs w:val="28"/>
        </w:rPr>
      </w:pPr>
      <w:r w:rsidRPr="009F5171">
        <w:rPr>
          <w:sz w:val="28"/>
          <w:szCs w:val="28"/>
        </w:rPr>
        <w:t xml:space="preserve">О </w:t>
      </w:r>
      <w:r w:rsidR="008157E6" w:rsidRPr="009F5171">
        <w:rPr>
          <w:sz w:val="28"/>
          <w:szCs w:val="28"/>
        </w:rPr>
        <w:t xml:space="preserve"> внесении изменени</w:t>
      </w:r>
      <w:r w:rsidR="005E2A55" w:rsidRPr="009F5171">
        <w:rPr>
          <w:sz w:val="28"/>
          <w:szCs w:val="28"/>
        </w:rPr>
        <w:t>я</w:t>
      </w:r>
      <w:r w:rsidR="008157E6" w:rsidRPr="009F5171">
        <w:rPr>
          <w:sz w:val="28"/>
          <w:szCs w:val="28"/>
        </w:rPr>
        <w:t xml:space="preserve"> в </w:t>
      </w:r>
      <w:r w:rsidRPr="009F5171">
        <w:rPr>
          <w:sz w:val="28"/>
          <w:szCs w:val="28"/>
        </w:rPr>
        <w:t>стать</w:t>
      </w:r>
      <w:r w:rsidR="00E623E6" w:rsidRPr="009F5171">
        <w:rPr>
          <w:sz w:val="28"/>
          <w:szCs w:val="28"/>
        </w:rPr>
        <w:t>ю</w:t>
      </w:r>
      <w:r w:rsidRPr="009F5171">
        <w:rPr>
          <w:sz w:val="28"/>
          <w:szCs w:val="28"/>
        </w:rPr>
        <w:t xml:space="preserve"> </w:t>
      </w:r>
      <w:r w:rsidR="00E623E6" w:rsidRPr="009F5171">
        <w:rPr>
          <w:sz w:val="28"/>
          <w:szCs w:val="28"/>
        </w:rPr>
        <w:t>1</w:t>
      </w:r>
      <w:r w:rsidRPr="009F5171">
        <w:rPr>
          <w:sz w:val="28"/>
          <w:szCs w:val="28"/>
        </w:rPr>
        <w:t xml:space="preserve"> Закона Республики Татарстан</w:t>
      </w:r>
    </w:p>
    <w:p w:rsidR="00776A6B" w:rsidRPr="009F5171" w:rsidRDefault="00776A6B" w:rsidP="00E623E6">
      <w:pPr>
        <w:pStyle w:val="ConsPlusTitle"/>
        <w:spacing w:line="288" w:lineRule="auto"/>
        <w:jc w:val="center"/>
        <w:rPr>
          <w:sz w:val="28"/>
          <w:szCs w:val="28"/>
        </w:rPr>
      </w:pPr>
      <w:r w:rsidRPr="009F5171">
        <w:rPr>
          <w:sz w:val="28"/>
          <w:szCs w:val="28"/>
        </w:rPr>
        <w:t>«О</w:t>
      </w:r>
      <w:r w:rsidR="00E623E6" w:rsidRPr="009F5171">
        <w:rPr>
          <w:sz w:val="28"/>
          <w:szCs w:val="28"/>
        </w:rPr>
        <w:t xml:space="preserve">б установлении </w:t>
      </w:r>
      <w:r w:rsidR="00023327">
        <w:rPr>
          <w:sz w:val="28"/>
          <w:szCs w:val="28"/>
        </w:rPr>
        <w:t>налоговой ставки по налогу на прибыль организаций для отдельных категорий налогоплательщиков</w:t>
      </w:r>
      <w:r w:rsidRPr="009F5171">
        <w:rPr>
          <w:sz w:val="28"/>
          <w:szCs w:val="28"/>
        </w:rPr>
        <w:t>»</w:t>
      </w:r>
    </w:p>
    <w:p w:rsidR="00776A6B" w:rsidRDefault="00776A6B" w:rsidP="00776A6B">
      <w:pPr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</w:p>
    <w:p w:rsidR="00776A6B" w:rsidRDefault="00A34F32" w:rsidP="00776A6B">
      <w:pPr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      </w:t>
      </w:r>
      <w:r w:rsidR="00776A6B" w:rsidRPr="00A541E0">
        <w:rPr>
          <w:rFonts w:ascii="Times New Roman" w:eastAsiaTheme="minorHAnsi" w:hAnsi="Times New Roman"/>
          <w:b/>
          <w:sz w:val="28"/>
          <w:szCs w:val="28"/>
        </w:rPr>
        <w:t>Статья 1</w:t>
      </w:r>
    </w:p>
    <w:p w:rsidR="005E2A55" w:rsidRPr="00A541E0" w:rsidRDefault="005E2A55" w:rsidP="00776A6B">
      <w:pPr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eastAsiaTheme="minorHAnsi" w:hAnsi="Times New Roman"/>
          <w:b/>
          <w:sz w:val="28"/>
          <w:szCs w:val="28"/>
        </w:rPr>
      </w:pPr>
    </w:p>
    <w:p w:rsidR="00776A6B" w:rsidRDefault="00776A6B" w:rsidP="00150C2E">
      <w:pPr>
        <w:pStyle w:val="1"/>
        <w:ind w:right="142" w:firstLine="709"/>
        <w:jc w:val="both"/>
      </w:pPr>
      <w:r w:rsidRPr="00150C2E">
        <w:t xml:space="preserve">Внести в  </w:t>
      </w:r>
      <w:hyperlink r:id="rId8" w:history="1">
        <w:r w:rsidRPr="00150C2E">
          <w:t>стать</w:t>
        </w:r>
        <w:r w:rsidR="00E623E6" w:rsidRPr="00150C2E">
          <w:t>ю</w:t>
        </w:r>
        <w:r w:rsidRPr="00150C2E">
          <w:t xml:space="preserve"> </w:t>
        </w:r>
      </w:hyperlink>
      <w:r w:rsidR="00E623E6" w:rsidRPr="00150C2E">
        <w:t>1</w:t>
      </w:r>
      <w:r w:rsidRPr="00150C2E">
        <w:t xml:space="preserve"> Закона Республики Татарстан от </w:t>
      </w:r>
      <w:r w:rsidR="00645458">
        <w:t>2</w:t>
      </w:r>
      <w:r w:rsidRPr="00150C2E">
        <w:t xml:space="preserve"> </w:t>
      </w:r>
      <w:r w:rsidR="00645458">
        <w:t>августа</w:t>
      </w:r>
      <w:r w:rsidRPr="00150C2E">
        <w:t xml:space="preserve"> 200</w:t>
      </w:r>
      <w:r w:rsidR="00F867A9">
        <w:t>8</w:t>
      </w:r>
      <w:r w:rsidRPr="00150C2E">
        <w:t xml:space="preserve"> года </w:t>
      </w:r>
      <w:r w:rsidR="00100F38" w:rsidRPr="00150C2E">
        <w:t xml:space="preserve"> </w:t>
      </w:r>
      <w:r w:rsidRPr="00150C2E">
        <w:t xml:space="preserve">N </w:t>
      </w:r>
      <w:r w:rsidR="00915E8E">
        <w:t>53</w:t>
      </w:r>
      <w:r w:rsidRPr="00150C2E">
        <w:t xml:space="preserve">-ЗРТ </w:t>
      </w:r>
      <w:r w:rsidR="00E623E6" w:rsidRPr="00150C2E">
        <w:t>«</w:t>
      </w:r>
      <w:r w:rsidR="00915E8E" w:rsidRPr="009F5171">
        <w:rPr>
          <w:szCs w:val="28"/>
        </w:rPr>
        <w:t xml:space="preserve">Об установлении </w:t>
      </w:r>
      <w:r w:rsidR="00915E8E">
        <w:rPr>
          <w:szCs w:val="28"/>
        </w:rPr>
        <w:t>налоговой ставки по налогу на прибыль организаций для отдельных категорий налогоплательщиков</w:t>
      </w:r>
      <w:r w:rsidR="00E623E6" w:rsidRPr="00150C2E">
        <w:t>»</w:t>
      </w:r>
      <w:r w:rsidR="008157E6" w:rsidRPr="00150C2E">
        <w:t xml:space="preserve"> </w:t>
      </w:r>
      <w:r w:rsidR="00357AC9" w:rsidRPr="00150C2E">
        <w:t>(</w:t>
      </w:r>
      <w:r w:rsidR="006148D2" w:rsidRPr="00150C2E">
        <w:t>Ведомости Государственного Совета Татарстана, 200</w:t>
      </w:r>
      <w:r w:rsidR="00915E8E">
        <w:t>8</w:t>
      </w:r>
      <w:r w:rsidR="006148D2" w:rsidRPr="00150C2E">
        <w:t xml:space="preserve">, № </w:t>
      </w:r>
      <w:r w:rsidR="00915E8E">
        <w:t>8</w:t>
      </w:r>
      <w:r w:rsidR="00F867A9">
        <w:t xml:space="preserve"> (</w:t>
      </w:r>
      <w:r w:rsidR="00F867A9">
        <w:rPr>
          <w:lang w:val="en-US"/>
        </w:rPr>
        <w:t>I</w:t>
      </w:r>
      <w:r w:rsidR="00F867A9">
        <w:t xml:space="preserve"> часть); 2009</w:t>
      </w:r>
      <w:r w:rsidR="00915E8E">
        <w:t xml:space="preserve">, </w:t>
      </w:r>
      <w:r w:rsidR="00F867A9">
        <w:t>№</w:t>
      </w:r>
      <w:r w:rsidR="004455BE">
        <w:t xml:space="preserve"> </w:t>
      </w:r>
      <w:r w:rsidR="00F867A9">
        <w:t>6</w:t>
      </w:r>
      <w:r w:rsidR="00446670">
        <w:t>; Республика Татарстан, 2011, № 94</w:t>
      </w:r>
      <w:r w:rsidR="00357AC9" w:rsidRPr="00150C2E">
        <w:t xml:space="preserve">) </w:t>
      </w:r>
      <w:r w:rsidRPr="00150C2E">
        <w:t xml:space="preserve">изменение, </w:t>
      </w:r>
      <w:r w:rsidR="00EC5572">
        <w:t>исключив</w:t>
      </w:r>
      <w:r w:rsidR="005035BA">
        <w:t xml:space="preserve"> из нее</w:t>
      </w:r>
      <w:r w:rsidRPr="00150C2E">
        <w:t xml:space="preserve"> пункт </w:t>
      </w:r>
      <w:r w:rsidR="00EC5572">
        <w:t>2</w:t>
      </w:r>
      <w:r w:rsidR="005035BA">
        <w:t>.</w:t>
      </w:r>
      <w:r w:rsidRPr="00150C2E">
        <w:t xml:space="preserve"> </w:t>
      </w:r>
    </w:p>
    <w:p w:rsidR="005035BA" w:rsidRPr="00150C2E" w:rsidRDefault="005035BA" w:rsidP="00150C2E">
      <w:pPr>
        <w:pStyle w:val="1"/>
        <w:ind w:right="142" w:firstLine="709"/>
        <w:jc w:val="both"/>
      </w:pPr>
    </w:p>
    <w:p w:rsidR="00EC5572" w:rsidRPr="00EC5572" w:rsidRDefault="00EC5572" w:rsidP="00EC5572">
      <w:pPr>
        <w:pStyle w:val="1"/>
        <w:ind w:firstLine="709"/>
        <w:jc w:val="both"/>
      </w:pPr>
    </w:p>
    <w:p w:rsidR="00776A6B" w:rsidRDefault="00776A6B" w:rsidP="008157E6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541E0">
        <w:rPr>
          <w:rFonts w:ascii="Times New Roman" w:hAnsi="Times New Roman"/>
          <w:b/>
          <w:sz w:val="28"/>
          <w:szCs w:val="28"/>
        </w:rPr>
        <w:t>Статья 2</w:t>
      </w:r>
    </w:p>
    <w:p w:rsidR="0081498E" w:rsidRDefault="0081498E" w:rsidP="008157E6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303E1A" w:rsidRPr="00303E1A" w:rsidRDefault="00303E1A" w:rsidP="00303E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03E1A">
        <w:rPr>
          <w:rFonts w:ascii="Times New Roman" w:hAnsi="Times New Roman"/>
          <w:sz w:val="28"/>
          <w:szCs w:val="28"/>
        </w:rPr>
        <w:t>Настоящий Закон вступает в силу с 1 января 20</w:t>
      </w:r>
      <w:r>
        <w:rPr>
          <w:rFonts w:ascii="Times New Roman" w:hAnsi="Times New Roman"/>
          <w:sz w:val="28"/>
          <w:szCs w:val="28"/>
        </w:rPr>
        <w:t>12</w:t>
      </w:r>
      <w:r w:rsidRPr="00303E1A">
        <w:rPr>
          <w:rFonts w:ascii="Times New Roman" w:hAnsi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</w:p>
    <w:p w:rsidR="00A34F32" w:rsidRPr="00E3094D" w:rsidRDefault="00A34F32" w:rsidP="008157E6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3B740A" w:rsidRDefault="003B740A" w:rsidP="008157E6">
      <w:pPr>
        <w:autoSpaceDE w:val="0"/>
        <w:autoSpaceDN w:val="0"/>
        <w:adjustRightInd w:val="0"/>
        <w:spacing w:after="0" w:line="288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68434B" w:rsidRDefault="00776A6B" w:rsidP="0068434B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Президент</w:t>
      </w:r>
    </w:p>
    <w:p w:rsidR="00776A6B" w:rsidRDefault="0068434B" w:rsidP="0068434B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6A6B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776A6B" w:rsidRDefault="00776A6B" w:rsidP="00776A6B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</w:p>
    <w:p w:rsidR="00776A6B" w:rsidRDefault="00776A6B" w:rsidP="00776A6B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</w:p>
    <w:p w:rsidR="00776A6B" w:rsidRDefault="00776A6B" w:rsidP="00776A6B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</w:p>
    <w:p w:rsidR="00303E1A" w:rsidRDefault="00303E1A" w:rsidP="009F5171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</w:p>
    <w:p w:rsidR="00303E1A" w:rsidRDefault="00303E1A" w:rsidP="009F5171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</w:p>
    <w:p w:rsidR="00D3518C" w:rsidRDefault="00D3518C" w:rsidP="009F5171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</w:p>
    <w:p w:rsidR="00303E1A" w:rsidRDefault="00303E1A" w:rsidP="009F5171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</w:p>
    <w:p w:rsidR="00D3518C" w:rsidRDefault="00D3518C" w:rsidP="009F5171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</w:p>
    <w:p w:rsidR="009F5171" w:rsidRPr="00360BA1" w:rsidRDefault="009F5171" w:rsidP="009F5171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  <w:r w:rsidRPr="00360BA1">
        <w:rPr>
          <w:b w:val="0"/>
          <w:sz w:val="28"/>
          <w:szCs w:val="28"/>
        </w:rPr>
        <w:t>Пояснительная записка</w:t>
      </w:r>
    </w:p>
    <w:p w:rsidR="009F5171" w:rsidRPr="00360BA1" w:rsidRDefault="009F5171" w:rsidP="009F5171">
      <w:pPr>
        <w:pStyle w:val="ConsPlusTitle"/>
        <w:spacing w:line="312" w:lineRule="auto"/>
        <w:jc w:val="center"/>
        <w:rPr>
          <w:b w:val="0"/>
          <w:sz w:val="28"/>
          <w:szCs w:val="28"/>
        </w:rPr>
      </w:pPr>
      <w:r w:rsidRPr="00360BA1">
        <w:rPr>
          <w:b w:val="0"/>
          <w:sz w:val="28"/>
          <w:szCs w:val="28"/>
        </w:rPr>
        <w:t>к проекту закона Республики Татарстан</w:t>
      </w:r>
    </w:p>
    <w:p w:rsidR="009F5171" w:rsidRDefault="009F5171" w:rsidP="009F5171">
      <w:pPr>
        <w:pStyle w:val="ConsPlusTitle"/>
        <w:spacing w:line="288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E623E6" w:rsidRDefault="00C01315" w:rsidP="009F5171">
      <w:pPr>
        <w:pStyle w:val="ConsPlusTitle"/>
        <w:spacing w:line="288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E623E6" w:rsidRPr="00E623E6">
        <w:rPr>
          <w:b w:val="0"/>
          <w:sz w:val="28"/>
          <w:szCs w:val="28"/>
        </w:rPr>
        <w:t>О  внесении изменени</w:t>
      </w:r>
      <w:r w:rsidR="005E2A55">
        <w:rPr>
          <w:b w:val="0"/>
          <w:sz w:val="28"/>
          <w:szCs w:val="28"/>
        </w:rPr>
        <w:t>я</w:t>
      </w:r>
      <w:r w:rsidR="00E623E6" w:rsidRPr="00E623E6">
        <w:rPr>
          <w:b w:val="0"/>
          <w:sz w:val="28"/>
          <w:szCs w:val="28"/>
        </w:rPr>
        <w:t xml:space="preserve"> в стать</w:t>
      </w:r>
      <w:r w:rsidR="00E623E6">
        <w:rPr>
          <w:b w:val="0"/>
          <w:sz w:val="28"/>
          <w:szCs w:val="28"/>
        </w:rPr>
        <w:t>ю</w:t>
      </w:r>
      <w:r w:rsidR="00E623E6" w:rsidRPr="00E623E6">
        <w:rPr>
          <w:b w:val="0"/>
          <w:sz w:val="28"/>
          <w:szCs w:val="28"/>
        </w:rPr>
        <w:t xml:space="preserve"> 1 Закона Республики Татарстан</w:t>
      </w:r>
    </w:p>
    <w:p w:rsidR="00E623E6" w:rsidRPr="008B10FE" w:rsidRDefault="00E623E6" w:rsidP="00E623E6">
      <w:pPr>
        <w:pStyle w:val="ConsPlusTitle"/>
        <w:spacing w:line="288" w:lineRule="auto"/>
        <w:jc w:val="center"/>
        <w:rPr>
          <w:b w:val="0"/>
          <w:sz w:val="28"/>
          <w:szCs w:val="28"/>
        </w:rPr>
      </w:pPr>
      <w:r w:rsidRPr="008B10FE">
        <w:rPr>
          <w:b w:val="0"/>
          <w:sz w:val="28"/>
          <w:szCs w:val="28"/>
        </w:rPr>
        <w:t>«</w:t>
      </w:r>
      <w:r w:rsidR="008B10FE" w:rsidRPr="008B10FE">
        <w:rPr>
          <w:b w:val="0"/>
          <w:sz w:val="28"/>
          <w:szCs w:val="28"/>
        </w:rPr>
        <w:t>Об установлении налоговой ставки по налогу на прибыль организаций для отдельных категорий налогоплательщиков</w:t>
      </w:r>
      <w:r w:rsidRPr="008B10FE">
        <w:rPr>
          <w:b w:val="0"/>
          <w:sz w:val="28"/>
          <w:szCs w:val="28"/>
        </w:rPr>
        <w:t>»</w:t>
      </w:r>
    </w:p>
    <w:p w:rsidR="00776A6B" w:rsidRPr="00A34F32" w:rsidRDefault="00776A6B" w:rsidP="00E3094D">
      <w:pPr>
        <w:pStyle w:val="1"/>
        <w:ind w:right="142" w:firstLine="709"/>
        <w:jc w:val="both"/>
      </w:pPr>
    </w:p>
    <w:p w:rsidR="00F54BBC" w:rsidRDefault="00EA4524" w:rsidP="009F5171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Предлагаемый законопроект подготовлен в целях </w:t>
      </w:r>
      <w:r w:rsidR="00577C2C">
        <w:rPr>
          <w:rFonts w:ascii="Times New Roman" w:hAnsi="Times New Roman"/>
          <w:sz w:val="28"/>
          <w:szCs w:val="28"/>
        </w:rPr>
        <w:t>оптимиз</w:t>
      </w:r>
      <w:r w:rsidR="00F54BBC">
        <w:rPr>
          <w:rFonts w:ascii="Times New Roman" w:hAnsi="Times New Roman"/>
          <w:sz w:val="28"/>
          <w:szCs w:val="28"/>
        </w:rPr>
        <w:t>ации количества</w:t>
      </w:r>
      <w:r w:rsidR="00446670">
        <w:rPr>
          <w:rFonts w:ascii="Times New Roman" w:hAnsi="Times New Roman"/>
          <w:sz w:val="28"/>
          <w:szCs w:val="28"/>
        </w:rPr>
        <w:t xml:space="preserve"> и исключени</w:t>
      </w:r>
      <w:r w:rsidR="00EF2124">
        <w:rPr>
          <w:rFonts w:ascii="Times New Roman" w:hAnsi="Times New Roman"/>
          <w:sz w:val="28"/>
          <w:szCs w:val="28"/>
        </w:rPr>
        <w:t>я</w:t>
      </w:r>
      <w:r w:rsidR="00F54BBC">
        <w:rPr>
          <w:rFonts w:ascii="Times New Roman" w:hAnsi="Times New Roman"/>
          <w:sz w:val="28"/>
          <w:szCs w:val="28"/>
        </w:rPr>
        <w:t xml:space="preserve"> налоговых льгот</w:t>
      </w:r>
      <w:r w:rsidR="00EF2124">
        <w:rPr>
          <w:rFonts w:ascii="Times New Roman" w:hAnsi="Times New Roman"/>
          <w:sz w:val="28"/>
          <w:szCs w:val="28"/>
        </w:rPr>
        <w:t>,</w:t>
      </w:r>
      <w:r w:rsidR="00F54BBC">
        <w:rPr>
          <w:rFonts w:ascii="Times New Roman" w:hAnsi="Times New Roman"/>
          <w:sz w:val="28"/>
          <w:szCs w:val="28"/>
        </w:rPr>
        <w:t xml:space="preserve"> по которым за период действия отсутствовали заявители. </w:t>
      </w:r>
    </w:p>
    <w:p w:rsidR="00577C2C" w:rsidRDefault="00577C2C" w:rsidP="009F5171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виду того</w:t>
      </w:r>
      <w:r w:rsidR="0044667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что за период действия льготы по налогу на прибыль для организаций</w:t>
      </w:r>
      <w:r w:rsidR="00627FA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27FA4">
        <w:rPr>
          <w:rFonts w:ascii="Times New Roman" w:hAnsi="Times New Roman"/>
          <w:sz w:val="28"/>
          <w:szCs w:val="28"/>
        </w:rPr>
        <w:t xml:space="preserve">осуществляющих транспортировку нефтепродуктов по магистральным нефтепроводам на территории Республики Татарстан, отсутствовали заявленные льготы, предлагается </w:t>
      </w:r>
      <w:r w:rsidR="00303E1A">
        <w:rPr>
          <w:rFonts w:ascii="Times New Roman" w:hAnsi="Times New Roman"/>
          <w:sz w:val="28"/>
          <w:szCs w:val="28"/>
        </w:rPr>
        <w:t xml:space="preserve">их отмена </w:t>
      </w:r>
      <w:r w:rsidR="00627FA4">
        <w:rPr>
          <w:rFonts w:ascii="Times New Roman" w:hAnsi="Times New Roman"/>
          <w:sz w:val="28"/>
          <w:szCs w:val="28"/>
        </w:rPr>
        <w:t>с 01.01.2012</w:t>
      </w:r>
      <w:r w:rsidR="00303E1A">
        <w:rPr>
          <w:rFonts w:ascii="Times New Roman" w:hAnsi="Times New Roman"/>
          <w:sz w:val="28"/>
          <w:szCs w:val="28"/>
        </w:rPr>
        <w:t xml:space="preserve"> г</w:t>
      </w:r>
      <w:r w:rsidR="00627FA4">
        <w:rPr>
          <w:rFonts w:ascii="Times New Roman" w:hAnsi="Times New Roman"/>
          <w:sz w:val="28"/>
          <w:szCs w:val="28"/>
        </w:rPr>
        <w:t>.</w:t>
      </w:r>
    </w:p>
    <w:p w:rsidR="00577C2C" w:rsidRDefault="00577C2C" w:rsidP="009F5171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577C2C" w:rsidRDefault="00577C2C" w:rsidP="009F5171">
      <w:pPr>
        <w:autoSpaceDE w:val="0"/>
        <w:autoSpaceDN w:val="0"/>
        <w:adjustRightInd w:val="0"/>
        <w:spacing w:after="0" w:line="288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9F5171" w:rsidRDefault="009F5171" w:rsidP="00BD52B8">
      <w:pPr>
        <w:pStyle w:val="ConsPlusNormal"/>
        <w:spacing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7FA4" w:rsidRDefault="00627FA4" w:rsidP="00BD52B8">
      <w:pPr>
        <w:pStyle w:val="ConsPlusNormal"/>
        <w:spacing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7FA4" w:rsidRDefault="00627FA4" w:rsidP="00BD52B8">
      <w:pPr>
        <w:pStyle w:val="ConsPlusNormal"/>
        <w:spacing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7FA4" w:rsidRDefault="00627FA4" w:rsidP="00BD52B8">
      <w:pPr>
        <w:pStyle w:val="ConsPlusNormal"/>
        <w:spacing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5171" w:rsidRDefault="009F5171" w:rsidP="00BD52B8">
      <w:pPr>
        <w:pStyle w:val="ConsPlusNormal"/>
        <w:spacing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5171" w:rsidRDefault="009F5171" w:rsidP="00BD52B8">
      <w:pPr>
        <w:pStyle w:val="ConsPlusNormal"/>
        <w:spacing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10FE" w:rsidRDefault="008B10FE" w:rsidP="00BD52B8">
      <w:pPr>
        <w:pStyle w:val="ConsPlusNormal"/>
        <w:spacing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B10FE" w:rsidRDefault="008B10FE" w:rsidP="00BD52B8">
      <w:pPr>
        <w:pStyle w:val="ConsPlusNormal"/>
        <w:spacing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5171" w:rsidRDefault="009F5171" w:rsidP="00BD52B8">
      <w:pPr>
        <w:pStyle w:val="ConsPlusNormal"/>
        <w:spacing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5171" w:rsidRDefault="009F5171" w:rsidP="00BD52B8">
      <w:pPr>
        <w:pStyle w:val="ConsPlusNormal"/>
        <w:spacing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5171" w:rsidRDefault="009F5171" w:rsidP="00BD52B8">
      <w:pPr>
        <w:pStyle w:val="ConsPlusNormal"/>
        <w:spacing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5171" w:rsidRDefault="009F5171" w:rsidP="00BD52B8">
      <w:pPr>
        <w:pStyle w:val="ConsPlusNormal"/>
        <w:spacing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F5171" w:rsidRDefault="009F5171" w:rsidP="00BD52B8">
      <w:pPr>
        <w:pStyle w:val="ConsPlusNormal"/>
        <w:spacing w:line="264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D01EC" w:rsidRDefault="002D01EC" w:rsidP="009F5171">
      <w:pPr>
        <w:pStyle w:val="1"/>
        <w:ind w:right="142" w:firstLine="709"/>
        <w:jc w:val="center"/>
      </w:pPr>
    </w:p>
    <w:p w:rsidR="002D01EC" w:rsidRDefault="002D01EC" w:rsidP="009F5171">
      <w:pPr>
        <w:pStyle w:val="1"/>
        <w:ind w:right="142" w:firstLine="709"/>
        <w:jc w:val="center"/>
      </w:pPr>
    </w:p>
    <w:p w:rsidR="00577C2C" w:rsidRDefault="00577C2C" w:rsidP="009F5171">
      <w:pPr>
        <w:pStyle w:val="1"/>
        <w:ind w:right="142" w:firstLine="709"/>
        <w:jc w:val="center"/>
      </w:pPr>
    </w:p>
    <w:p w:rsidR="00577C2C" w:rsidRDefault="00577C2C" w:rsidP="009F5171">
      <w:pPr>
        <w:pStyle w:val="1"/>
        <w:ind w:right="142" w:firstLine="709"/>
        <w:jc w:val="center"/>
      </w:pPr>
    </w:p>
    <w:p w:rsidR="00577C2C" w:rsidRDefault="00577C2C" w:rsidP="009F5171">
      <w:pPr>
        <w:pStyle w:val="1"/>
        <w:ind w:right="142" w:firstLine="709"/>
        <w:jc w:val="center"/>
      </w:pPr>
    </w:p>
    <w:p w:rsidR="00577C2C" w:rsidRDefault="00577C2C" w:rsidP="009F5171">
      <w:pPr>
        <w:pStyle w:val="1"/>
        <w:ind w:right="142" w:firstLine="709"/>
        <w:jc w:val="center"/>
      </w:pPr>
    </w:p>
    <w:p w:rsidR="00577C2C" w:rsidRDefault="00577C2C" w:rsidP="009F5171">
      <w:pPr>
        <w:pStyle w:val="1"/>
        <w:ind w:right="142" w:firstLine="709"/>
        <w:jc w:val="center"/>
      </w:pPr>
    </w:p>
    <w:p w:rsidR="00577C2C" w:rsidRDefault="00577C2C" w:rsidP="009F5171">
      <w:pPr>
        <w:pStyle w:val="1"/>
        <w:ind w:right="142" w:firstLine="709"/>
        <w:jc w:val="center"/>
      </w:pPr>
    </w:p>
    <w:p w:rsidR="00577C2C" w:rsidRDefault="00577C2C" w:rsidP="009F5171">
      <w:pPr>
        <w:pStyle w:val="1"/>
        <w:ind w:right="142" w:firstLine="709"/>
        <w:jc w:val="center"/>
      </w:pPr>
    </w:p>
    <w:p w:rsidR="00577C2C" w:rsidRDefault="00577C2C" w:rsidP="009F5171">
      <w:pPr>
        <w:pStyle w:val="1"/>
        <w:ind w:right="142" w:firstLine="709"/>
        <w:jc w:val="center"/>
      </w:pPr>
    </w:p>
    <w:p w:rsidR="00577C2C" w:rsidRDefault="00577C2C" w:rsidP="009F5171">
      <w:pPr>
        <w:pStyle w:val="1"/>
        <w:ind w:right="142" w:firstLine="709"/>
        <w:jc w:val="center"/>
      </w:pPr>
    </w:p>
    <w:p w:rsidR="00303E1A" w:rsidRDefault="00303E1A" w:rsidP="009F5171">
      <w:pPr>
        <w:pStyle w:val="1"/>
        <w:ind w:right="142" w:firstLine="709"/>
        <w:jc w:val="center"/>
      </w:pPr>
    </w:p>
    <w:p w:rsidR="009F5171" w:rsidRPr="00360BA1" w:rsidRDefault="009F5171" w:rsidP="009F5171">
      <w:pPr>
        <w:pStyle w:val="1"/>
        <w:ind w:right="142" w:firstLine="709"/>
        <w:jc w:val="center"/>
      </w:pPr>
      <w:r w:rsidRPr="00360BA1">
        <w:t>Финансово – экономическое обоснование</w:t>
      </w:r>
    </w:p>
    <w:p w:rsidR="009F5171" w:rsidRDefault="009F5171" w:rsidP="009F5171">
      <w:pPr>
        <w:pStyle w:val="1"/>
        <w:ind w:firstLine="709"/>
        <w:jc w:val="center"/>
      </w:pPr>
      <w:r w:rsidRPr="00360BA1">
        <w:t>к проекту закона Республики Татарстан</w:t>
      </w:r>
    </w:p>
    <w:p w:rsidR="009F5171" w:rsidRDefault="009F5171" w:rsidP="009F5171">
      <w:pPr>
        <w:pStyle w:val="1"/>
        <w:ind w:firstLine="709"/>
        <w:jc w:val="center"/>
      </w:pPr>
    </w:p>
    <w:p w:rsidR="004158D2" w:rsidRDefault="009F5171" w:rsidP="009F5171">
      <w:pPr>
        <w:pStyle w:val="ConsPlusTitle"/>
        <w:spacing w:line="288" w:lineRule="auto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BD52B8">
        <w:rPr>
          <w:b w:val="0"/>
          <w:sz w:val="28"/>
          <w:szCs w:val="28"/>
        </w:rPr>
        <w:t>«</w:t>
      </w:r>
      <w:r w:rsidR="00A34F32" w:rsidRPr="00A34F32">
        <w:rPr>
          <w:b w:val="0"/>
          <w:sz w:val="28"/>
          <w:szCs w:val="28"/>
        </w:rPr>
        <w:t>О  внесении изменени</w:t>
      </w:r>
      <w:r w:rsidR="005E2A55">
        <w:rPr>
          <w:b w:val="0"/>
          <w:sz w:val="28"/>
          <w:szCs w:val="28"/>
        </w:rPr>
        <w:t>я</w:t>
      </w:r>
      <w:r w:rsidR="00A34F32" w:rsidRPr="00A34F32">
        <w:rPr>
          <w:b w:val="0"/>
          <w:sz w:val="28"/>
          <w:szCs w:val="28"/>
        </w:rPr>
        <w:t xml:space="preserve"> в стать</w:t>
      </w:r>
      <w:r w:rsidR="004158D2">
        <w:rPr>
          <w:b w:val="0"/>
          <w:sz w:val="28"/>
          <w:szCs w:val="28"/>
        </w:rPr>
        <w:t>ю</w:t>
      </w:r>
      <w:r w:rsidR="00A34F32" w:rsidRPr="00A34F32">
        <w:rPr>
          <w:b w:val="0"/>
          <w:sz w:val="28"/>
          <w:szCs w:val="28"/>
        </w:rPr>
        <w:t xml:space="preserve"> </w:t>
      </w:r>
      <w:r w:rsidR="004158D2">
        <w:rPr>
          <w:b w:val="0"/>
          <w:sz w:val="28"/>
          <w:szCs w:val="28"/>
        </w:rPr>
        <w:t>1</w:t>
      </w:r>
      <w:r w:rsidR="00A34F32" w:rsidRPr="00A34F32">
        <w:rPr>
          <w:b w:val="0"/>
          <w:sz w:val="28"/>
          <w:szCs w:val="28"/>
        </w:rPr>
        <w:t xml:space="preserve"> Закона Республики Татарстан </w:t>
      </w:r>
    </w:p>
    <w:p w:rsidR="004158D2" w:rsidRPr="00E623E6" w:rsidRDefault="004158D2" w:rsidP="004158D2">
      <w:pPr>
        <w:pStyle w:val="ConsPlusTitle"/>
        <w:spacing w:line="288" w:lineRule="auto"/>
        <w:jc w:val="center"/>
        <w:rPr>
          <w:b w:val="0"/>
          <w:sz w:val="28"/>
          <w:szCs w:val="28"/>
        </w:rPr>
      </w:pPr>
      <w:r w:rsidRPr="00E623E6">
        <w:rPr>
          <w:b w:val="0"/>
          <w:sz w:val="28"/>
          <w:szCs w:val="28"/>
        </w:rPr>
        <w:t>«</w:t>
      </w:r>
      <w:r w:rsidR="008B10FE" w:rsidRPr="008B10FE">
        <w:rPr>
          <w:b w:val="0"/>
          <w:sz w:val="28"/>
          <w:szCs w:val="28"/>
        </w:rPr>
        <w:t>Об установлении налоговой ставки по налогу на прибыль организаций для отдельных категорий налогоплательщиков</w:t>
      </w:r>
      <w:r w:rsidRPr="00E623E6">
        <w:rPr>
          <w:b w:val="0"/>
          <w:sz w:val="28"/>
          <w:szCs w:val="28"/>
        </w:rPr>
        <w:t>»</w:t>
      </w:r>
    </w:p>
    <w:p w:rsidR="00A34F32" w:rsidRPr="00400F90" w:rsidRDefault="00A34F32" w:rsidP="004158D2">
      <w:pPr>
        <w:pStyle w:val="ConsPlusTitle"/>
        <w:spacing w:line="288" w:lineRule="auto"/>
        <w:ind w:firstLine="709"/>
        <w:jc w:val="center"/>
        <w:rPr>
          <w:szCs w:val="28"/>
        </w:rPr>
      </w:pPr>
    </w:p>
    <w:p w:rsidR="00627FA4" w:rsidRDefault="00627FA4" w:rsidP="00627FA4">
      <w:pPr>
        <w:autoSpaceDE w:val="0"/>
        <w:autoSpaceDN w:val="0"/>
        <w:adjustRightInd w:val="0"/>
        <w:spacing w:line="28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данного законопроекта не приведет к </w:t>
      </w:r>
      <w:r w:rsidR="00A34F32">
        <w:rPr>
          <w:rFonts w:ascii="Times New Roman" w:hAnsi="Times New Roman"/>
          <w:sz w:val="28"/>
          <w:szCs w:val="28"/>
        </w:rPr>
        <w:t xml:space="preserve">выпадающим доходам бюджета Республики Татарстан, так как </w:t>
      </w:r>
      <w:r>
        <w:rPr>
          <w:rFonts w:ascii="Times New Roman" w:hAnsi="Times New Roman"/>
          <w:sz w:val="28"/>
          <w:szCs w:val="28"/>
        </w:rPr>
        <w:t>сокращает количество льгот по налогу на прибыль.</w:t>
      </w:r>
    </w:p>
    <w:p w:rsidR="00627FA4" w:rsidRDefault="00627FA4" w:rsidP="00627FA4">
      <w:pPr>
        <w:autoSpaceDE w:val="0"/>
        <w:autoSpaceDN w:val="0"/>
        <w:adjustRightInd w:val="0"/>
        <w:spacing w:line="28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627FA4" w:rsidRDefault="00627FA4" w:rsidP="00627FA4">
      <w:pPr>
        <w:autoSpaceDE w:val="0"/>
        <w:autoSpaceDN w:val="0"/>
        <w:adjustRightInd w:val="0"/>
        <w:spacing w:line="288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776A6B" w:rsidRDefault="00776A6B" w:rsidP="00776A6B">
      <w:pPr>
        <w:pStyle w:val="1"/>
        <w:ind w:firstLine="709"/>
        <w:jc w:val="center"/>
      </w:pPr>
    </w:p>
    <w:p w:rsidR="005E2A55" w:rsidRDefault="005E2A55" w:rsidP="00776A6B">
      <w:pPr>
        <w:pStyle w:val="1"/>
        <w:ind w:firstLine="709"/>
        <w:jc w:val="center"/>
      </w:pPr>
    </w:p>
    <w:p w:rsidR="005E2A55" w:rsidRDefault="005E2A55" w:rsidP="00776A6B">
      <w:pPr>
        <w:pStyle w:val="1"/>
        <w:ind w:firstLine="709"/>
        <w:jc w:val="center"/>
      </w:pPr>
    </w:p>
    <w:p w:rsidR="005E2A55" w:rsidRDefault="005E2A55" w:rsidP="00776A6B">
      <w:pPr>
        <w:pStyle w:val="1"/>
        <w:ind w:firstLine="709"/>
        <w:jc w:val="center"/>
      </w:pPr>
    </w:p>
    <w:p w:rsidR="005E2A55" w:rsidRDefault="005E2A55" w:rsidP="00776A6B">
      <w:pPr>
        <w:pStyle w:val="1"/>
        <w:ind w:firstLine="709"/>
        <w:jc w:val="center"/>
      </w:pPr>
    </w:p>
    <w:p w:rsidR="005E2A55" w:rsidRDefault="005E2A55" w:rsidP="00776A6B">
      <w:pPr>
        <w:pStyle w:val="1"/>
        <w:ind w:firstLine="709"/>
        <w:jc w:val="center"/>
      </w:pPr>
    </w:p>
    <w:p w:rsidR="005E2A55" w:rsidRDefault="005E2A55" w:rsidP="00776A6B">
      <w:pPr>
        <w:pStyle w:val="1"/>
        <w:ind w:firstLine="709"/>
        <w:jc w:val="center"/>
      </w:pPr>
    </w:p>
    <w:p w:rsidR="005E2A55" w:rsidRDefault="005E2A55" w:rsidP="00776A6B">
      <w:pPr>
        <w:pStyle w:val="1"/>
        <w:ind w:firstLine="709"/>
        <w:jc w:val="center"/>
      </w:pPr>
    </w:p>
    <w:p w:rsidR="005E2A55" w:rsidRDefault="005E2A55" w:rsidP="00776A6B">
      <w:pPr>
        <w:pStyle w:val="1"/>
        <w:ind w:firstLine="709"/>
        <w:jc w:val="center"/>
      </w:pPr>
    </w:p>
    <w:p w:rsidR="005E2A55" w:rsidRDefault="005E2A55" w:rsidP="00776A6B">
      <w:pPr>
        <w:pStyle w:val="1"/>
        <w:ind w:firstLine="709"/>
        <w:jc w:val="center"/>
      </w:pPr>
    </w:p>
    <w:p w:rsidR="005E2A55" w:rsidRDefault="005E2A55" w:rsidP="00776A6B">
      <w:pPr>
        <w:pStyle w:val="1"/>
        <w:ind w:firstLine="709"/>
        <w:jc w:val="center"/>
      </w:pPr>
    </w:p>
    <w:p w:rsidR="005E2A55" w:rsidRDefault="005E2A55" w:rsidP="00776A6B">
      <w:pPr>
        <w:pStyle w:val="1"/>
        <w:ind w:firstLine="709"/>
        <w:jc w:val="center"/>
      </w:pPr>
    </w:p>
    <w:p w:rsidR="005E2A55" w:rsidRDefault="005E2A55" w:rsidP="00776A6B">
      <w:pPr>
        <w:pStyle w:val="1"/>
        <w:ind w:firstLine="709"/>
        <w:jc w:val="center"/>
      </w:pPr>
    </w:p>
    <w:p w:rsidR="005E2A55" w:rsidRDefault="005E2A55" w:rsidP="00776A6B">
      <w:pPr>
        <w:pStyle w:val="1"/>
        <w:ind w:firstLine="709"/>
        <w:jc w:val="center"/>
      </w:pPr>
    </w:p>
    <w:p w:rsidR="005E2A55" w:rsidRDefault="005E2A55" w:rsidP="00776A6B">
      <w:pPr>
        <w:pStyle w:val="1"/>
        <w:ind w:firstLine="709"/>
        <w:jc w:val="center"/>
      </w:pPr>
    </w:p>
    <w:p w:rsidR="005E2A55" w:rsidRDefault="005E2A55" w:rsidP="00776A6B">
      <w:pPr>
        <w:pStyle w:val="1"/>
        <w:ind w:firstLine="709"/>
        <w:jc w:val="center"/>
      </w:pPr>
    </w:p>
    <w:p w:rsidR="005E2A55" w:rsidRDefault="005E2A55" w:rsidP="00776A6B">
      <w:pPr>
        <w:pStyle w:val="1"/>
        <w:ind w:firstLine="709"/>
        <w:jc w:val="center"/>
      </w:pPr>
    </w:p>
    <w:p w:rsidR="005E2A55" w:rsidRDefault="005E2A55" w:rsidP="00776A6B">
      <w:pPr>
        <w:pStyle w:val="1"/>
        <w:ind w:firstLine="709"/>
        <w:jc w:val="center"/>
      </w:pPr>
    </w:p>
    <w:p w:rsidR="005E2A55" w:rsidRDefault="005E2A55" w:rsidP="00776A6B">
      <w:pPr>
        <w:pStyle w:val="1"/>
        <w:ind w:firstLine="709"/>
        <w:jc w:val="center"/>
      </w:pPr>
    </w:p>
    <w:p w:rsidR="005E2A55" w:rsidRDefault="005E2A55" w:rsidP="00776A6B">
      <w:pPr>
        <w:pStyle w:val="1"/>
        <w:ind w:firstLine="709"/>
        <w:jc w:val="center"/>
      </w:pPr>
    </w:p>
    <w:p w:rsidR="005E2A55" w:rsidRDefault="005E2A55" w:rsidP="00776A6B">
      <w:pPr>
        <w:pStyle w:val="1"/>
        <w:ind w:firstLine="709"/>
        <w:jc w:val="center"/>
      </w:pPr>
    </w:p>
    <w:p w:rsidR="005E2A55" w:rsidRDefault="005E2A55" w:rsidP="00776A6B">
      <w:pPr>
        <w:pStyle w:val="1"/>
        <w:ind w:firstLine="709"/>
        <w:jc w:val="center"/>
      </w:pPr>
    </w:p>
    <w:p w:rsidR="005E2A55" w:rsidRDefault="005E2A55" w:rsidP="00776A6B">
      <w:pPr>
        <w:pStyle w:val="1"/>
        <w:ind w:firstLine="709"/>
        <w:jc w:val="center"/>
      </w:pPr>
    </w:p>
    <w:p w:rsidR="002D2671" w:rsidRDefault="002D2671" w:rsidP="00776A6B">
      <w:pPr>
        <w:pStyle w:val="1"/>
        <w:ind w:firstLine="709"/>
        <w:jc w:val="center"/>
      </w:pPr>
    </w:p>
    <w:p w:rsidR="002D2671" w:rsidRDefault="002D2671" w:rsidP="00776A6B">
      <w:pPr>
        <w:pStyle w:val="1"/>
        <w:ind w:firstLine="709"/>
        <w:jc w:val="center"/>
      </w:pPr>
    </w:p>
    <w:p w:rsidR="009F5171" w:rsidRDefault="009F5171" w:rsidP="009F5171">
      <w:pPr>
        <w:pStyle w:val="10"/>
        <w:suppressAutoHyphens/>
        <w:jc w:val="center"/>
        <w:rPr>
          <w:szCs w:val="28"/>
        </w:rPr>
      </w:pPr>
      <w:r w:rsidRPr="000B667A">
        <w:rPr>
          <w:szCs w:val="28"/>
        </w:rPr>
        <w:t>Перечень</w:t>
      </w:r>
    </w:p>
    <w:p w:rsidR="009F5171" w:rsidRPr="000B667A" w:rsidRDefault="009F5171" w:rsidP="009F5171">
      <w:pPr>
        <w:pStyle w:val="10"/>
        <w:suppressAutoHyphens/>
        <w:jc w:val="center"/>
        <w:rPr>
          <w:szCs w:val="28"/>
        </w:rPr>
      </w:pPr>
    </w:p>
    <w:p w:rsidR="005E2A55" w:rsidRPr="009F5171" w:rsidRDefault="009F5171" w:rsidP="009F5171">
      <w:pPr>
        <w:pStyle w:val="ConsPlusTitle"/>
        <w:spacing w:line="288" w:lineRule="auto"/>
        <w:ind w:firstLine="709"/>
        <w:jc w:val="center"/>
        <w:rPr>
          <w:b w:val="0"/>
          <w:sz w:val="28"/>
          <w:szCs w:val="28"/>
        </w:rPr>
      </w:pPr>
      <w:r w:rsidRPr="00AA653B">
        <w:rPr>
          <w:b w:val="0"/>
          <w:sz w:val="28"/>
          <w:szCs w:val="28"/>
        </w:rPr>
        <w:t xml:space="preserve">актов законодательства Республики Татарстан, подлежащих признанию утратившими силу, приостановлению, изменению, дополнению или принятию в связи с принятием Закона Республики </w:t>
      </w:r>
      <w:r>
        <w:rPr>
          <w:b w:val="0"/>
          <w:sz w:val="28"/>
          <w:szCs w:val="28"/>
        </w:rPr>
        <w:t xml:space="preserve">Татарстан </w:t>
      </w:r>
      <w:r w:rsidR="005E2A55" w:rsidRPr="009F5171">
        <w:rPr>
          <w:b w:val="0"/>
          <w:sz w:val="28"/>
          <w:szCs w:val="28"/>
        </w:rPr>
        <w:t>«О внесении изменения в статью 1 Закона Республики Татарстан «</w:t>
      </w:r>
      <w:r w:rsidR="00353A13" w:rsidRPr="00353A13">
        <w:rPr>
          <w:b w:val="0"/>
          <w:sz w:val="28"/>
          <w:szCs w:val="28"/>
        </w:rPr>
        <w:t>Об установлении налоговой ставки по налогу на прибыль организаций для отдельных категорий налогоплательщиков</w:t>
      </w:r>
      <w:r w:rsidR="005E2A55" w:rsidRPr="009F5171">
        <w:rPr>
          <w:b w:val="0"/>
          <w:sz w:val="28"/>
          <w:szCs w:val="28"/>
        </w:rPr>
        <w:t>»</w:t>
      </w:r>
    </w:p>
    <w:p w:rsidR="005E2A55" w:rsidRDefault="005E2A55" w:rsidP="005E2A55">
      <w:pPr>
        <w:pStyle w:val="10"/>
        <w:suppressAutoHyphens/>
        <w:spacing w:line="240" w:lineRule="auto"/>
        <w:jc w:val="center"/>
      </w:pPr>
    </w:p>
    <w:p w:rsidR="005E2A55" w:rsidRPr="00022E9F" w:rsidRDefault="005E2A55" w:rsidP="009F5171">
      <w:pPr>
        <w:pStyle w:val="10"/>
        <w:suppressAutoHyphens/>
        <w:ind w:firstLine="709"/>
        <w:jc w:val="both"/>
        <w:rPr>
          <w:szCs w:val="28"/>
        </w:rPr>
      </w:pPr>
      <w:r w:rsidRPr="00022E9F">
        <w:rPr>
          <w:szCs w:val="28"/>
        </w:rPr>
        <w:t xml:space="preserve">Принятие Закона Республики Татарстан </w:t>
      </w:r>
      <w:r>
        <w:rPr>
          <w:szCs w:val="28"/>
        </w:rPr>
        <w:t>«</w:t>
      </w:r>
      <w:r w:rsidRPr="000B667A">
        <w:rPr>
          <w:szCs w:val="28"/>
        </w:rPr>
        <w:t xml:space="preserve">О внесении изменения в </w:t>
      </w:r>
      <w:r>
        <w:rPr>
          <w:szCs w:val="28"/>
        </w:rPr>
        <w:t xml:space="preserve">статью 1 </w:t>
      </w:r>
      <w:r w:rsidRPr="000B667A">
        <w:rPr>
          <w:szCs w:val="28"/>
        </w:rPr>
        <w:t>Закон</w:t>
      </w:r>
      <w:r>
        <w:rPr>
          <w:szCs w:val="28"/>
        </w:rPr>
        <w:t>а</w:t>
      </w:r>
      <w:r w:rsidRPr="000B667A">
        <w:rPr>
          <w:szCs w:val="28"/>
        </w:rPr>
        <w:t xml:space="preserve"> Республики Татарстан «</w:t>
      </w:r>
      <w:r w:rsidR="00366092" w:rsidRPr="00366092">
        <w:rPr>
          <w:szCs w:val="28"/>
        </w:rPr>
        <w:t>Об установлении налоговой ставки по налогу на прибыль организаций для отдельных категорий налогоплательщиков</w:t>
      </w:r>
      <w:r w:rsidRPr="000B667A">
        <w:rPr>
          <w:szCs w:val="28"/>
        </w:rPr>
        <w:t>»</w:t>
      </w:r>
      <w:r>
        <w:rPr>
          <w:szCs w:val="28"/>
        </w:rPr>
        <w:t xml:space="preserve"> не</w:t>
      </w:r>
      <w:r w:rsidRPr="00022E9F">
        <w:rPr>
          <w:szCs w:val="28"/>
        </w:rPr>
        <w:t xml:space="preserve"> потребует </w:t>
      </w:r>
      <w:r>
        <w:rPr>
          <w:szCs w:val="28"/>
        </w:rPr>
        <w:t>признания утратившими силу, приостановления, изменения, дополнения или принятия других нормативных правовых актов Республики Татарстан.</w:t>
      </w:r>
    </w:p>
    <w:p w:rsidR="005E2A55" w:rsidRPr="00022E9F" w:rsidRDefault="005E2A55" w:rsidP="005E2A55">
      <w:pPr>
        <w:pStyle w:val="10"/>
        <w:suppressAutoHyphens/>
        <w:spacing w:line="360" w:lineRule="auto"/>
        <w:ind w:firstLine="708"/>
        <w:jc w:val="both"/>
        <w:rPr>
          <w:szCs w:val="28"/>
        </w:rPr>
      </w:pPr>
    </w:p>
    <w:p w:rsidR="005E2A55" w:rsidRDefault="005E2A55" w:rsidP="005E2A55">
      <w:pPr>
        <w:pStyle w:val="10"/>
        <w:suppressAutoHyphens/>
        <w:spacing w:line="360" w:lineRule="auto"/>
        <w:ind w:firstLine="708"/>
        <w:jc w:val="both"/>
      </w:pPr>
    </w:p>
    <w:p w:rsidR="005E2A55" w:rsidRDefault="005E2A55" w:rsidP="005E2A55">
      <w:pPr>
        <w:pStyle w:val="10"/>
        <w:suppressAutoHyphens/>
        <w:spacing w:line="360" w:lineRule="auto"/>
        <w:ind w:firstLine="708"/>
        <w:jc w:val="both"/>
      </w:pPr>
    </w:p>
    <w:p w:rsidR="005E2A55" w:rsidRDefault="005E2A55" w:rsidP="005E2A55">
      <w:pPr>
        <w:pStyle w:val="10"/>
        <w:suppressAutoHyphens/>
        <w:spacing w:line="360" w:lineRule="auto"/>
        <w:ind w:firstLine="708"/>
        <w:jc w:val="both"/>
      </w:pPr>
    </w:p>
    <w:p w:rsidR="005E2A55" w:rsidRDefault="005E2A55" w:rsidP="005E2A55">
      <w:pPr>
        <w:pStyle w:val="10"/>
        <w:suppressAutoHyphens/>
        <w:spacing w:line="360" w:lineRule="auto"/>
        <w:ind w:firstLine="708"/>
        <w:jc w:val="both"/>
      </w:pPr>
    </w:p>
    <w:p w:rsidR="005E2A55" w:rsidRDefault="005E2A55" w:rsidP="005E2A55">
      <w:pPr>
        <w:pStyle w:val="10"/>
        <w:suppressAutoHyphens/>
        <w:spacing w:line="360" w:lineRule="auto"/>
        <w:ind w:firstLine="708"/>
        <w:jc w:val="both"/>
      </w:pPr>
    </w:p>
    <w:p w:rsidR="005E2A55" w:rsidRDefault="005E2A55" w:rsidP="005E2A55">
      <w:pPr>
        <w:pStyle w:val="10"/>
        <w:suppressAutoHyphens/>
        <w:spacing w:line="360" w:lineRule="auto"/>
        <w:ind w:firstLine="708"/>
        <w:jc w:val="both"/>
      </w:pPr>
    </w:p>
    <w:p w:rsidR="005E2A55" w:rsidRDefault="005E2A55" w:rsidP="005E2A55">
      <w:pPr>
        <w:pStyle w:val="10"/>
        <w:suppressAutoHyphens/>
        <w:spacing w:line="360" w:lineRule="auto"/>
        <w:ind w:firstLine="708"/>
        <w:jc w:val="both"/>
      </w:pPr>
    </w:p>
    <w:p w:rsidR="005E2A55" w:rsidRDefault="005E2A55" w:rsidP="005E2A55">
      <w:pPr>
        <w:pStyle w:val="10"/>
        <w:suppressAutoHyphens/>
        <w:spacing w:line="360" w:lineRule="auto"/>
        <w:ind w:firstLine="708"/>
        <w:jc w:val="both"/>
      </w:pPr>
    </w:p>
    <w:p w:rsidR="005E2A55" w:rsidRDefault="005E2A55" w:rsidP="005E2A55">
      <w:pPr>
        <w:pStyle w:val="10"/>
        <w:suppressAutoHyphens/>
        <w:spacing w:line="360" w:lineRule="auto"/>
        <w:ind w:firstLine="708"/>
        <w:jc w:val="both"/>
      </w:pPr>
    </w:p>
    <w:p w:rsidR="005E2A55" w:rsidRDefault="005E2A55" w:rsidP="005E2A55">
      <w:pPr>
        <w:pStyle w:val="10"/>
        <w:suppressAutoHyphens/>
        <w:spacing w:line="360" w:lineRule="auto"/>
        <w:ind w:firstLine="708"/>
        <w:jc w:val="both"/>
      </w:pPr>
    </w:p>
    <w:p w:rsidR="005E2A55" w:rsidRDefault="005E2A55" w:rsidP="005E2A55">
      <w:pPr>
        <w:pStyle w:val="10"/>
        <w:suppressAutoHyphens/>
        <w:spacing w:line="360" w:lineRule="auto"/>
        <w:ind w:firstLine="708"/>
        <w:jc w:val="both"/>
      </w:pPr>
    </w:p>
    <w:p w:rsidR="005E2A55" w:rsidRDefault="005E2A55" w:rsidP="005E2A55">
      <w:pPr>
        <w:pStyle w:val="10"/>
        <w:suppressAutoHyphens/>
        <w:spacing w:line="360" w:lineRule="auto"/>
        <w:ind w:firstLine="708"/>
        <w:jc w:val="both"/>
      </w:pPr>
    </w:p>
    <w:p w:rsidR="005E2A55" w:rsidRDefault="005E2A55" w:rsidP="005E2A55">
      <w:pPr>
        <w:pStyle w:val="10"/>
        <w:suppressAutoHyphens/>
        <w:spacing w:line="360" w:lineRule="auto"/>
        <w:ind w:firstLine="708"/>
        <w:jc w:val="both"/>
      </w:pPr>
    </w:p>
    <w:p w:rsidR="005E2A55" w:rsidRPr="005E2A55" w:rsidRDefault="005E2A55" w:rsidP="009F5171">
      <w:pPr>
        <w:pStyle w:val="1"/>
      </w:pPr>
    </w:p>
    <w:sectPr w:rsidR="005E2A55" w:rsidRPr="005E2A55" w:rsidSect="002D2671">
      <w:headerReference w:type="default" r:id="rId9"/>
      <w:pgSz w:w="11906" w:h="16838"/>
      <w:pgMar w:top="-286" w:right="851" w:bottom="1134" w:left="1701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275" w:rsidRDefault="00AB6275" w:rsidP="003E325D">
      <w:pPr>
        <w:spacing w:after="0" w:line="240" w:lineRule="auto"/>
      </w:pPr>
      <w:r>
        <w:separator/>
      </w:r>
    </w:p>
  </w:endnote>
  <w:endnote w:type="continuationSeparator" w:id="0">
    <w:p w:rsidR="00AB6275" w:rsidRDefault="00AB6275" w:rsidP="003E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275" w:rsidRDefault="00AB6275" w:rsidP="003E325D">
      <w:pPr>
        <w:spacing w:after="0" w:line="240" w:lineRule="auto"/>
      </w:pPr>
      <w:r>
        <w:separator/>
      </w:r>
    </w:p>
  </w:footnote>
  <w:footnote w:type="continuationSeparator" w:id="0">
    <w:p w:rsidR="00AB6275" w:rsidRDefault="00AB6275" w:rsidP="003E3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BBB" w:rsidRDefault="00AC6BBB">
    <w:pPr>
      <w:pStyle w:val="a8"/>
      <w:jc w:val="center"/>
    </w:pPr>
  </w:p>
  <w:p w:rsidR="00AC6BBB" w:rsidRDefault="00AC6BBB" w:rsidP="002D2671">
    <w:pPr>
      <w:pStyle w:val="a8"/>
      <w:tabs>
        <w:tab w:val="clear" w:pos="4677"/>
        <w:tab w:val="clear" w:pos="9355"/>
        <w:tab w:val="left" w:pos="8265"/>
      </w:tabs>
    </w:pPr>
    <w:r>
      <w:tab/>
    </w:r>
  </w:p>
  <w:p w:rsidR="00AC6BBB" w:rsidRDefault="00AC6BBB" w:rsidP="002D2671">
    <w:pPr>
      <w:pStyle w:val="a8"/>
      <w:tabs>
        <w:tab w:val="clear" w:pos="4677"/>
        <w:tab w:val="clear" w:pos="9355"/>
        <w:tab w:val="left" w:pos="8265"/>
      </w:tabs>
    </w:pPr>
  </w:p>
  <w:p w:rsidR="00AC6BBB" w:rsidRDefault="00AC6BBB" w:rsidP="002D2671">
    <w:pPr>
      <w:pStyle w:val="a8"/>
      <w:tabs>
        <w:tab w:val="clear" w:pos="4677"/>
        <w:tab w:val="clear" w:pos="9355"/>
        <w:tab w:val="left" w:pos="8265"/>
      </w:tabs>
    </w:pPr>
  </w:p>
  <w:p w:rsidR="00AC6BBB" w:rsidRDefault="00AC6BBB" w:rsidP="002D2671">
    <w:pPr>
      <w:pStyle w:val="a8"/>
      <w:tabs>
        <w:tab w:val="clear" w:pos="4677"/>
        <w:tab w:val="clear" w:pos="9355"/>
        <w:tab w:val="left" w:pos="8265"/>
      </w:tabs>
    </w:pPr>
  </w:p>
  <w:p w:rsidR="00AC6BBB" w:rsidRDefault="00AC6BBB" w:rsidP="002D2671">
    <w:pPr>
      <w:pStyle w:val="a8"/>
      <w:tabs>
        <w:tab w:val="clear" w:pos="4677"/>
        <w:tab w:val="clear" w:pos="9355"/>
        <w:tab w:val="left" w:pos="8265"/>
      </w:tabs>
    </w:pPr>
  </w:p>
  <w:p w:rsidR="00AC6BBB" w:rsidRDefault="00AC6BBB" w:rsidP="002D2671">
    <w:pPr>
      <w:pStyle w:val="a8"/>
      <w:tabs>
        <w:tab w:val="clear" w:pos="4677"/>
        <w:tab w:val="clear" w:pos="9355"/>
        <w:tab w:val="left" w:pos="8265"/>
      </w:tabs>
    </w:pPr>
  </w:p>
  <w:p w:rsidR="00AC6BBB" w:rsidRDefault="00AC6BBB" w:rsidP="002D2671">
    <w:pPr>
      <w:pStyle w:val="a8"/>
      <w:tabs>
        <w:tab w:val="clear" w:pos="4677"/>
        <w:tab w:val="clear" w:pos="9355"/>
        <w:tab w:val="left" w:pos="826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0462C"/>
    <w:multiLevelType w:val="hybridMultilevel"/>
    <w:tmpl w:val="9CAA9B6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A6B"/>
    <w:rsid w:val="000076FA"/>
    <w:rsid w:val="00022F26"/>
    <w:rsid w:val="00023327"/>
    <w:rsid w:val="000539F3"/>
    <w:rsid w:val="00100F38"/>
    <w:rsid w:val="00111951"/>
    <w:rsid w:val="0013038F"/>
    <w:rsid w:val="00150C2E"/>
    <w:rsid w:val="001A6EC2"/>
    <w:rsid w:val="001B6148"/>
    <w:rsid w:val="00292EB1"/>
    <w:rsid w:val="002B32BA"/>
    <w:rsid w:val="002D01EC"/>
    <w:rsid w:val="002D2671"/>
    <w:rsid w:val="002D2EC8"/>
    <w:rsid w:val="00303E1A"/>
    <w:rsid w:val="00306276"/>
    <w:rsid w:val="00330406"/>
    <w:rsid w:val="00353A13"/>
    <w:rsid w:val="00357AC9"/>
    <w:rsid w:val="00366092"/>
    <w:rsid w:val="003959B1"/>
    <w:rsid w:val="003B740A"/>
    <w:rsid w:val="003E325D"/>
    <w:rsid w:val="004158D2"/>
    <w:rsid w:val="00421625"/>
    <w:rsid w:val="004455BE"/>
    <w:rsid w:val="00446670"/>
    <w:rsid w:val="004544BB"/>
    <w:rsid w:val="00460924"/>
    <w:rsid w:val="004C4B6E"/>
    <w:rsid w:val="00502806"/>
    <w:rsid w:val="005035BA"/>
    <w:rsid w:val="00543064"/>
    <w:rsid w:val="00577C2C"/>
    <w:rsid w:val="005A486C"/>
    <w:rsid w:val="005A50A5"/>
    <w:rsid w:val="005B27FE"/>
    <w:rsid w:val="005C0D18"/>
    <w:rsid w:val="005E2A55"/>
    <w:rsid w:val="005F693F"/>
    <w:rsid w:val="00612E54"/>
    <w:rsid w:val="006148D2"/>
    <w:rsid w:val="00625475"/>
    <w:rsid w:val="00627FA4"/>
    <w:rsid w:val="006334DF"/>
    <w:rsid w:val="00645458"/>
    <w:rsid w:val="0068434B"/>
    <w:rsid w:val="00684829"/>
    <w:rsid w:val="006948CE"/>
    <w:rsid w:val="0069779B"/>
    <w:rsid w:val="00697C99"/>
    <w:rsid w:val="006A6CA6"/>
    <w:rsid w:val="006A6F20"/>
    <w:rsid w:val="006B25EE"/>
    <w:rsid w:val="00750073"/>
    <w:rsid w:val="00750B49"/>
    <w:rsid w:val="00753382"/>
    <w:rsid w:val="00756ED5"/>
    <w:rsid w:val="00776A6B"/>
    <w:rsid w:val="0079638E"/>
    <w:rsid w:val="007C1039"/>
    <w:rsid w:val="007E2847"/>
    <w:rsid w:val="008115A3"/>
    <w:rsid w:val="0081498E"/>
    <w:rsid w:val="00814F2A"/>
    <w:rsid w:val="008157E6"/>
    <w:rsid w:val="0083023E"/>
    <w:rsid w:val="00890659"/>
    <w:rsid w:val="008B10FE"/>
    <w:rsid w:val="008C63AB"/>
    <w:rsid w:val="00915E8E"/>
    <w:rsid w:val="009377ED"/>
    <w:rsid w:val="00996914"/>
    <w:rsid w:val="009A6A1D"/>
    <w:rsid w:val="009C070C"/>
    <w:rsid w:val="009D0EDA"/>
    <w:rsid w:val="009D6268"/>
    <w:rsid w:val="009F5171"/>
    <w:rsid w:val="00A2535E"/>
    <w:rsid w:val="00A254B0"/>
    <w:rsid w:val="00A34F32"/>
    <w:rsid w:val="00AB6275"/>
    <w:rsid w:val="00AC53CC"/>
    <w:rsid w:val="00AC6910"/>
    <w:rsid w:val="00AC6BBB"/>
    <w:rsid w:val="00AC7F37"/>
    <w:rsid w:val="00B1243C"/>
    <w:rsid w:val="00B80DC9"/>
    <w:rsid w:val="00B85277"/>
    <w:rsid w:val="00BD52B8"/>
    <w:rsid w:val="00BD630C"/>
    <w:rsid w:val="00BF712C"/>
    <w:rsid w:val="00C01315"/>
    <w:rsid w:val="00C435F1"/>
    <w:rsid w:val="00C67A81"/>
    <w:rsid w:val="00C875AA"/>
    <w:rsid w:val="00CB18C7"/>
    <w:rsid w:val="00CB2EBB"/>
    <w:rsid w:val="00CB4CC9"/>
    <w:rsid w:val="00CE4EE2"/>
    <w:rsid w:val="00CE6435"/>
    <w:rsid w:val="00D16353"/>
    <w:rsid w:val="00D3518C"/>
    <w:rsid w:val="00D4399E"/>
    <w:rsid w:val="00D85079"/>
    <w:rsid w:val="00DC513F"/>
    <w:rsid w:val="00DF6563"/>
    <w:rsid w:val="00E13E91"/>
    <w:rsid w:val="00E3094D"/>
    <w:rsid w:val="00E536CB"/>
    <w:rsid w:val="00E623E6"/>
    <w:rsid w:val="00E75BA1"/>
    <w:rsid w:val="00EA4524"/>
    <w:rsid w:val="00EC5572"/>
    <w:rsid w:val="00EE28CA"/>
    <w:rsid w:val="00EF2124"/>
    <w:rsid w:val="00F02992"/>
    <w:rsid w:val="00F54BBC"/>
    <w:rsid w:val="00F867A9"/>
    <w:rsid w:val="00FA24BE"/>
    <w:rsid w:val="00FD1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76A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Ñòèëü1"/>
    <w:basedOn w:val="a"/>
    <w:rsid w:val="00776A6B"/>
    <w:pPr>
      <w:spacing w:after="0" w:line="288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3">
    <w:name w:val="Стиль"/>
    <w:rsid w:val="00776A6B"/>
    <w:pPr>
      <w:snapToGri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57AC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0">
    <w:name w:val="Стиль1"/>
    <w:basedOn w:val="a"/>
    <w:rsid w:val="004158D2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Normal">
    <w:name w:val="ConsNormal"/>
    <w:rsid w:val="005E2A5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E2A5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E2A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text1">
    <w:name w:val="arttext1"/>
    <w:basedOn w:val="a0"/>
    <w:rsid w:val="00CB18C7"/>
    <w:rPr>
      <w:rFonts w:ascii="Times New Roman" w:hAnsi="Times New Roman" w:cs="Times New Roman" w:hint="default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B1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18C7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E3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325D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3E3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E325D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3959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328;n=20460;fld=134;dst=1000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DD51B-F30D-4BEB-8124-4355EAD51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Gulfiya.Fayzullina</dc:creator>
  <cp:keywords/>
  <dc:description/>
  <cp:lastModifiedBy>Rinat.Shamiev</cp:lastModifiedBy>
  <cp:revision>4</cp:revision>
  <cp:lastPrinted>2011-05-13T06:59:00Z</cp:lastPrinted>
  <dcterms:created xsi:type="dcterms:W3CDTF">2011-05-12T07:45:00Z</dcterms:created>
  <dcterms:modified xsi:type="dcterms:W3CDTF">2011-05-13T07:00:00Z</dcterms:modified>
</cp:coreProperties>
</file>