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</w:rPr>
      </w:pPr>
      <w:proofErr w:type="spellStart"/>
      <w:r w:rsidRPr="007D30EF">
        <w:rPr>
          <w:bCs/>
          <w:sz w:val="28"/>
          <w:szCs w:val="28"/>
        </w:rPr>
        <w:t>Гражданнарның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bCs/>
          <w:sz w:val="28"/>
          <w:szCs w:val="28"/>
        </w:rPr>
        <w:t>мөрәҗәгатьләре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bCs/>
          <w:sz w:val="28"/>
          <w:szCs w:val="28"/>
        </w:rPr>
        <w:t>белән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эшләү</w:t>
      </w:r>
      <w:proofErr w:type="spellEnd"/>
      <w:r w:rsidRPr="007D30EF">
        <w:rPr>
          <w:sz w:val="28"/>
          <w:szCs w:val="28"/>
        </w:rPr>
        <w:t xml:space="preserve"> анализы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  <w:lang w:val="tt-RU"/>
        </w:rPr>
      </w:pPr>
    </w:p>
    <w:p w:rsidR="007D30EF" w:rsidRPr="00D71340" w:rsidRDefault="007D30EF" w:rsidP="007D30EF">
      <w:pPr>
        <w:ind w:firstLine="283"/>
        <w:jc w:val="both"/>
        <w:rPr>
          <w:sz w:val="28"/>
          <w:szCs w:val="28"/>
          <w:lang w:val="tt-RU"/>
        </w:rPr>
      </w:pPr>
      <w:r w:rsidRPr="00D71340">
        <w:rPr>
          <w:sz w:val="28"/>
          <w:szCs w:val="28"/>
          <w:lang w:val="tt-RU"/>
        </w:rPr>
        <w:t>202</w:t>
      </w:r>
      <w:r w:rsidR="00D71340">
        <w:rPr>
          <w:sz w:val="28"/>
          <w:szCs w:val="28"/>
          <w:lang w:val="tt-RU"/>
        </w:rPr>
        <w:t>2</w:t>
      </w:r>
      <w:r w:rsidRPr="00D71340">
        <w:rPr>
          <w:sz w:val="28"/>
          <w:szCs w:val="28"/>
          <w:lang w:val="tt-RU"/>
        </w:rPr>
        <w:t xml:space="preserve"> ел</w:t>
      </w:r>
      <w:r w:rsidR="00D71340" w:rsidRPr="00D71340">
        <w:rPr>
          <w:sz w:val="28"/>
          <w:szCs w:val="28"/>
          <w:lang w:val="tt-RU"/>
        </w:rPr>
        <w:t>ны</w:t>
      </w:r>
      <w:r w:rsidR="00D71340">
        <w:rPr>
          <w:sz w:val="28"/>
          <w:szCs w:val="28"/>
          <w:lang w:val="tt-RU"/>
        </w:rPr>
        <w:t xml:space="preserve">ң </w:t>
      </w:r>
      <w:r w:rsidR="00D71340" w:rsidRPr="00D71340">
        <w:rPr>
          <w:sz w:val="28"/>
          <w:szCs w:val="28"/>
          <w:lang w:val="tt-RU"/>
        </w:rPr>
        <w:t xml:space="preserve">I </w:t>
      </w:r>
      <w:r w:rsidR="00D71340">
        <w:rPr>
          <w:sz w:val="28"/>
          <w:szCs w:val="28"/>
          <w:lang w:val="tt-RU"/>
        </w:rPr>
        <w:t>яртыеллыгында</w:t>
      </w:r>
      <w:r w:rsidRPr="00D71340">
        <w:rPr>
          <w:sz w:val="28"/>
          <w:szCs w:val="28"/>
          <w:lang w:val="tt-RU"/>
        </w:rPr>
        <w:t xml:space="preserve"> Татарстан Республикасы Финанс министрлыгына (алга таба-Министрлык) килгән мөрәҗәгатьләр:</w:t>
      </w:r>
    </w:p>
    <w:p w:rsidR="007D30EF" w:rsidRPr="007D30EF" w:rsidRDefault="007D30EF" w:rsidP="007D30EF">
      <w:pPr>
        <w:ind w:firstLine="283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 xml:space="preserve">язма рәвештә һәм Электрон документлар әйләнеше системасы буенча – </w:t>
      </w:r>
      <w:r w:rsidR="00D71340">
        <w:rPr>
          <w:b/>
          <w:sz w:val="28"/>
          <w:szCs w:val="28"/>
          <w:lang w:val="tt-RU"/>
        </w:rPr>
        <w:t>202</w:t>
      </w:r>
      <w:r w:rsidRPr="007D30EF">
        <w:rPr>
          <w:sz w:val="28"/>
          <w:szCs w:val="28"/>
          <w:lang w:val="tt-RU"/>
        </w:rPr>
        <w:t xml:space="preserve">, Интернет кабул итү бүлмәсе буенча – </w:t>
      </w:r>
      <w:r w:rsidR="00D71340">
        <w:rPr>
          <w:b/>
          <w:sz w:val="28"/>
          <w:szCs w:val="28"/>
          <w:lang w:val="tt-RU"/>
        </w:rPr>
        <w:t>55</w:t>
      </w:r>
      <w:r w:rsidRPr="007D30EF">
        <w:rPr>
          <w:sz w:val="28"/>
          <w:szCs w:val="28"/>
          <w:lang w:val="tt-RU"/>
        </w:rPr>
        <w:t xml:space="preserve">, </w:t>
      </w:r>
      <w:r w:rsidR="00D71340">
        <w:rPr>
          <w:b/>
          <w:sz w:val="28"/>
          <w:szCs w:val="28"/>
          <w:lang w:val="tt-RU"/>
        </w:rPr>
        <w:t>1</w:t>
      </w:r>
      <w:r w:rsidR="00593A5E">
        <w:rPr>
          <w:sz w:val="28"/>
          <w:szCs w:val="28"/>
          <w:lang w:val="tt-RU"/>
        </w:rPr>
        <w:t xml:space="preserve"> кеше </w:t>
      </w:r>
      <w:r w:rsidRPr="007D30EF">
        <w:rPr>
          <w:sz w:val="28"/>
          <w:szCs w:val="28"/>
          <w:lang w:val="tt-RU"/>
        </w:rPr>
        <w:t>шәхси кабул ит</w:t>
      </w:r>
      <w:r w:rsidR="00593A5E">
        <w:rPr>
          <w:sz w:val="28"/>
          <w:szCs w:val="28"/>
          <w:lang w:val="tt-RU"/>
        </w:rPr>
        <w:t>елде</w:t>
      </w:r>
      <w:r w:rsidRPr="007D30EF">
        <w:rPr>
          <w:sz w:val="28"/>
          <w:szCs w:val="28"/>
          <w:lang w:val="tt-RU"/>
        </w:rPr>
        <w:t>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7D30EF">
        <w:rPr>
          <w:rFonts w:ascii="Times New Roman CYR" w:hAnsi="Times New Roman CYR" w:cs="Times New Roman CYR"/>
          <w:b/>
          <w:sz w:val="28"/>
          <w:szCs w:val="28"/>
          <w:lang w:val="tt-RU"/>
        </w:rPr>
        <w:t>Барлыгы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министрлыкка,</w:t>
      </w:r>
      <w:r w:rsidRPr="007D30EF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D71340" w:rsidRPr="00D71340">
        <w:rPr>
          <w:sz w:val="28"/>
          <w:szCs w:val="28"/>
          <w:lang w:val="tt-RU"/>
        </w:rPr>
        <w:t>202</w:t>
      </w:r>
      <w:r w:rsidR="00D71340">
        <w:rPr>
          <w:sz w:val="28"/>
          <w:szCs w:val="28"/>
          <w:lang w:val="tt-RU"/>
        </w:rPr>
        <w:t>2</w:t>
      </w:r>
      <w:r w:rsidR="00D71340" w:rsidRPr="00D71340">
        <w:rPr>
          <w:sz w:val="28"/>
          <w:szCs w:val="28"/>
          <w:lang w:val="tt-RU"/>
        </w:rPr>
        <w:t xml:space="preserve"> елны</w:t>
      </w:r>
      <w:r w:rsidR="00D71340">
        <w:rPr>
          <w:sz w:val="28"/>
          <w:szCs w:val="28"/>
          <w:lang w:val="tt-RU"/>
        </w:rPr>
        <w:t xml:space="preserve">ң </w:t>
      </w:r>
      <w:r w:rsidR="00D71340" w:rsidRPr="00D71340">
        <w:rPr>
          <w:sz w:val="28"/>
          <w:szCs w:val="28"/>
          <w:lang w:val="tt-RU"/>
        </w:rPr>
        <w:t xml:space="preserve">I </w:t>
      </w:r>
      <w:r w:rsidR="00D71340">
        <w:rPr>
          <w:sz w:val="28"/>
          <w:szCs w:val="28"/>
          <w:lang w:val="tt-RU"/>
        </w:rPr>
        <w:t>яртыеллыгында</w:t>
      </w:r>
      <w:r w:rsidR="00D71340"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шәхси кабул итүне исәпкә алып, </w:t>
      </w:r>
      <w:r w:rsidR="00D71340">
        <w:rPr>
          <w:rFonts w:ascii="Times New Roman CYR" w:hAnsi="Times New Roman CYR" w:cs="Times New Roman CYR"/>
          <w:b/>
          <w:sz w:val="28"/>
          <w:szCs w:val="28"/>
          <w:lang w:val="tt-RU"/>
        </w:rPr>
        <w:t>258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килде.</w:t>
      </w:r>
      <w:r w:rsidRPr="007D30EF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 w:rsidR="00593A5E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D71340">
        <w:rPr>
          <w:rFonts w:ascii="Times New Roman CYR" w:hAnsi="Times New Roman CYR" w:cs="Times New Roman CYR"/>
          <w:sz w:val="28"/>
          <w:szCs w:val="28"/>
          <w:lang w:val="tt-RU"/>
        </w:rPr>
        <w:t>1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 елның шул ук чоры белән чагыштырганда бу </w:t>
      </w:r>
      <w:r w:rsidR="00D71340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593A5E">
        <w:rPr>
          <w:rFonts w:ascii="Times New Roman CYR" w:hAnsi="Times New Roman CYR" w:cs="Times New Roman CYR"/>
          <w:sz w:val="28"/>
          <w:szCs w:val="28"/>
          <w:lang w:val="tt-RU"/>
        </w:rPr>
        <w:t>6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% ка күбрәк – </w:t>
      </w:r>
      <w:r w:rsidR="00D71340">
        <w:rPr>
          <w:rFonts w:ascii="Times New Roman CYR" w:hAnsi="Times New Roman CYR" w:cs="Times New Roman CYR"/>
          <w:b/>
          <w:sz w:val="28"/>
          <w:szCs w:val="28"/>
          <w:lang w:val="tt-RU"/>
        </w:rPr>
        <w:t>205</w:t>
      </w:r>
      <w:r w:rsidRPr="007D30EF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 алынган иде. Шулардан: физик затлар – </w:t>
      </w:r>
      <w:r w:rsidR="00D71340">
        <w:rPr>
          <w:rFonts w:ascii="Times New Roman CYR" w:hAnsi="Times New Roman CYR" w:cs="Times New Roman CYR"/>
          <w:b/>
          <w:sz w:val="28"/>
          <w:szCs w:val="28"/>
          <w:lang w:val="tt-RU"/>
        </w:rPr>
        <w:t>80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>, юридик затлар –</w:t>
      </w:r>
      <w:r w:rsidR="00593A5E">
        <w:rPr>
          <w:rFonts w:ascii="Times New Roman CYR" w:hAnsi="Times New Roman CYR" w:cs="Times New Roman CYR"/>
          <w:b/>
          <w:sz w:val="28"/>
          <w:szCs w:val="28"/>
          <w:lang w:val="tt-RU"/>
        </w:rPr>
        <w:t>1</w:t>
      </w:r>
      <w:r w:rsidR="00D71340">
        <w:rPr>
          <w:rFonts w:ascii="Times New Roman CYR" w:hAnsi="Times New Roman CYR" w:cs="Times New Roman CYR"/>
          <w:b/>
          <w:sz w:val="28"/>
          <w:szCs w:val="28"/>
          <w:lang w:val="tt-RU"/>
        </w:rPr>
        <w:t>78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D71340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sz w:val="28"/>
          <w:szCs w:val="28"/>
          <w:lang w:val="tt-RU"/>
        </w:rPr>
      </w:pP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кабул итү бүлмәсенә </w:t>
      </w:r>
      <w:r w:rsidR="00D71340" w:rsidRPr="00D71340">
        <w:rPr>
          <w:sz w:val="28"/>
          <w:szCs w:val="28"/>
          <w:lang w:val="tt-RU"/>
        </w:rPr>
        <w:t>202</w:t>
      </w:r>
      <w:r w:rsidR="00D71340">
        <w:rPr>
          <w:sz w:val="28"/>
          <w:szCs w:val="28"/>
          <w:lang w:val="tt-RU"/>
        </w:rPr>
        <w:t>2</w:t>
      </w:r>
      <w:r w:rsidR="00D71340" w:rsidRPr="00D71340">
        <w:rPr>
          <w:sz w:val="28"/>
          <w:szCs w:val="28"/>
          <w:lang w:val="tt-RU"/>
        </w:rPr>
        <w:t xml:space="preserve"> елны</w:t>
      </w:r>
      <w:r w:rsidR="00D71340">
        <w:rPr>
          <w:sz w:val="28"/>
          <w:szCs w:val="28"/>
          <w:lang w:val="tt-RU"/>
        </w:rPr>
        <w:t xml:space="preserve">ң </w:t>
      </w:r>
      <w:r w:rsidR="00D71340" w:rsidRPr="00D71340">
        <w:rPr>
          <w:sz w:val="28"/>
          <w:szCs w:val="28"/>
          <w:lang w:val="tt-RU"/>
        </w:rPr>
        <w:t xml:space="preserve">I </w:t>
      </w:r>
      <w:r w:rsidR="00D71340">
        <w:rPr>
          <w:sz w:val="28"/>
          <w:szCs w:val="28"/>
          <w:lang w:val="tt-RU"/>
        </w:rPr>
        <w:t>яртыеллыгында</w:t>
      </w:r>
      <w:r w:rsidR="00D71340" w:rsidRPr="00D71340">
        <w:rPr>
          <w:sz w:val="28"/>
          <w:szCs w:val="28"/>
          <w:lang w:val="tt-RU"/>
        </w:rPr>
        <w:t xml:space="preserve"> 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Министрлыкка </w:t>
      </w:r>
      <w:r w:rsidR="00D71340">
        <w:rPr>
          <w:rFonts w:ascii="Times New Roman CYR" w:hAnsi="Times New Roman CYR" w:cs="Times New Roman CYR"/>
          <w:b/>
          <w:sz w:val="28"/>
          <w:szCs w:val="28"/>
          <w:lang w:val="tt-RU"/>
        </w:rPr>
        <w:t>55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 граждан мөрәҗәгать итте, 20</w:t>
      </w:r>
      <w:r w:rsidR="00593A5E">
        <w:rPr>
          <w:rFonts w:ascii="Times New Roman CYR" w:hAnsi="Times New Roman CYR" w:cs="Times New Roman CYR"/>
          <w:sz w:val="28"/>
          <w:szCs w:val="28"/>
          <w:lang w:val="tt-RU"/>
        </w:rPr>
        <w:t>2</w:t>
      </w:r>
      <w:r w:rsidR="00D71340">
        <w:rPr>
          <w:rFonts w:ascii="Times New Roman CYR" w:hAnsi="Times New Roman CYR" w:cs="Times New Roman CYR"/>
          <w:sz w:val="28"/>
          <w:szCs w:val="28"/>
          <w:lang w:val="tt-RU"/>
        </w:rPr>
        <w:t>1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 елның шул ук чоры белән чагыштырганда бу </w:t>
      </w:r>
      <w:r w:rsidR="00D71340">
        <w:rPr>
          <w:rFonts w:ascii="Times New Roman CYR" w:hAnsi="Times New Roman CYR" w:cs="Times New Roman CYR"/>
          <w:sz w:val="28"/>
          <w:szCs w:val="28"/>
          <w:lang w:val="tt-RU"/>
        </w:rPr>
        <w:t>17</w:t>
      </w: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>% ка артыграк.</w:t>
      </w:r>
      <w:r w:rsidR="00D71340">
        <w:rPr>
          <w:rFonts w:ascii="Times New Roman CYR" w:hAnsi="Times New Roman CYR" w:cs="Times New Roman CYR"/>
          <w:sz w:val="28"/>
          <w:szCs w:val="28"/>
          <w:lang w:val="tt-RU"/>
        </w:rPr>
        <w:t xml:space="preserve"> Моннан тыш, 2022 елны</w:t>
      </w:r>
      <w:r w:rsidR="00D71340">
        <w:rPr>
          <w:rFonts w:ascii="Cambria" w:hAnsi="Cambria" w:cs="Times New Roman CYR"/>
          <w:sz w:val="28"/>
          <w:szCs w:val="28"/>
          <w:lang w:val="tt-RU"/>
        </w:rPr>
        <w:t xml:space="preserve">ң </w:t>
      </w:r>
      <w:r w:rsidR="00593A5E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71340" w:rsidRPr="00D71340">
        <w:rPr>
          <w:sz w:val="28"/>
          <w:szCs w:val="28"/>
          <w:lang w:val="tt-RU"/>
        </w:rPr>
        <w:t xml:space="preserve">I </w:t>
      </w:r>
      <w:r w:rsidR="00D71340">
        <w:rPr>
          <w:sz w:val="28"/>
          <w:szCs w:val="28"/>
          <w:lang w:val="tt-RU"/>
        </w:rPr>
        <w:t>яртыеллыгында</w:t>
      </w:r>
      <w:r w:rsidR="00D71340" w:rsidRPr="00D71340">
        <w:rPr>
          <w:sz w:val="28"/>
          <w:szCs w:val="28"/>
          <w:lang w:val="tt-RU"/>
        </w:rPr>
        <w:t xml:space="preserve"> </w:t>
      </w:r>
      <w:r w:rsidR="00D71340">
        <w:rPr>
          <w:sz w:val="28"/>
          <w:szCs w:val="28"/>
          <w:lang w:val="tt-RU"/>
        </w:rPr>
        <w:t>күбесенчә интернет кабул итү бүлмәсе буенча кергән мөрәҗәгат</w:t>
      </w:r>
      <w:r w:rsidR="00D71340" w:rsidRPr="00D71340">
        <w:rPr>
          <w:sz w:val="28"/>
          <w:szCs w:val="28"/>
          <w:lang w:val="tt-RU"/>
        </w:rPr>
        <w:t>ь</w:t>
      </w:r>
      <w:r w:rsidR="00D71340">
        <w:rPr>
          <w:sz w:val="28"/>
          <w:szCs w:val="28"/>
          <w:lang w:val="tt-RU"/>
        </w:rPr>
        <w:t>ләр саны артты: 2021 елда 39 булса, 2022 елда алар саны 45кә җитте.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7D30EF">
        <w:rPr>
          <w:rFonts w:ascii="Times New Roman CYR" w:hAnsi="Times New Roman CYR" w:cs="Times New Roman CYR"/>
          <w:sz w:val="28"/>
          <w:szCs w:val="28"/>
          <w:lang w:val="tt-RU"/>
        </w:rPr>
        <w:t xml:space="preserve">Билгеләнгән вакыт эчендә барлык мөрәҗәгатьләр уңай хәл ителде һәм аларга киңәшләр белән аңлатмалар бирелде. </w:t>
      </w:r>
    </w:p>
    <w:p w:rsidR="007D30EF" w:rsidRPr="007D30EF" w:rsidRDefault="007D30EF" w:rsidP="007D30EF">
      <w:pPr>
        <w:ind w:left="-142" w:right="-143" w:firstLine="709"/>
        <w:jc w:val="center"/>
        <w:rPr>
          <w:sz w:val="28"/>
          <w:szCs w:val="28"/>
          <w:lang w:val="tt-RU"/>
        </w:rPr>
      </w:pPr>
    </w:p>
    <w:p w:rsidR="007D30EF" w:rsidRPr="007D30EF" w:rsidRDefault="007D30EF" w:rsidP="007D30EF">
      <w:pPr>
        <w:ind w:left="-142" w:right="-143" w:firstLine="709"/>
        <w:jc w:val="center"/>
        <w:rPr>
          <w:sz w:val="28"/>
          <w:szCs w:val="28"/>
        </w:rPr>
      </w:pPr>
      <w:r w:rsidRPr="007D30EF">
        <w:rPr>
          <w:sz w:val="28"/>
          <w:szCs w:val="28"/>
          <w:lang w:val="tt-RU"/>
        </w:rPr>
        <w:t xml:space="preserve">Чагыштырма мәгълүмат </w:t>
      </w:r>
    </w:p>
    <w:p w:rsidR="007D30EF" w:rsidRPr="007D30EF" w:rsidRDefault="007D30EF" w:rsidP="007D30EF">
      <w:pPr>
        <w:ind w:left="-142" w:right="-143" w:firstLine="709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126"/>
        <w:gridCol w:w="1701"/>
      </w:tblGrid>
      <w:tr w:rsidR="007D30EF" w:rsidRPr="007D30EF" w:rsidTr="00F81298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30EF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Мөрәҗәгать итү ф</w:t>
            </w:r>
            <w:proofErr w:type="spellStart"/>
            <w:r w:rsidRPr="007D30E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орма</w:t>
            </w:r>
            <w:proofErr w:type="spellEnd"/>
            <w:r w:rsidRPr="007D30EF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7D30EF" w:rsidP="007D30EF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 w:rsidRPr="007D30EF">
              <w:rPr>
                <w:sz w:val="26"/>
                <w:szCs w:val="26"/>
              </w:rPr>
              <w:t xml:space="preserve"> 20</w:t>
            </w:r>
            <w:r w:rsidR="00007C63">
              <w:rPr>
                <w:sz w:val="26"/>
                <w:szCs w:val="26"/>
                <w:lang w:val="tt-RU"/>
              </w:rPr>
              <w:t>2</w:t>
            </w:r>
            <w:r w:rsidR="00D71340">
              <w:rPr>
                <w:sz w:val="26"/>
                <w:szCs w:val="26"/>
                <w:lang w:val="tt-RU"/>
              </w:rPr>
              <w:t xml:space="preserve">1 </w:t>
            </w:r>
            <w:r w:rsidRPr="007D30EF">
              <w:rPr>
                <w:sz w:val="26"/>
                <w:szCs w:val="26"/>
                <w:lang w:val="tt-RU"/>
              </w:rPr>
              <w:t>ел</w:t>
            </w:r>
            <w:r w:rsidR="00D71340">
              <w:rPr>
                <w:sz w:val="26"/>
                <w:szCs w:val="26"/>
                <w:lang w:val="tt-RU"/>
              </w:rPr>
              <w:t xml:space="preserve">ның </w:t>
            </w:r>
            <w:r w:rsidR="00D71340" w:rsidRPr="00D71340">
              <w:rPr>
                <w:sz w:val="28"/>
                <w:szCs w:val="28"/>
                <w:lang w:val="tt-RU"/>
              </w:rPr>
              <w:t xml:space="preserve">I </w:t>
            </w:r>
            <w:r w:rsidR="00D71340">
              <w:rPr>
                <w:sz w:val="28"/>
                <w:szCs w:val="28"/>
                <w:lang w:val="tt-RU"/>
              </w:rPr>
              <w:t>я</w:t>
            </w:r>
            <w:r w:rsidR="00D71340">
              <w:rPr>
                <w:sz w:val="28"/>
                <w:szCs w:val="28"/>
                <w:lang w:val="tt-RU"/>
              </w:rPr>
              <w:t>/</w:t>
            </w:r>
            <w:r w:rsidR="00D71340">
              <w:rPr>
                <w:sz w:val="28"/>
                <w:szCs w:val="28"/>
                <w:lang w:val="tt-RU"/>
              </w:rPr>
              <w:t>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30E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tt-RU"/>
              </w:rPr>
              <w:t>2</w:t>
            </w:r>
            <w:r>
              <w:rPr>
                <w:sz w:val="26"/>
                <w:szCs w:val="26"/>
                <w:lang w:val="tt-RU"/>
              </w:rPr>
              <w:t>2</w:t>
            </w:r>
            <w:r>
              <w:rPr>
                <w:sz w:val="26"/>
                <w:szCs w:val="26"/>
                <w:lang w:val="tt-RU"/>
              </w:rPr>
              <w:t xml:space="preserve"> </w:t>
            </w:r>
            <w:r w:rsidRPr="007D30EF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 xml:space="preserve">ның </w:t>
            </w:r>
            <w:r w:rsidRPr="00D71340">
              <w:rPr>
                <w:sz w:val="28"/>
                <w:szCs w:val="28"/>
                <w:lang w:val="tt-RU"/>
              </w:rPr>
              <w:t xml:space="preserve">I </w:t>
            </w:r>
            <w:r>
              <w:rPr>
                <w:sz w:val="28"/>
                <w:szCs w:val="28"/>
                <w:lang w:val="tt-RU"/>
              </w:rPr>
              <w:t>я/е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7D30EF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Чагыштыру </w:t>
            </w:r>
          </w:p>
        </w:tc>
      </w:tr>
      <w:tr w:rsidR="007D30EF" w:rsidRPr="007D30EF" w:rsidTr="00F81298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30EF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Язма рәвештә (шул исәптән ЭДӘ буенча)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158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007C63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28</w:t>
            </w:r>
            <w:r w:rsidR="007D30EF" w:rsidRPr="007D30EF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7D30EF" w:rsidRPr="007D30EF" w:rsidTr="00F81298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30EF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Интернет кабул итү бүлмәсе буенча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007C63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 w:rsidR="00D71340">
              <w:rPr>
                <w:rFonts w:cs="Times New Roman CYR"/>
                <w:sz w:val="24"/>
                <w:szCs w:val="24"/>
                <w:lang w:val="tt-RU"/>
              </w:rPr>
              <w:t>17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7D30EF" w:rsidRPr="007D30EF" w:rsidTr="00F81298">
        <w:trPr>
          <w:trHeight w:val="2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 w:rsidRPr="007D30EF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Шәхси кабул итүдә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007C63" w:rsidP="007D30EF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D71340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>
              <w:rPr>
                <w:rFonts w:cs="Times New Roman CYR"/>
                <w:sz w:val="24"/>
                <w:szCs w:val="24"/>
                <w:lang w:val="tt-RU"/>
              </w:rPr>
              <w:t>100%</w:t>
            </w:r>
          </w:p>
        </w:tc>
      </w:tr>
      <w:tr w:rsidR="007D30EF" w:rsidRPr="007D30EF" w:rsidTr="00F81298">
        <w:trPr>
          <w:trHeight w:val="2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7D30EF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Барлыгы </w:t>
            </w:r>
            <w:r w:rsidRPr="007D30E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205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>
              <w:rPr>
                <w:rFonts w:cs="Times New Roman CYR"/>
                <w:sz w:val="24"/>
                <w:szCs w:val="24"/>
                <w:lang w:val="tt-RU"/>
              </w:rPr>
              <w:t>2</w:t>
            </w:r>
            <w:r w:rsidR="00007C6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6</w:t>
            </w:r>
            <w:r w:rsidR="007D30EF" w:rsidRPr="007D30E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%</w:t>
            </w:r>
          </w:p>
        </w:tc>
      </w:tr>
    </w:tbl>
    <w:p w:rsidR="007D30EF" w:rsidRPr="007D30EF" w:rsidRDefault="007D30EF" w:rsidP="007D30EF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p w:rsidR="007D30EF" w:rsidRPr="007D30EF" w:rsidRDefault="007D30EF" w:rsidP="007D30EF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521"/>
        <w:gridCol w:w="1984"/>
        <w:gridCol w:w="1985"/>
      </w:tblGrid>
      <w:tr w:rsidR="007D30EF" w:rsidRPr="007D30EF" w:rsidTr="00007C63">
        <w:trPr>
          <w:trHeight w:val="28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sz w:val="26"/>
                <w:szCs w:val="26"/>
              </w:rPr>
            </w:pPr>
            <w:r w:rsidRPr="007D30EF">
              <w:rPr>
                <w:sz w:val="26"/>
                <w:szCs w:val="26"/>
                <w:lang w:val="tt-RU"/>
              </w:rPr>
              <w:t xml:space="preserve">Гражданнарның мөрәҗәгать итүләренең төп темалары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7D30EF" w:rsidP="007D30EF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</w:p>
          <w:p w:rsidR="007D30EF" w:rsidRPr="007D30EF" w:rsidRDefault="00D71340" w:rsidP="007D30EF">
            <w:pPr>
              <w:ind w:left="-142" w:right="-143"/>
              <w:jc w:val="center"/>
              <w:rPr>
                <w:sz w:val="26"/>
                <w:szCs w:val="26"/>
              </w:rPr>
            </w:pPr>
            <w:r w:rsidRPr="007D30E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tt-RU"/>
              </w:rPr>
              <w:t xml:space="preserve">21 </w:t>
            </w:r>
            <w:r w:rsidRPr="007D30EF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 xml:space="preserve">ның </w:t>
            </w:r>
            <w:r w:rsidRPr="00D71340">
              <w:rPr>
                <w:sz w:val="28"/>
                <w:szCs w:val="28"/>
                <w:lang w:val="tt-RU"/>
              </w:rPr>
              <w:t xml:space="preserve">I </w:t>
            </w:r>
            <w:r>
              <w:rPr>
                <w:sz w:val="28"/>
                <w:szCs w:val="28"/>
                <w:lang w:val="tt-RU"/>
              </w:rPr>
              <w:t>я/е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</w:p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30E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tt-RU"/>
              </w:rPr>
              <w:t>2</w:t>
            </w:r>
            <w:r>
              <w:rPr>
                <w:sz w:val="26"/>
                <w:szCs w:val="26"/>
                <w:lang w:val="tt-RU"/>
              </w:rPr>
              <w:t>2</w:t>
            </w:r>
            <w:r>
              <w:rPr>
                <w:sz w:val="26"/>
                <w:szCs w:val="26"/>
                <w:lang w:val="tt-RU"/>
              </w:rPr>
              <w:t xml:space="preserve"> </w:t>
            </w:r>
            <w:r w:rsidRPr="007D30EF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 xml:space="preserve">ның </w:t>
            </w:r>
            <w:r w:rsidRPr="00D71340">
              <w:rPr>
                <w:sz w:val="28"/>
                <w:szCs w:val="28"/>
                <w:lang w:val="tt-RU"/>
              </w:rPr>
              <w:t xml:space="preserve">I </w:t>
            </w:r>
            <w:r>
              <w:rPr>
                <w:sz w:val="28"/>
                <w:szCs w:val="28"/>
                <w:lang w:val="tt-RU"/>
              </w:rPr>
              <w:t>я/е</w:t>
            </w:r>
          </w:p>
        </w:tc>
      </w:tr>
      <w:tr w:rsidR="007D30EF" w:rsidRPr="007D30EF" w:rsidTr="00007C63">
        <w:trPr>
          <w:trHeight w:val="28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30EF">
              <w:rPr>
                <w:sz w:val="26"/>
                <w:szCs w:val="26"/>
              </w:rPr>
              <w:t>Финанс</w:t>
            </w:r>
            <w:proofErr w:type="spellEnd"/>
            <w:r w:rsidRPr="007D30EF">
              <w:rPr>
                <w:sz w:val="26"/>
                <w:szCs w:val="26"/>
              </w:rPr>
              <w:t xml:space="preserve"> </w:t>
            </w:r>
            <w:r w:rsidRPr="007D30EF">
              <w:rPr>
                <w:sz w:val="26"/>
                <w:szCs w:val="26"/>
                <w:lang w:val="tt-RU"/>
              </w:rPr>
              <w:t>һәм</w:t>
            </w:r>
            <w:r w:rsidRPr="007D30EF">
              <w:rPr>
                <w:sz w:val="26"/>
                <w:szCs w:val="26"/>
              </w:rPr>
              <w:t xml:space="preserve"> мат</w:t>
            </w:r>
            <w:r w:rsidRPr="007D30EF">
              <w:rPr>
                <w:sz w:val="26"/>
                <w:szCs w:val="26"/>
                <w:lang w:val="tt-RU"/>
              </w:rPr>
              <w:t>ди ярдәм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D71340" w:rsidRDefault="00D71340" w:rsidP="007D30EF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007C63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122</w:t>
            </w:r>
          </w:p>
        </w:tc>
      </w:tr>
      <w:tr w:rsidR="00D71340" w:rsidRPr="007D30EF" w:rsidTr="00007C63">
        <w:trPr>
          <w:trHeight w:val="28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0" w:rsidRPr="00D71340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Мәгариф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40" w:rsidRDefault="00D71340" w:rsidP="007D30EF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0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3</w:t>
            </w:r>
          </w:p>
        </w:tc>
      </w:tr>
      <w:tr w:rsidR="007D30EF" w:rsidRPr="007D30EF" w:rsidTr="00007C63">
        <w:trPr>
          <w:trHeight w:val="28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30EF">
              <w:rPr>
                <w:sz w:val="26"/>
                <w:szCs w:val="26"/>
                <w:lang w:val="tt-RU"/>
              </w:rPr>
              <w:t xml:space="preserve">Салым салу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18</w:t>
            </w:r>
          </w:p>
        </w:tc>
      </w:tr>
      <w:tr w:rsidR="007D30EF" w:rsidRPr="007D30EF" w:rsidTr="00007C63">
        <w:trPr>
          <w:trHeight w:val="22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7D30EF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</w:rPr>
            </w:pPr>
            <w:r w:rsidRPr="007D30EF">
              <w:rPr>
                <w:sz w:val="26"/>
                <w:szCs w:val="26"/>
              </w:rPr>
              <w:t>Банк</w:t>
            </w:r>
            <w:r w:rsidRPr="007D30EF">
              <w:rPr>
                <w:sz w:val="26"/>
                <w:szCs w:val="26"/>
                <w:lang w:val="tt-RU"/>
              </w:rPr>
              <w:t xml:space="preserve"> эшчәнлеге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17</w:t>
            </w:r>
          </w:p>
        </w:tc>
      </w:tr>
      <w:tr w:rsidR="007D30EF" w:rsidRPr="007D30EF" w:rsidTr="00007C63">
        <w:trPr>
          <w:trHeight w:val="22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63" w:rsidRPr="00007C63" w:rsidRDefault="007D30EF" w:rsidP="00007C63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 w:rsidRPr="007D30EF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 xml:space="preserve">Эшкә урнашу, хезмәт хакы, штатны кыскарту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F" w:rsidRPr="007D30EF" w:rsidRDefault="00D71340" w:rsidP="007D30EF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EF" w:rsidRPr="007D30EF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18</w:t>
            </w:r>
          </w:p>
        </w:tc>
      </w:tr>
      <w:tr w:rsidR="00007C63" w:rsidRPr="007D30EF" w:rsidTr="00007C63">
        <w:trPr>
          <w:trHeight w:val="22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63" w:rsidRPr="00007C63" w:rsidRDefault="00007C63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4"/>
                <w:szCs w:val="24"/>
                <w:lang w:val="tt-RU"/>
              </w:rPr>
            </w:pPr>
            <w:r w:rsidRPr="00007C63">
              <w:rPr>
                <w:sz w:val="24"/>
                <w:szCs w:val="24"/>
                <w:lang w:val="tt-RU"/>
              </w:rPr>
              <w:t xml:space="preserve">Торак мәйданнары белән тәэмин итү, төзеләндерү, зыян килгән милекне тергезү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63" w:rsidRDefault="00007C63" w:rsidP="007D30EF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  <w:r w:rsidR="00D71340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C63" w:rsidRDefault="00D71340" w:rsidP="007D30E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9</w:t>
            </w:r>
          </w:p>
        </w:tc>
      </w:tr>
    </w:tbl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D94B91" w:rsidRDefault="007D30EF" w:rsidP="00D94B91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 xml:space="preserve">Тематика анализы </w:t>
      </w:r>
      <w:r w:rsidR="00D71340">
        <w:rPr>
          <w:sz w:val="28"/>
          <w:szCs w:val="28"/>
          <w:lang w:val="tt-RU"/>
        </w:rPr>
        <w:t xml:space="preserve">күрсәткәнчә, </w:t>
      </w:r>
      <w:r w:rsidRPr="007D30EF">
        <w:rPr>
          <w:sz w:val="28"/>
          <w:szCs w:val="28"/>
          <w:lang w:val="tt-RU"/>
        </w:rPr>
        <w:t>финанс һәм матди ярдәм күрсәтү мөрәҗәгатьләренең артуы иҗтимагый, ветераннар, спорт, яшьләр, иҗа</w:t>
      </w:r>
      <w:r w:rsidR="00D94B91">
        <w:rPr>
          <w:sz w:val="28"/>
          <w:szCs w:val="28"/>
          <w:lang w:val="tt-RU"/>
        </w:rPr>
        <w:t>т</w:t>
      </w:r>
      <w:r w:rsidRPr="007D30EF">
        <w:rPr>
          <w:sz w:val="28"/>
          <w:szCs w:val="28"/>
          <w:lang w:val="tt-RU"/>
        </w:rPr>
        <w:t xml:space="preserve"> оешмалар</w:t>
      </w:r>
      <w:r w:rsidR="00D94B91">
        <w:rPr>
          <w:sz w:val="28"/>
          <w:szCs w:val="28"/>
          <w:lang w:val="tt-RU"/>
        </w:rPr>
        <w:t>ы</w:t>
      </w:r>
      <w:r w:rsidRPr="007D30EF">
        <w:rPr>
          <w:sz w:val="28"/>
          <w:szCs w:val="28"/>
          <w:lang w:val="tt-RU"/>
        </w:rPr>
        <w:t xml:space="preserve"> үткәргән чараларга; бөтендөнья, бөтенроссия, республика фәнни, спорт һәм мәдәни чаралар уздыруга</w:t>
      </w:r>
      <w:r w:rsidR="00007C63">
        <w:rPr>
          <w:sz w:val="28"/>
          <w:szCs w:val="28"/>
          <w:lang w:val="tt-RU"/>
        </w:rPr>
        <w:t>,</w:t>
      </w:r>
      <w:r w:rsidR="00D94B91">
        <w:rPr>
          <w:sz w:val="28"/>
          <w:szCs w:val="28"/>
          <w:lang w:val="tt-RU"/>
        </w:rPr>
        <w:t xml:space="preserve"> шулай ук</w:t>
      </w:r>
      <w:r w:rsidR="00007C63">
        <w:rPr>
          <w:sz w:val="28"/>
          <w:szCs w:val="28"/>
          <w:lang w:val="tt-RU"/>
        </w:rPr>
        <w:t xml:space="preserve"> инфрастуктураны яхшыртуга һәм </w:t>
      </w:r>
      <w:r w:rsidR="00D94B91">
        <w:rPr>
          <w:sz w:val="28"/>
          <w:szCs w:val="28"/>
          <w:lang w:val="tt-RU"/>
        </w:rPr>
        <w:t>авыр</w:t>
      </w:r>
      <w:r w:rsidR="00007C63">
        <w:rPr>
          <w:sz w:val="28"/>
          <w:szCs w:val="28"/>
          <w:lang w:val="tt-RU"/>
        </w:rPr>
        <w:t xml:space="preserve"> тормыш хәлләрендә калган кешеләргә матди ярдәм күрсәтү</w:t>
      </w:r>
      <w:r w:rsidR="00E10A61">
        <w:rPr>
          <w:sz w:val="28"/>
          <w:szCs w:val="28"/>
          <w:lang w:val="tt-RU"/>
        </w:rPr>
        <w:t>гә</w:t>
      </w:r>
      <w:r w:rsidRPr="007D30EF">
        <w:rPr>
          <w:sz w:val="28"/>
          <w:szCs w:val="28"/>
          <w:lang w:val="tt-RU"/>
        </w:rPr>
        <w:t xml:space="preserve"> юнәлдерелгән чараларга бәйле булуын күрсәтә.  </w:t>
      </w:r>
      <w:r w:rsidR="00D94B91">
        <w:rPr>
          <w:sz w:val="28"/>
          <w:szCs w:val="28"/>
          <w:lang w:val="tt-RU"/>
        </w:rPr>
        <w:t>Хезмәт хакы турындагы мөрәҗәгат</w:t>
      </w:r>
      <w:r w:rsidR="00D94B91" w:rsidRPr="00D94B91">
        <w:rPr>
          <w:sz w:val="28"/>
          <w:szCs w:val="28"/>
          <w:lang w:val="tt-RU"/>
        </w:rPr>
        <w:t>ь</w:t>
      </w:r>
      <w:r w:rsidR="00D94B91">
        <w:rPr>
          <w:sz w:val="28"/>
          <w:szCs w:val="28"/>
          <w:lang w:val="tt-RU"/>
        </w:rPr>
        <w:t>ләр хезмәткә түләүнең яңа системаларын гамәлгә кертү чараларын үткәрүгә бәйле. Банк эшчәнлеге өлкәсендә мөрәҗәгат</w:t>
      </w:r>
      <w:r w:rsidR="00D94B91" w:rsidRPr="00D94B91">
        <w:rPr>
          <w:sz w:val="28"/>
          <w:szCs w:val="28"/>
          <w:lang w:val="tt-RU"/>
        </w:rPr>
        <w:t>ь</w:t>
      </w:r>
      <w:r w:rsidR="00D94B91">
        <w:rPr>
          <w:sz w:val="28"/>
          <w:szCs w:val="28"/>
          <w:lang w:val="tt-RU"/>
        </w:rPr>
        <w:t xml:space="preserve">ләрнең артуы, нигездә, счетларны программа-техник тәэмин итү проблемалары белән, шулай ук </w:t>
      </w:r>
      <w:r w:rsidR="00D94B91">
        <w:rPr>
          <w:sz w:val="28"/>
          <w:szCs w:val="28"/>
          <w:lang w:val="tt-RU"/>
        </w:rPr>
        <w:lastRenderedPageBreak/>
        <w:t>катлаулы финанс-ик</w:t>
      </w:r>
      <w:r w:rsidR="00D94B91" w:rsidRPr="00D94B91">
        <w:rPr>
          <w:sz w:val="28"/>
          <w:szCs w:val="28"/>
          <w:lang w:val="tt-RU"/>
        </w:rPr>
        <w:t>ъ</w:t>
      </w:r>
      <w:r w:rsidR="00D94B91">
        <w:rPr>
          <w:sz w:val="28"/>
          <w:szCs w:val="28"/>
          <w:lang w:val="tt-RU"/>
        </w:rPr>
        <w:t>тисадый вәзгыят</w:t>
      </w:r>
      <w:r w:rsidR="00D94B91" w:rsidRPr="00D94B91">
        <w:rPr>
          <w:sz w:val="28"/>
          <w:szCs w:val="28"/>
          <w:lang w:val="tt-RU"/>
        </w:rPr>
        <w:t>ь</w:t>
      </w:r>
      <w:r w:rsidR="00D94B91">
        <w:rPr>
          <w:sz w:val="28"/>
          <w:szCs w:val="28"/>
          <w:lang w:val="tt-RU"/>
        </w:rPr>
        <w:t>кә бәйле.</w:t>
      </w:r>
    </w:p>
    <w:p w:rsidR="007D30EF" w:rsidRPr="007D30EF" w:rsidRDefault="007D30EF" w:rsidP="00D94B91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 xml:space="preserve">Татарстан Республикасы Финанс министрлыгында мөрәҗәгать итү тәртибе һәм кабул итү сәгатьләре: 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>Татарстан Республикасы җитәкчелеге тарафыннан халыкны кабул итүнең бердәм көне: сишәмбе 14:00 сәг. башлап 16:00 сәг. кадәр.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</w:rPr>
        <w:t xml:space="preserve">Татарстан </w:t>
      </w:r>
      <w:proofErr w:type="spellStart"/>
      <w:r w:rsidRPr="007D30EF">
        <w:rPr>
          <w:sz w:val="28"/>
          <w:szCs w:val="28"/>
        </w:rPr>
        <w:t>Республикасы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Финанс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министрлыгында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гражданнарны</w:t>
      </w:r>
      <w:proofErr w:type="spellEnd"/>
      <w:r w:rsidRPr="007D30EF">
        <w:rPr>
          <w:sz w:val="28"/>
          <w:szCs w:val="28"/>
        </w:rPr>
        <w:t xml:space="preserve"> кабул </w:t>
      </w:r>
      <w:proofErr w:type="spellStart"/>
      <w:r w:rsidRPr="007D30EF">
        <w:rPr>
          <w:sz w:val="28"/>
          <w:szCs w:val="28"/>
        </w:rPr>
        <w:t>итү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графигы</w:t>
      </w:r>
      <w:proofErr w:type="spellEnd"/>
      <w:r w:rsidRPr="007D30EF">
        <w:rPr>
          <w:sz w:val="28"/>
          <w:szCs w:val="28"/>
        </w:rPr>
        <w:t>: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</w:rPr>
        <w:t xml:space="preserve">Татарстан </w:t>
      </w:r>
      <w:proofErr w:type="spellStart"/>
      <w:r w:rsidRPr="007D30EF">
        <w:rPr>
          <w:sz w:val="28"/>
          <w:szCs w:val="28"/>
        </w:rPr>
        <w:t>Республикасы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финанс</w:t>
      </w:r>
      <w:proofErr w:type="spellEnd"/>
      <w:r w:rsidRPr="007D30EF">
        <w:rPr>
          <w:sz w:val="28"/>
          <w:szCs w:val="28"/>
        </w:rPr>
        <w:t xml:space="preserve"> министры – </w:t>
      </w:r>
      <w:proofErr w:type="spellStart"/>
      <w:proofErr w:type="gramStart"/>
      <w:r w:rsidRPr="007D30EF">
        <w:rPr>
          <w:sz w:val="28"/>
          <w:szCs w:val="28"/>
        </w:rPr>
        <w:t>Гайзатуллин</w:t>
      </w:r>
      <w:proofErr w:type="spellEnd"/>
      <w:r w:rsidRPr="007D30EF">
        <w:rPr>
          <w:sz w:val="28"/>
          <w:szCs w:val="28"/>
        </w:rPr>
        <w:t xml:space="preserve">  Радик</w:t>
      </w:r>
      <w:proofErr w:type="gram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Рәүф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улы</w:t>
      </w:r>
      <w:proofErr w:type="spellEnd"/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>Кабул итү һәр сишәмбе көндезге сәгать 14.00 дан башлап алып барыла.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</w:rPr>
        <w:t xml:space="preserve">Татарстан </w:t>
      </w:r>
      <w:proofErr w:type="spellStart"/>
      <w:r w:rsidRPr="007D30EF">
        <w:rPr>
          <w:sz w:val="28"/>
          <w:szCs w:val="28"/>
        </w:rPr>
        <w:t>Республикасы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финанс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министрының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беренче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урынбасары</w:t>
      </w:r>
      <w:proofErr w:type="spellEnd"/>
      <w:r w:rsidRPr="007D30EF">
        <w:rPr>
          <w:sz w:val="28"/>
          <w:szCs w:val="28"/>
        </w:rPr>
        <w:t xml:space="preserve"> – Татарстан </w:t>
      </w:r>
      <w:proofErr w:type="spellStart"/>
      <w:r w:rsidRPr="007D30EF">
        <w:rPr>
          <w:sz w:val="28"/>
          <w:szCs w:val="28"/>
        </w:rPr>
        <w:t>Республикасының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Казначылык</w:t>
      </w:r>
      <w:proofErr w:type="spellEnd"/>
      <w:r w:rsidRPr="007D30EF">
        <w:rPr>
          <w:sz w:val="28"/>
          <w:szCs w:val="28"/>
        </w:rPr>
        <w:t xml:space="preserve"> департаменты директоры – </w:t>
      </w:r>
      <w:proofErr w:type="spellStart"/>
      <w:r w:rsidRPr="007D30EF">
        <w:rPr>
          <w:sz w:val="28"/>
          <w:szCs w:val="28"/>
        </w:rPr>
        <w:t>Фәйзерахманов</w:t>
      </w:r>
      <w:proofErr w:type="spellEnd"/>
      <w:r w:rsidRPr="007D30EF">
        <w:rPr>
          <w:sz w:val="28"/>
          <w:szCs w:val="28"/>
        </w:rPr>
        <w:t xml:space="preserve"> Марат </w:t>
      </w:r>
      <w:proofErr w:type="spellStart"/>
      <w:r w:rsidRPr="007D30EF">
        <w:rPr>
          <w:sz w:val="28"/>
          <w:szCs w:val="28"/>
        </w:rPr>
        <w:t>Җәүдәт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улы</w:t>
      </w:r>
      <w:proofErr w:type="spellEnd"/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>Кабул итү һәр сишәмбе көндезге сәгать 14.00 дан башлап алып барыла (Казан шәһәре, Уң як Болак урамы, 5).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</w:rPr>
        <w:t xml:space="preserve">Татарстан </w:t>
      </w:r>
      <w:proofErr w:type="spellStart"/>
      <w:r w:rsidRPr="007D30EF">
        <w:rPr>
          <w:sz w:val="28"/>
          <w:szCs w:val="28"/>
        </w:rPr>
        <w:t>Республикасы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финанс</w:t>
      </w:r>
      <w:proofErr w:type="spellEnd"/>
      <w:r w:rsidRPr="007D30EF">
        <w:rPr>
          <w:sz w:val="28"/>
          <w:szCs w:val="28"/>
        </w:rPr>
        <w:t xml:space="preserve"> министры </w:t>
      </w:r>
      <w:proofErr w:type="spellStart"/>
      <w:r w:rsidRPr="007D30EF">
        <w:rPr>
          <w:sz w:val="28"/>
          <w:szCs w:val="28"/>
        </w:rPr>
        <w:t>урынбасары</w:t>
      </w:r>
      <w:proofErr w:type="spellEnd"/>
      <w:r w:rsidRPr="007D30EF">
        <w:rPr>
          <w:sz w:val="28"/>
          <w:szCs w:val="28"/>
        </w:rPr>
        <w:t xml:space="preserve"> – Шишкин Алексей Геннадьевич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>Кабул итү һәр сишәмбе көндезге сәгать 14.00 дан башлап алып барыла.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</w:rPr>
        <w:t xml:space="preserve">Татарстан </w:t>
      </w:r>
      <w:proofErr w:type="spellStart"/>
      <w:r w:rsidRPr="007D30EF">
        <w:rPr>
          <w:sz w:val="28"/>
          <w:szCs w:val="28"/>
        </w:rPr>
        <w:t>Республикасы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финанс</w:t>
      </w:r>
      <w:proofErr w:type="spellEnd"/>
      <w:r w:rsidRPr="007D30EF">
        <w:rPr>
          <w:sz w:val="28"/>
          <w:szCs w:val="28"/>
        </w:rPr>
        <w:t xml:space="preserve"> министры </w:t>
      </w:r>
      <w:proofErr w:type="spellStart"/>
      <w:r w:rsidRPr="007D30EF">
        <w:rPr>
          <w:sz w:val="28"/>
          <w:szCs w:val="28"/>
        </w:rPr>
        <w:t>урынбасары</w:t>
      </w:r>
      <w:proofErr w:type="spellEnd"/>
      <w:r w:rsidRPr="007D30EF">
        <w:rPr>
          <w:sz w:val="28"/>
          <w:szCs w:val="28"/>
        </w:rPr>
        <w:t xml:space="preserve"> – Анфимова Алла Леонидовна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>Кабул итү һәр сишәмбе көндезге сәгать 14.00 дан башлап алып барыла.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</w:rPr>
        <w:t xml:space="preserve">Татарстан </w:t>
      </w:r>
      <w:proofErr w:type="spellStart"/>
      <w:r w:rsidRPr="007D30EF">
        <w:rPr>
          <w:sz w:val="28"/>
          <w:szCs w:val="28"/>
        </w:rPr>
        <w:t>Республикасы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финанс</w:t>
      </w:r>
      <w:proofErr w:type="spellEnd"/>
      <w:r w:rsidRPr="007D30EF">
        <w:rPr>
          <w:sz w:val="28"/>
          <w:szCs w:val="28"/>
        </w:rPr>
        <w:t xml:space="preserve"> министры </w:t>
      </w:r>
      <w:proofErr w:type="spellStart"/>
      <w:r w:rsidRPr="007D30EF">
        <w:rPr>
          <w:sz w:val="28"/>
          <w:szCs w:val="28"/>
        </w:rPr>
        <w:t>урынбасары</w:t>
      </w:r>
      <w:proofErr w:type="spellEnd"/>
      <w:r w:rsidRPr="007D30EF">
        <w:rPr>
          <w:sz w:val="28"/>
          <w:szCs w:val="28"/>
        </w:rPr>
        <w:t xml:space="preserve"> – </w:t>
      </w:r>
      <w:proofErr w:type="spellStart"/>
      <w:r w:rsidRPr="007D30EF">
        <w:rPr>
          <w:sz w:val="28"/>
          <w:szCs w:val="28"/>
        </w:rPr>
        <w:t>Кисапова</w:t>
      </w:r>
      <w:proofErr w:type="spellEnd"/>
      <w:r w:rsidRPr="007D30EF">
        <w:rPr>
          <w:sz w:val="28"/>
          <w:szCs w:val="28"/>
        </w:rPr>
        <w:t xml:space="preserve"> Оксана Алексеевна.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>Кабул итү һәр сишәмбе көндезге сәгать 14.00 дан башлап алып барыла.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</w:rPr>
        <w:t xml:space="preserve">Татарстан </w:t>
      </w:r>
      <w:proofErr w:type="spellStart"/>
      <w:r w:rsidRPr="007D30EF">
        <w:rPr>
          <w:sz w:val="28"/>
          <w:szCs w:val="28"/>
        </w:rPr>
        <w:t>Республикасы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финанс</w:t>
      </w:r>
      <w:proofErr w:type="spellEnd"/>
      <w:r w:rsidRPr="007D30EF">
        <w:rPr>
          <w:sz w:val="28"/>
          <w:szCs w:val="28"/>
        </w:rPr>
        <w:t xml:space="preserve"> министры </w:t>
      </w:r>
      <w:proofErr w:type="spellStart"/>
      <w:r w:rsidRPr="007D30EF">
        <w:rPr>
          <w:sz w:val="28"/>
          <w:szCs w:val="28"/>
        </w:rPr>
        <w:t>урынбасары</w:t>
      </w:r>
      <w:proofErr w:type="spellEnd"/>
      <w:r w:rsidRPr="007D30EF">
        <w:rPr>
          <w:sz w:val="28"/>
          <w:szCs w:val="28"/>
        </w:rPr>
        <w:t xml:space="preserve"> – Герасимова </w:t>
      </w:r>
      <w:proofErr w:type="spellStart"/>
      <w:r w:rsidRPr="007D30EF">
        <w:rPr>
          <w:sz w:val="28"/>
          <w:szCs w:val="28"/>
        </w:rPr>
        <w:t>Гела</w:t>
      </w:r>
      <w:proofErr w:type="spellEnd"/>
      <w:r w:rsidRPr="007D30EF">
        <w:rPr>
          <w:sz w:val="28"/>
          <w:szCs w:val="28"/>
        </w:rPr>
        <w:t xml:space="preserve"> Юрьевна 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 w:rsidRPr="007D30EF">
        <w:rPr>
          <w:sz w:val="28"/>
          <w:szCs w:val="28"/>
          <w:lang w:val="tt-RU"/>
        </w:rPr>
        <w:t>Кабул итү һәр сишәмбе көндезге сәгать 14.00 дан башлап алып барыла.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proofErr w:type="spellStart"/>
      <w:r w:rsidRPr="007D30EF">
        <w:rPr>
          <w:sz w:val="28"/>
          <w:szCs w:val="28"/>
        </w:rPr>
        <w:t>Гражданнарны</w:t>
      </w:r>
      <w:proofErr w:type="spellEnd"/>
      <w:r w:rsidRPr="007D30EF">
        <w:rPr>
          <w:sz w:val="28"/>
          <w:szCs w:val="28"/>
        </w:rPr>
        <w:t xml:space="preserve"> кабул </w:t>
      </w:r>
      <w:proofErr w:type="spellStart"/>
      <w:r w:rsidRPr="007D30EF">
        <w:rPr>
          <w:sz w:val="28"/>
          <w:szCs w:val="28"/>
        </w:rPr>
        <w:t>итү</w:t>
      </w:r>
      <w:proofErr w:type="spellEnd"/>
      <w:r w:rsidRPr="007D30EF">
        <w:rPr>
          <w:sz w:val="28"/>
          <w:szCs w:val="28"/>
        </w:rPr>
        <w:t xml:space="preserve"> адресы: Казан </w:t>
      </w:r>
      <w:proofErr w:type="spellStart"/>
      <w:r w:rsidRPr="007D30EF">
        <w:rPr>
          <w:sz w:val="28"/>
          <w:szCs w:val="28"/>
        </w:rPr>
        <w:t>шәһәре</w:t>
      </w:r>
      <w:proofErr w:type="spellEnd"/>
      <w:r w:rsidRPr="007D30EF">
        <w:rPr>
          <w:sz w:val="28"/>
          <w:szCs w:val="28"/>
        </w:rPr>
        <w:t xml:space="preserve">, Пушкин </w:t>
      </w:r>
      <w:proofErr w:type="spellStart"/>
      <w:r w:rsidRPr="007D30EF">
        <w:rPr>
          <w:sz w:val="28"/>
          <w:szCs w:val="28"/>
        </w:rPr>
        <w:t>урамы</w:t>
      </w:r>
      <w:proofErr w:type="spellEnd"/>
      <w:r w:rsidRPr="007D30EF">
        <w:rPr>
          <w:sz w:val="28"/>
          <w:szCs w:val="28"/>
        </w:rPr>
        <w:t>, 37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proofErr w:type="spellStart"/>
      <w:r w:rsidRPr="007D30EF">
        <w:rPr>
          <w:sz w:val="28"/>
          <w:szCs w:val="28"/>
        </w:rPr>
        <w:t>Мөрәҗәгать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итү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өчен</w:t>
      </w:r>
      <w:proofErr w:type="spellEnd"/>
      <w:r w:rsidRPr="007D30EF">
        <w:rPr>
          <w:sz w:val="28"/>
          <w:szCs w:val="28"/>
        </w:rPr>
        <w:t xml:space="preserve"> телефон: 8 (843) 264-78-78 (</w:t>
      </w:r>
      <w:proofErr w:type="spellStart"/>
      <w:r w:rsidRPr="007D30EF">
        <w:rPr>
          <w:sz w:val="28"/>
          <w:szCs w:val="28"/>
        </w:rPr>
        <w:t>Гомуми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бүлек</w:t>
      </w:r>
      <w:proofErr w:type="spellEnd"/>
      <w:r w:rsidRPr="007D30EF">
        <w:rPr>
          <w:sz w:val="28"/>
          <w:szCs w:val="28"/>
        </w:rPr>
        <w:t>).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  <w:proofErr w:type="spellStart"/>
      <w:r w:rsidRPr="007D30EF">
        <w:rPr>
          <w:sz w:val="28"/>
          <w:szCs w:val="28"/>
        </w:rPr>
        <w:t>Гражданнарны</w:t>
      </w:r>
      <w:proofErr w:type="spellEnd"/>
      <w:r w:rsidRPr="007D30EF">
        <w:rPr>
          <w:sz w:val="28"/>
          <w:szCs w:val="28"/>
        </w:rPr>
        <w:t xml:space="preserve"> кабул </w:t>
      </w:r>
      <w:proofErr w:type="spellStart"/>
      <w:r w:rsidRPr="007D30EF">
        <w:rPr>
          <w:sz w:val="28"/>
          <w:szCs w:val="28"/>
        </w:rPr>
        <w:t>итү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өчен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җаваплы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шәхес</w:t>
      </w:r>
      <w:proofErr w:type="spellEnd"/>
      <w:r w:rsidRPr="007D30EF">
        <w:rPr>
          <w:sz w:val="28"/>
          <w:szCs w:val="28"/>
        </w:rPr>
        <w:t xml:space="preserve">: </w:t>
      </w:r>
      <w:proofErr w:type="spellStart"/>
      <w:r w:rsidRPr="007D30EF">
        <w:rPr>
          <w:sz w:val="28"/>
          <w:szCs w:val="28"/>
        </w:rPr>
        <w:t>Гомуми</w:t>
      </w:r>
      <w:proofErr w:type="spellEnd"/>
      <w:r w:rsidRPr="007D30EF">
        <w:rPr>
          <w:sz w:val="28"/>
          <w:szCs w:val="28"/>
        </w:rPr>
        <w:t xml:space="preserve"> </w:t>
      </w:r>
      <w:proofErr w:type="spellStart"/>
      <w:r w:rsidRPr="007D30EF">
        <w:rPr>
          <w:sz w:val="28"/>
          <w:szCs w:val="28"/>
        </w:rPr>
        <w:t>бүлек</w:t>
      </w:r>
      <w:proofErr w:type="spellEnd"/>
      <w:r w:rsidRPr="007D30EF">
        <w:rPr>
          <w:sz w:val="28"/>
          <w:szCs w:val="28"/>
        </w:rPr>
        <w:t xml:space="preserve"> </w:t>
      </w:r>
      <w:r w:rsidR="00E10A61">
        <w:rPr>
          <w:sz w:val="28"/>
          <w:szCs w:val="28"/>
          <w:lang w:val="tt-RU"/>
        </w:rPr>
        <w:t>җитәкчесе</w:t>
      </w:r>
      <w:r w:rsidRPr="007D30EF">
        <w:rPr>
          <w:sz w:val="28"/>
          <w:szCs w:val="28"/>
        </w:rPr>
        <w:t xml:space="preserve"> Белякова Светлана </w:t>
      </w:r>
      <w:proofErr w:type="gramStart"/>
      <w:r w:rsidRPr="007D30EF">
        <w:rPr>
          <w:sz w:val="28"/>
          <w:szCs w:val="28"/>
        </w:rPr>
        <w:t>Сергеевна,  тел.</w:t>
      </w:r>
      <w:proofErr w:type="gramEnd"/>
      <w:r w:rsidRPr="007D30EF">
        <w:rPr>
          <w:sz w:val="28"/>
          <w:szCs w:val="28"/>
        </w:rPr>
        <w:t xml:space="preserve"> 8(843) 264-79-91</w:t>
      </w: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</w:p>
    <w:p w:rsidR="007D30EF" w:rsidRPr="007D30EF" w:rsidRDefault="007D30EF" w:rsidP="007D30E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</w:rPr>
      </w:pPr>
    </w:p>
    <w:p w:rsidR="00782606" w:rsidRDefault="00A945A1">
      <w:pPr>
        <w:ind w:firstLine="708"/>
        <w:jc w:val="both"/>
        <w:rPr>
          <w:sz w:val="28"/>
          <w:szCs w:val="28"/>
        </w:rPr>
        <w:sectPr w:rsidR="00782606">
          <w:headerReference w:type="default" r:id="rId6"/>
          <w:pgSz w:w="11906" w:h="16838"/>
          <w:pgMar w:top="567" w:right="991" w:bottom="1134" w:left="1560" w:header="0" w:footer="0" w:gutter="0"/>
          <w:cols w:space="720"/>
          <w:docGrid w:linePitch="360"/>
        </w:sectPr>
      </w:pPr>
      <w:r>
        <w:rPr>
          <w:sz w:val="28"/>
          <w:szCs w:val="28"/>
        </w:rPr>
        <w:t xml:space="preserve">  </w:t>
      </w:r>
    </w:p>
    <w:p w:rsidR="00DE7B51" w:rsidRDefault="00DE7B51" w:rsidP="00DE7B51">
      <w:pPr>
        <w:jc w:val="center"/>
        <w:rPr>
          <w:b/>
          <w:sz w:val="28"/>
          <w:szCs w:val="28"/>
          <w:highlight w:val="yellow"/>
        </w:rPr>
      </w:pPr>
      <w:r w:rsidRPr="00DE7B51">
        <w:rPr>
          <w:b/>
          <w:sz w:val="28"/>
          <w:szCs w:val="28"/>
        </w:rPr>
        <w:lastRenderedPageBreak/>
        <w:t xml:space="preserve">Татарстан </w:t>
      </w:r>
      <w:proofErr w:type="spellStart"/>
      <w:r w:rsidRPr="00DE7B51">
        <w:rPr>
          <w:b/>
          <w:sz w:val="28"/>
          <w:szCs w:val="28"/>
        </w:rPr>
        <w:t>Республикасы</w:t>
      </w:r>
      <w:proofErr w:type="spellEnd"/>
      <w:r w:rsidRPr="00DE7B51">
        <w:rPr>
          <w:b/>
          <w:sz w:val="28"/>
          <w:szCs w:val="28"/>
        </w:rPr>
        <w:t xml:space="preserve"> </w:t>
      </w:r>
      <w:proofErr w:type="spellStart"/>
      <w:r w:rsidRPr="00DE7B51">
        <w:rPr>
          <w:b/>
          <w:sz w:val="28"/>
          <w:szCs w:val="28"/>
        </w:rPr>
        <w:t>Финанс</w:t>
      </w:r>
      <w:proofErr w:type="spellEnd"/>
      <w:r w:rsidRPr="00DE7B51">
        <w:rPr>
          <w:b/>
          <w:sz w:val="28"/>
          <w:szCs w:val="28"/>
        </w:rPr>
        <w:t xml:space="preserve"> </w:t>
      </w:r>
      <w:proofErr w:type="spellStart"/>
      <w:r w:rsidRPr="00DE7B51">
        <w:rPr>
          <w:b/>
          <w:sz w:val="28"/>
          <w:szCs w:val="28"/>
        </w:rPr>
        <w:t>министрлыгында</w:t>
      </w:r>
      <w:proofErr w:type="spellEnd"/>
      <w:r w:rsidRPr="00DE7B51">
        <w:rPr>
          <w:b/>
          <w:sz w:val="28"/>
          <w:szCs w:val="28"/>
        </w:rPr>
        <w:t xml:space="preserve"> </w:t>
      </w:r>
      <w:r w:rsidR="00D94B91" w:rsidRPr="00D94B91">
        <w:rPr>
          <w:b/>
          <w:sz w:val="28"/>
          <w:szCs w:val="28"/>
          <w:lang w:val="tt-RU"/>
        </w:rPr>
        <w:t>2022 елның I яртыеллыгында</w:t>
      </w:r>
      <w:r w:rsidR="00D94B91" w:rsidRPr="00DE7B51">
        <w:rPr>
          <w:b/>
          <w:sz w:val="28"/>
          <w:szCs w:val="28"/>
        </w:rPr>
        <w:t xml:space="preserve"> </w:t>
      </w:r>
      <w:proofErr w:type="spellStart"/>
      <w:r w:rsidRPr="00DE7B51">
        <w:rPr>
          <w:b/>
          <w:sz w:val="28"/>
          <w:szCs w:val="28"/>
        </w:rPr>
        <w:t>гражданнарны</w:t>
      </w:r>
      <w:proofErr w:type="spellEnd"/>
      <w:r w:rsidRPr="00DE7B51">
        <w:rPr>
          <w:b/>
          <w:sz w:val="28"/>
          <w:szCs w:val="28"/>
        </w:rPr>
        <w:t xml:space="preserve"> кабул </w:t>
      </w:r>
      <w:proofErr w:type="spellStart"/>
      <w:r w:rsidRPr="00DE7B51">
        <w:rPr>
          <w:b/>
          <w:sz w:val="28"/>
          <w:szCs w:val="28"/>
        </w:rPr>
        <w:t>итү</w:t>
      </w:r>
      <w:r>
        <w:rPr>
          <w:b/>
          <w:sz w:val="28"/>
          <w:szCs w:val="28"/>
        </w:rPr>
        <w:t>не</w:t>
      </w:r>
      <w:proofErr w:type="spellEnd"/>
      <w:r>
        <w:rPr>
          <w:b/>
          <w:sz w:val="28"/>
          <w:szCs w:val="28"/>
          <w:lang w:val="tt-RU"/>
        </w:rPr>
        <w:t>ң</w:t>
      </w:r>
      <w:r w:rsidRPr="00DE7B51">
        <w:rPr>
          <w:b/>
          <w:sz w:val="28"/>
          <w:szCs w:val="28"/>
        </w:rPr>
        <w:t xml:space="preserve"> </w:t>
      </w:r>
      <w:proofErr w:type="spellStart"/>
      <w:r w:rsidRPr="00DE7B51">
        <w:rPr>
          <w:b/>
          <w:sz w:val="28"/>
          <w:szCs w:val="28"/>
        </w:rPr>
        <w:t>бердәм</w:t>
      </w:r>
      <w:proofErr w:type="spellEnd"/>
      <w:r w:rsidRPr="00DE7B51">
        <w:rPr>
          <w:b/>
          <w:sz w:val="28"/>
          <w:szCs w:val="28"/>
        </w:rPr>
        <w:t xml:space="preserve"> </w:t>
      </w:r>
      <w:proofErr w:type="spellStart"/>
      <w:r w:rsidRPr="00DE7B51">
        <w:rPr>
          <w:b/>
          <w:sz w:val="28"/>
          <w:szCs w:val="28"/>
        </w:rPr>
        <w:t>көнен</w:t>
      </w:r>
      <w:proofErr w:type="spellEnd"/>
      <w:r w:rsidRPr="00DE7B51">
        <w:rPr>
          <w:b/>
          <w:sz w:val="28"/>
          <w:szCs w:val="28"/>
        </w:rPr>
        <w:t xml:space="preserve"> </w:t>
      </w:r>
      <w:proofErr w:type="spellStart"/>
      <w:r w:rsidRPr="00DE7B51">
        <w:rPr>
          <w:b/>
          <w:sz w:val="28"/>
          <w:szCs w:val="28"/>
        </w:rPr>
        <w:t>үткәрү</w:t>
      </w:r>
      <w:proofErr w:type="spellEnd"/>
      <w:r w:rsidRPr="00DE7B51">
        <w:rPr>
          <w:b/>
          <w:sz w:val="28"/>
          <w:szCs w:val="28"/>
        </w:rPr>
        <w:t xml:space="preserve"> </w:t>
      </w:r>
      <w:proofErr w:type="spellStart"/>
      <w:r w:rsidRPr="00DE7B51">
        <w:rPr>
          <w:b/>
          <w:sz w:val="28"/>
          <w:szCs w:val="28"/>
        </w:rPr>
        <w:t>турында</w:t>
      </w:r>
      <w:proofErr w:type="spellEnd"/>
      <w:r>
        <w:rPr>
          <w:b/>
          <w:sz w:val="28"/>
          <w:szCs w:val="28"/>
          <w:lang w:val="tt-RU"/>
        </w:rPr>
        <w:t xml:space="preserve"> </w:t>
      </w:r>
      <w:proofErr w:type="spellStart"/>
      <w:r>
        <w:rPr>
          <w:b/>
          <w:sz w:val="28"/>
          <w:szCs w:val="28"/>
        </w:rPr>
        <w:t>б</w:t>
      </w:r>
      <w:r w:rsidRPr="00DE7B51">
        <w:rPr>
          <w:b/>
          <w:sz w:val="28"/>
          <w:szCs w:val="28"/>
        </w:rPr>
        <w:t>елешмәләр</w:t>
      </w:r>
      <w:proofErr w:type="spellEnd"/>
      <w:r w:rsidR="00D94B91" w:rsidRPr="0080301E">
        <w:rPr>
          <w:sz w:val="22"/>
          <w:szCs w:val="22"/>
        </w:rPr>
        <w:t>*</w:t>
      </w:r>
    </w:p>
    <w:p w:rsidR="00DE7B51" w:rsidRDefault="00DE7B51" w:rsidP="00DE7B51">
      <w:pPr>
        <w:jc w:val="center"/>
        <w:rPr>
          <w:b/>
          <w:sz w:val="28"/>
          <w:szCs w:val="28"/>
          <w:highlight w:val="yellow"/>
        </w:rPr>
      </w:pPr>
    </w:p>
    <w:p w:rsidR="0080301E" w:rsidRPr="005260BE" w:rsidRDefault="005E3D51" w:rsidP="0080301E">
      <w:pPr>
        <w:jc w:val="center"/>
        <w:rPr>
          <w:b/>
          <w:sz w:val="28"/>
          <w:szCs w:val="28"/>
        </w:rPr>
      </w:pPr>
      <w:r w:rsidRPr="008F776F">
        <w:rPr>
          <w:b/>
          <w:highlight w:val="yellow"/>
        </w:rPr>
        <w:t xml:space="preserve">                                                                                                                                 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134"/>
        <w:gridCol w:w="1169"/>
        <w:gridCol w:w="1257"/>
        <w:gridCol w:w="1152"/>
        <w:gridCol w:w="1560"/>
        <w:gridCol w:w="958"/>
        <w:gridCol w:w="1134"/>
        <w:gridCol w:w="1168"/>
      </w:tblGrid>
      <w:tr w:rsidR="0080301E" w:rsidRPr="005260BE" w:rsidTr="0080301E">
        <w:tc>
          <w:tcPr>
            <w:tcW w:w="2943" w:type="dxa"/>
            <w:shd w:val="clear" w:color="auto" w:fill="auto"/>
          </w:tcPr>
          <w:p w:rsidR="0080301E" w:rsidRPr="005260BE" w:rsidRDefault="0080301E" w:rsidP="003F638C">
            <w:pPr>
              <w:jc w:val="center"/>
              <w:rPr>
                <w:sz w:val="24"/>
                <w:szCs w:val="24"/>
              </w:rPr>
            </w:pPr>
          </w:p>
          <w:p w:rsidR="0080301E" w:rsidRPr="005260BE" w:rsidRDefault="0080301E" w:rsidP="003F638C">
            <w:pPr>
              <w:jc w:val="center"/>
              <w:rPr>
                <w:sz w:val="24"/>
                <w:szCs w:val="24"/>
              </w:rPr>
            </w:pPr>
            <w:r w:rsidRPr="005260BE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  <w:lang w:val="tt-RU"/>
              </w:rPr>
              <w:t>лык</w:t>
            </w:r>
            <w:r w:rsidRPr="005260BE">
              <w:rPr>
                <w:sz w:val="24"/>
                <w:szCs w:val="24"/>
              </w:rPr>
              <w:t>/Ведомство</w:t>
            </w:r>
          </w:p>
        </w:tc>
        <w:tc>
          <w:tcPr>
            <w:tcW w:w="1418" w:type="dxa"/>
          </w:tcPr>
          <w:p w:rsidR="0080301E" w:rsidRPr="0080301E" w:rsidRDefault="00D94B91" w:rsidP="0080301E">
            <w:pPr>
              <w:jc w:val="center"/>
              <w:rPr>
                <w:sz w:val="22"/>
                <w:szCs w:val="22"/>
                <w:lang w:val="tt-RU"/>
              </w:rPr>
            </w:pPr>
            <w:r w:rsidRPr="00D94B91">
              <w:rPr>
                <w:sz w:val="22"/>
                <w:szCs w:val="22"/>
                <w:lang w:val="tt-RU"/>
              </w:rPr>
              <w:t>2022 елның I яртыеллыгында</w:t>
            </w:r>
            <w:r w:rsidRPr="0080301E">
              <w:rPr>
                <w:sz w:val="22"/>
                <w:szCs w:val="22"/>
                <w:lang w:val="tt-RU"/>
              </w:rPr>
              <w:t xml:space="preserve"> </w:t>
            </w:r>
            <w:r w:rsidR="0080301E" w:rsidRPr="0080301E">
              <w:rPr>
                <w:sz w:val="22"/>
                <w:szCs w:val="22"/>
                <w:lang w:val="tt-RU"/>
              </w:rPr>
              <w:t>барлыгы мөрәҗә</w:t>
            </w:r>
          </w:p>
          <w:p w:rsidR="0080301E" w:rsidRPr="0080301E" w:rsidRDefault="0080301E" w:rsidP="0080301E">
            <w:pPr>
              <w:jc w:val="center"/>
              <w:rPr>
                <w:sz w:val="22"/>
                <w:szCs w:val="22"/>
                <w:highlight w:val="yellow"/>
              </w:rPr>
            </w:pPr>
            <w:r w:rsidRPr="0080301E">
              <w:rPr>
                <w:sz w:val="22"/>
                <w:szCs w:val="22"/>
                <w:lang w:val="tt-RU"/>
              </w:rPr>
              <w:t>гат</w:t>
            </w:r>
            <w:r w:rsidRPr="0080301E">
              <w:rPr>
                <w:sz w:val="22"/>
                <w:szCs w:val="22"/>
              </w:rPr>
              <w:t>ь</w:t>
            </w:r>
            <w:r w:rsidR="00D94B91" w:rsidRPr="0080301E">
              <w:rPr>
                <w:sz w:val="22"/>
                <w:szCs w:val="22"/>
              </w:rPr>
              <w:t>*</w:t>
            </w:r>
            <w:r w:rsidRPr="0080301E">
              <w:rPr>
                <w:sz w:val="22"/>
                <w:szCs w:val="22"/>
              </w:rPr>
              <w:t>*</w:t>
            </w:r>
          </w:p>
          <w:p w:rsidR="0080301E" w:rsidRPr="0080301E" w:rsidRDefault="0080301E" w:rsidP="003F6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0301E" w:rsidRPr="0080301E" w:rsidRDefault="00D94B91" w:rsidP="0080301E">
            <w:pPr>
              <w:jc w:val="center"/>
              <w:rPr>
                <w:sz w:val="22"/>
                <w:szCs w:val="22"/>
                <w:lang w:val="tt-RU"/>
              </w:rPr>
            </w:pPr>
            <w:r w:rsidRPr="00D94B91">
              <w:rPr>
                <w:sz w:val="22"/>
                <w:szCs w:val="22"/>
                <w:lang w:val="tt-RU"/>
              </w:rPr>
              <w:t>202</w:t>
            </w:r>
            <w:r w:rsidRPr="00D94B91">
              <w:rPr>
                <w:sz w:val="22"/>
                <w:szCs w:val="22"/>
                <w:lang w:val="tt-RU"/>
              </w:rPr>
              <w:t>1</w:t>
            </w:r>
            <w:r w:rsidRPr="00D94B91">
              <w:rPr>
                <w:sz w:val="22"/>
                <w:szCs w:val="22"/>
                <w:lang w:val="tt-RU"/>
              </w:rPr>
              <w:t xml:space="preserve"> елның I яртыеллыгында</w:t>
            </w:r>
            <w:r w:rsidRPr="0080301E">
              <w:rPr>
                <w:sz w:val="22"/>
                <w:szCs w:val="22"/>
                <w:lang w:val="tt-RU"/>
              </w:rPr>
              <w:t xml:space="preserve"> </w:t>
            </w:r>
            <w:r w:rsidR="0080301E" w:rsidRPr="0080301E">
              <w:rPr>
                <w:sz w:val="22"/>
                <w:szCs w:val="22"/>
                <w:lang w:val="tt-RU"/>
              </w:rPr>
              <w:t>барлыгы мөрәҗә</w:t>
            </w:r>
          </w:p>
          <w:p w:rsidR="0080301E" w:rsidRPr="0080301E" w:rsidRDefault="0080301E" w:rsidP="0080301E">
            <w:pPr>
              <w:jc w:val="center"/>
              <w:rPr>
                <w:sz w:val="22"/>
                <w:szCs w:val="22"/>
              </w:rPr>
            </w:pPr>
            <w:r w:rsidRPr="0080301E">
              <w:rPr>
                <w:sz w:val="22"/>
                <w:szCs w:val="22"/>
                <w:lang w:val="tt-RU"/>
              </w:rPr>
              <w:t>гат</w:t>
            </w:r>
            <w:r w:rsidRPr="0080301E">
              <w:rPr>
                <w:sz w:val="22"/>
                <w:szCs w:val="22"/>
              </w:rPr>
              <w:t xml:space="preserve">ь </w:t>
            </w:r>
          </w:p>
          <w:p w:rsidR="0080301E" w:rsidRPr="0080301E" w:rsidRDefault="0080301E" w:rsidP="003F6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301E" w:rsidRDefault="0080301E" w:rsidP="0080301E">
            <w:pPr>
              <w:jc w:val="center"/>
              <w:rPr>
                <w:sz w:val="22"/>
                <w:szCs w:val="22"/>
                <w:lang w:val="tt-RU"/>
              </w:rPr>
            </w:pPr>
            <w:r w:rsidRPr="0080301E">
              <w:rPr>
                <w:sz w:val="22"/>
                <w:szCs w:val="22"/>
                <w:lang w:val="tt-RU"/>
              </w:rPr>
              <w:t>Телдән мөрәҗә</w:t>
            </w:r>
            <w:r>
              <w:rPr>
                <w:sz w:val="22"/>
                <w:szCs w:val="22"/>
                <w:lang w:val="tt-RU"/>
              </w:rPr>
              <w:t>-</w:t>
            </w:r>
          </w:p>
          <w:p w:rsidR="0080301E" w:rsidRDefault="0080301E" w:rsidP="0080301E">
            <w:pPr>
              <w:jc w:val="center"/>
              <w:rPr>
                <w:sz w:val="22"/>
                <w:szCs w:val="22"/>
                <w:lang w:val="tt-RU"/>
              </w:rPr>
            </w:pPr>
            <w:r w:rsidRPr="0080301E">
              <w:rPr>
                <w:sz w:val="22"/>
                <w:szCs w:val="22"/>
                <w:lang w:val="tt-RU"/>
              </w:rPr>
              <w:t>гатьләр (шәхси кабул итү һәм теле</w:t>
            </w:r>
            <w:r>
              <w:rPr>
                <w:sz w:val="22"/>
                <w:szCs w:val="22"/>
                <w:lang w:val="tt-RU"/>
              </w:rPr>
              <w:t>-</w:t>
            </w:r>
          </w:p>
          <w:p w:rsidR="0080301E" w:rsidRPr="0080301E" w:rsidRDefault="0080301E" w:rsidP="0080301E">
            <w:pPr>
              <w:jc w:val="center"/>
              <w:rPr>
                <w:sz w:val="22"/>
                <w:szCs w:val="22"/>
                <w:lang w:val="tt-RU"/>
              </w:rPr>
            </w:pPr>
            <w:r w:rsidRPr="0080301E">
              <w:rPr>
                <w:sz w:val="22"/>
                <w:szCs w:val="22"/>
                <w:lang w:val="tt-RU"/>
              </w:rPr>
              <w:t>фоннан шалтыра</w:t>
            </w:r>
            <w:r>
              <w:rPr>
                <w:sz w:val="22"/>
                <w:szCs w:val="22"/>
                <w:lang w:val="tt-RU"/>
              </w:rPr>
              <w:t>-</w:t>
            </w:r>
            <w:r w:rsidRPr="0080301E">
              <w:rPr>
                <w:sz w:val="22"/>
                <w:szCs w:val="22"/>
                <w:lang w:val="tt-RU"/>
              </w:rPr>
              <w:t>тулар</w:t>
            </w:r>
            <w:r w:rsidRPr="00803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:rsidR="0080301E" w:rsidRPr="0080301E" w:rsidRDefault="0080301E" w:rsidP="0080301E">
            <w:pPr>
              <w:jc w:val="center"/>
              <w:rPr>
                <w:sz w:val="22"/>
                <w:szCs w:val="22"/>
              </w:rPr>
            </w:pPr>
            <w:r w:rsidRPr="0080301E">
              <w:rPr>
                <w:sz w:val="22"/>
                <w:szCs w:val="22"/>
                <w:lang w:val="tt-RU"/>
              </w:rPr>
              <w:t>Шул исәптән җитәкче тара</w:t>
            </w:r>
            <w:r>
              <w:rPr>
                <w:sz w:val="22"/>
                <w:szCs w:val="22"/>
                <w:lang w:val="tt-RU"/>
              </w:rPr>
              <w:t>-</w:t>
            </w:r>
            <w:r w:rsidRPr="0080301E">
              <w:rPr>
                <w:sz w:val="22"/>
                <w:szCs w:val="22"/>
                <w:lang w:val="tt-RU"/>
              </w:rPr>
              <w:t>фыннан</w:t>
            </w:r>
            <w:r w:rsidRPr="0080301E">
              <w:rPr>
                <w:sz w:val="22"/>
                <w:szCs w:val="22"/>
              </w:rPr>
              <w:t xml:space="preserve"> </w:t>
            </w:r>
          </w:p>
          <w:p w:rsidR="0080301E" w:rsidRPr="005260BE" w:rsidRDefault="0080301E" w:rsidP="003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0301E" w:rsidRPr="0080301E" w:rsidRDefault="0080301E" w:rsidP="0080301E">
            <w:pPr>
              <w:jc w:val="center"/>
              <w:rPr>
                <w:sz w:val="22"/>
                <w:szCs w:val="22"/>
                <w:lang w:val="tt-RU"/>
              </w:rPr>
            </w:pPr>
            <w:r w:rsidRPr="0080301E">
              <w:rPr>
                <w:sz w:val="22"/>
                <w:szCs w:val="22"/>
                <w:lang w:val="tt-RU"/>
              </w:rPr>
              <w:t>Шул исәптән видеокон</w:t>
            </w:r>
            <w:r>
              <w:rPr>
                <w:sz w:val="22"/>
                <w:szCs w:val="22"/>
                <w:lang w:val="tt-RU"/>
              </w:rPr>
              <w:t>-</w:t>
            </w:r>
            <w:r w:rsidRPr="0080301E">
              <w:rPr>
                <w:sz w:val="22"/>
                <w:szCs w:val="22"/>
                <w:lang w:val="tt-RU"/>
              </w:rPr>
              <w:t>фере</w:t>
            </w:r>
            <w:r>
              <w:rPr>
                <w:sz w:val="22"/>
                <w:szCs w:val="22"/>
                <w:lang w:val="tt-RU"/>
              </w:rPr>
              <w:t>н</w:t>
            </w:r>
            <w:proofErr w:type="spellStart"/>
            <w:r w:rsidRPr="0080301E">
              <w:rPr>
                <w:sz w:val="22"/>
                <w:szCs w:val="22"/>
              </w:rPr>
              <w:t>ция</w:t>
            </w:r>
            <w:proofErr w:type="spellEnd"/>
            <w:r w:rsidRPr="0080301E">
              <w:rPr>
                <w:sz w:val="22"/>
                <w:szCs w:val="22"/>
              </w:rPr>
              <w:t xml:space="preserve"> система</w:t>
            </w:r>
            <w:r>
              <w:rPr>
                <w:sz w:val="22"/>
                <w:szCs w:val="22"/>
                <w:lang w:val="tt-RU"/>
              </w:rPr>
              <w:t>-</w:t>
            </w:r>
            <w:proofErr w:type="spellStart"/>
            <w:r w:rsidRPr="0080301E">
              <w:rPr>
                <w:sz w:val="22"/>
                <w:szCs w:val="22"/>
              </w:rPr>
              <w:t>сында</w:t>
            </w:r>
            <w:proofErr w:type="spellEnd"/>
            <w:r>
              <w:rPr>
                <w:sz w:val="22"/>
                <w:szCs w:val="22"/>
                <w:lang w:val="tt-RU"/>
              </w:rPr>
              <w:t xml:space="preserve"> </w:t>
            </w:r>
            <w:r w:rsidRPr="0080301E">
              <w:rPr>
                <w:sz w:val="22"/>
                <w:szCs w:val="22"/>
                <w:lang w:val="tt-RU"/>
              </w:rPr>
              <w:t xml:space="preserve">кабул итү </w:t>
            </w:r>
          </w:p>
          <w:p w:rsidR="0080301E" w:rsidRPr="005260BE" w:rsidRDefault="0080301E" w:rsidP="003F6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80301E" w:rsidRPr="0080301E" w:rsidRDefault="0080301E" w:rsidP="0080301E">
            <w:pPr>
              <w:jc w:val="center"/>
              <w:rPr>
                <w:sz w:val="22"/>
                <w:szCs w:val="22"/>
                <w:lang w:val="tt-RU"/>
              </w:rPr>
            </w:pPr>
            <w:proofErr w:type="spellStart"/>
            <w:r w:rsidRPr="0080301E">
              <w:rPr>
                <w:sz w:val="22"/>
                <w:szCs w:val="22"/>
              </w:rPr>
              <w:t>Язма</w:t>
            </w:r>
            <w:proofErr w:type="spellEnd"/>
            <w:r w:rsidRPr="0080301E">
              <w:rPr>
                <w:sz w:val="22"/>
                <w:szCs w:val="22"/>
              </w:rPr>
              <w:t xml:space="preserve"> м</w:t>
            </w:r>
            <w:r w:rsidRPr="0080301E">
              <w:rPr>
                <w:sz w:val="22"/>
                <w:szCs w:val="22"/>
                <w:lang w:val="tt-RU"/>
              </w:rPr>
              <w:t>өрәҗә-гат</w:t>
            </w:r>
            <w:r w:rsidRPr="0080301E">
              <w:rPr>
                <w:sz w:val="22"/>
                <w:szCs w:val="22"/>
              </w:rPr>
              <w:t>ь</w:t>
            </w:r>
            <w:r w:rsidRPr="0080301E">
              <w:rPr>
                <w:sz w:val="22"/>
                <w:szCs w:val="22"/>
                <w:lang w:val="tt-RU"/>
              </w:rPr>
              <w:t>ләр</w:t>
            </w:r>
          </w:p>
          <w:p w:rsidR="0080301E" w:rsidRPr="0080301E" w:rsidRDefault="0080301E" w:rsidP="003F6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0301E" w:rsidRPr="0080301E" w:rsidRDefault="0080301E" w:rsidP="0080301E">
            <w:pPr>
              <w:jc w:val="center"/>
              <w:rPr>
                <w:sz w:val="22"/>
                <w:szCs w:val="22"/>
              </w:rPr>
            </w:pPr>
            <w:r w:rsidRPr="0080301E">
              <w:rPr>
                <w:sz w:val="22"/>
                <w:szCs w:val="22"/>
                <w:lang w:val="tt-RU"/>
              </w:rPr>
              <w:t>Шул исәптән интернет кабул итү аша **</w:t>
            </w:r>
          </w:p>
          <w:p w:rsidR="0080301E" w:rsidRPr="0080301E" w:rsidRDefault="0080301E" w:rsidP="003F6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80301E" w:rsidRPr="0080301E" w:rsidRDefault="0080301E" w:rsidP="0080301E">
            <w:pPr>
              <w:jc w:val="center"/>
              <w:rPr>
                <w:sz w:val="22"/>
                <w:szCs w:val="22"/>
              </w:rPr>
            </w:pPr>
            <w:r w:rsidRPr="0080301E">
              <w:rPr>
                <w:sz w:val="22"/>
                <w:szCs w:val="22"/>
                <w:lang w:val="tt-RU"/>
              </w:rPr>
              <w:t>Кон</w:t>
            </w:r>
            <w:r>
              <w:rPr>
                <w:sz w:val="22"/>
                <w:szCs w:val="22"/>
                <w:lang w:val="tt-RU"/>
              </w:rPr>
              <w:t>-</w:t>
            </w:r>
            <w:r w:rsidRPr="0080301E">
              <w:rPr>
                <w:sz w:val="22"/>
                <w:szCs w:val="22"/>
                <w:lang w:val="tt-RU"/>
              </w:rPr>
              <w:t>трол</w:t>
            </w:r>
            <w:r w:rsidRPr="0080301E">
              <w:rPr>
                <w:sz w:val="22"/>
                <w:szCs w:val="22"/>
              </w:rPr>
              <w:t>ь</w:t>
            </w:r>
            <w:r w:rsidRPr="0080301E">
              <w:rPr>
                <w:sz w:val="22"/>
                <w:szCs w:val="22"/>
                <w:lang w:val="tt-RU"/>
              </w:rPr>
              <w:t xml:space="preserve">гә алынды </w:t>
            </w:r>
          </w:p>
          <w:p w:rsidR="0080301E" w:rsidRPr="0080301E" w:rsidRDefault="0080301E" w:rsidP="003F63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0301E" w:rsidRPr="0080301E" w:rsidRDefault="0080301E" w:rsidP="003F638C">
            <w:pPr>
              <w:jc w:val="center"/>
              <w:rPr>
                <w:sz w:val="22"/>
                <w:szCs w:val="22"/>
                <w:lang w:val="tt-RU"/>
              </w:rPr>
            </w:pPr>
            <w:r w:rsidRPr="0080301E">
              <w:rPr>
                <w:sz w:val="22"/>
                <w:szCs w:val="22"/>
                <w:lang w:val="tt-RU"/>
              </w:rPr>
              <w:t>Урынга чыгып тикше</w:t>
            </w:r>
            <w:r>
              <w:rPr>
                <w:sz w:val="22"/>
                <w:szCs w:val="22"/>
                <w:lang w:val="tt-RU"/>
              </w:rPr>
              <w:t>-</w:t>
            </w:r>
            <w:r w:rsidRPr="0080301E">
              <w:rPr>
                <w:sz w:val="22"/>
                <w:szCs w:val="22"/>
                <w:lang w:val="tt-RU"/>
              </w:rPr>
              <w:t>релде</w:t>
            </w:r>
          </w:p>
        </w:tc>
        <w:tc>
          <w:tcPr>
            <w:tcW w:w="1168" w:type="dxa"/>
            <w:shd w:val="clear" w:color="auto" w:fill="auto"/>
          </w:tcPr>
          <w:p w:rsidR="0080301E" w:rsidRPr="0080301E" w:rsidRDefault="0080301E" w:rsidP="003F638C">
            <w:pPr>
              <w:ind w:right="-108"/>
              <w:jc w:val="center"/>
              <w:rPr>
                <w:sz w:val="22"/>
                <w:szCs w:val="22"/>
                <w:lang w:val="tt-RU"/>
              </w:rPr>
            </w:pPr>
            <w:r w:rsidRPr="0080301E">
              <w:rPr>
                <w:sz w:val="22"/>
                <w:szCs w:val="22"/>
                <w:lang w:val="tt-RU"/>
              </w:rPr>
              <w:t>Уңай хәл ителде</w:t>
            </w:r>
          </w:p>
        </w:tc>
      </w:tr>
      <w:tr w:rsidR="0080301E" w:rsidRPr="005260BE" w:rsidTr="0080301E">
        <w:trPr>
          <w:trHeight w:val="55"/>
        </w:trPr>
        <w:tc>
          <w:tcPr>
            <w:tcW w:w="2943" w:type="dxa"/>
            <w:shd w:val="clear" w:color="auto" w:fill="auto"/>
          </w:tcPr>
          <w:p w:rsidR="0080301E" w:rsidRPr="00DE7B51" w:rsidRDefault="0080301E" w:rsidP="0080301E">
            <w:pPr>
              <w:jc w:val="center"/>
              <w:rPr>
                <w:sz w:val="28"/>
                <w:szCs w:val="24"/>
                <w:lang w:val="tt-RU"/>
              </w:rPr>
            </w:pPr>
            <w:r w:rsidRPr="00DE7B51">
              <w:rPr>
                <w:sz w:val="28"/>
                <w:szCs w:val="24"/>
              </w:rPr>
              <w:t xml:space="preserve">Татарстан </w:t>
            </w:r>
            <w:proofErr w:type="spellStart"/>
            <w:r w:rsidRPr="00DE7B51">
              <w:rPr>
                <w:sz w:val="28"/>
                <w:szCs w:val="24"/>
              </w:rPr>
              <w:t>Республикасы</w:t>
            </w:r>
            <w:proofErr w:type="spellEnd"/>
            <w:r w:rsidRPr="00DE7B51">
              <w:rPr>
                <w:sz w:val="28"/>
                <w:szCs w:val="24"/>
              </w:rPr>
              <w:t xml:space="preserve"> </w:t>
            </w:r>
          </w:p>
          <w:p w:rsidR="0080301E" w:rsidRPr="00DE7B51" w:rsidRDefault="0080301E" w:rsidP="0080301E">
            <w:pPr>
              <w:jc w:val="center"/>
              <w:rPr>
                <w:sz w:val="28"/>
                <w:szCs w:val="24"/>
                <w:lang w:val="tt-RU"/>
              </w:rPr>
            </w:pPr>
            <w:proofErr w:type="spellStart"/>
            <w:r w:rsidRPr="00DE7B51">
              <w:rPr>
                <w:sz w:val="28"/>
                <w:szCs w:val="24"/>
              </w:rPr>
              <w:t>Финанс</w:t>
            </w:r>
            <w:proofErr w:type="spellEnd"/>
            <w:r w:rsidRPr="00DE7B51">
              <w:rPr>
                <w:sz w:val="28"/>
                <w:szCs w:val="24"/>
              </w:rPr>
              <w:t xml:space="preserve"> </w:t>
            </w:r>
            <w:proofErr w:type="spellStart"/>
            <w:r w:rsidRPr="00DE7B51">
              <w:rPr>
                <w:sz w:val="28"/>
                <w:szCs w:val="24"/>
              </w:rPr>
              <w:t>министрлыгы</w:t>
            </w:r>
            <w:proofErr w:type="spellEnd"/>
          </w:p>
          <w:p w:rsidR="0080301E" w:rsidRPr="005260BE" w:rsidRDefault="0080301E" w:rsidP="003F638C">
            <w:pPr>
              <w:rPr>
                <w:sz w:val="24"/>
                <w:szCs w:val="24"/>
              </w:rPr>
            </w:pPr>
          </w:p>
          <w:p w:rsidR="0080301E" w:rsidRPr="005260BE" w:rsidRDefault="0080301E" w:rsidP="003F63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258</w:t>
            </w:r>
          </w:p>
        </w:tc>
        <w:tc>
          <w:tcPr>
            <w:tcW w:w="1417" w:type="dxa"/>
            <w:shd w:val="clear" w:color="auto" w:fill="auto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80301E" w:rsidRPr="005260BE" w:rsidRDefault="0080301E" w:rsidP="003F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257</w:t>
            </w:r>
          </w:p>
        </w:tc>
        <w:tc>
          <w:tcPr>
            <w:tcW w:w="1560" w:type="dxa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55</w:t>
            </w:r>
          </w:p>
        </w:tc>
        <w:tc>
          <w:tcPr>
            <w:tcW w:w="958" w:type="dxa"/>
            <w:shd w:val="clear" w:color="auto" w:fill="auto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80301E" w:rsidRPr="00D94B91" w:rsidRDefault="00D94B91" w:rsidP="003F638C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258</w:t>
            </w:r>
          </w:p>
        </w:tc>
      </w:tr>
    </w:tbl>
    <w:p w:rsidR="0080301E" w:rsidRPr="005260BE" w:rsidRDefault="0080301E" w:rsidP="0080301E">
      <w:pPr>
        <w:rPr>
          <w:sz w:val="24"/>
          <w:szCs w:val="24"/>
        </w:rPr>
      </w:pPr>
    </w:p>
    <w:p w:rsidR="0080301E" w:rsidRPr="005260BE" w:rsidRDefault="0080301E" w:rsidP="0080301E">
      <w:pPr>
        <w:rPr>
          <w:sz w:val="24"/>
          <w:szCs w:val="24"/>
        </w:rPr>
      </w:pPr>
    </w:p>
    <w:p w:rsidR="00D94B91" w:rsidRDefault="0080301E" w:rsidP="0080301E">
      <w:pPr>
        <w:rPr>
          <w:sz w:val="22"/>
          <w:szCs w:val="22"/>
          <w:lang w:val="tt-RU"/>
        </w:rPr>
      </w:pPr>
      <w:r w:rsidRPr="005260BE">
        <w:rPr>
          <w:b/>
          <w:sz w:val="24"/>
          <w:szCs w:val="24"/>
        </w:rPr>
        <w:t>*</w:t>
      </w:r>
      <w:r w:rsidRPr="0080301E">
        <w:rPr>
          <w:sz w:val="22"/>
          <w:szCs w:val="22"/>
          <w:lang w:val="tt-RU"/>
        </w:rPr>
        <w:t xml:space="preserve"> </w:t>
      </w:r>
      <w:r w:rsidR="00D94B91">
        <w:rPr>
          <w:sz w:val="22"/>
          <w:szCs w:val="22"/>
          <w:lang w:val="tt-RU"/>
        </w:rPr>
        <w:t>2022 елның 1 гыйнварыннан 30 июненә кадәр</w:t>
      </w:r>
    </w:p>
    <w:p w:rsidR="0080301E" w:rsidRDefault="00D94B91" w:rsidP="0080301E">
      <w:pPr>
        <w:rPr>
          <w:sz w:val="24"/>
          <w:szCs w:val="24"/>
          <w:lang w:val="tt-RU"/>
        </w:rPr>
      </w:pPr>
      <w:r w:rsidRPr="00D94B91">
        <w:rPr>
          <w:sz w:val="22"/>
          <w:szCs w:val="22"/>
          <w:lang w:val="tt-RU"/>
        </w:rPr>
        <w:t>**</w:t>
      </w:r>
      <w:r w:rsidR="0080301E" w:rsidRPr="00D94B91">
        <w:rPr>
          <w:b/>
          <w:sz w:val="22"/>
          <w:szCs w:val="22"/>
          <w:lang w:val="tt-RU"/>
        </w:rPr>
        <w:t>Барлыгы мөрәҗәгать</w:t>
      </w:r>
      <w:r w:rsidR="0080301E" w:rsidRPr="00D94B91">
        <w:rPr>
          <w:sz w:val="24"/>
          <w:szCs w:val="24"/>
          <w:lang w:val="tt-RU"/>
        </w:rPr>
        <w:t xml:space="preserve"> = </w:t>
      </w:r>
      <w:r w:rsidR="0080301E" w:rsidRPr="0080301E">
        <w:rPr>
          <w:b/>
          <w:sz w:val="22"/>
          <w:szCs w:val="22"/>
          <w:lang w:val="tt-RU"/>
        </w:rPr>
        <w:t>Телдән мөрәҗәгатьләр</w:t>
      </w:r>
      <w:r w:rsidR="0080301E" w:rsidRPr="0080301E">
        <w:rPr>
          <w:sz w:val="22"/>
          <w:szCs w:val="22"/>
          <w:lang w:val="tt-RU"/>
        </w:rPr>
        <w:t xml:space="preserve"> </w:t>
      </w:r>
      <w:r w:rsidR="0080301E">
        <w:rPr>
          <w:sz w:val="24"/>
          <w:szCs w:val="24"/>
          <w:lang w:val="tt-RU"/>
        </w:rPr>
        <w:t>һәм</w:t>
      </w:r>
      <w:r w:rsidR="0080301E" w:rsidRPr="00D94B91">
        <w:rPr>
          <w:sz w:val="24"/>
          <w:szCs w:val="24"/>
          <w:lang w:val="tt-RU"/>
        </w:rPr>
        <w:t xml:space="preserve"> </w:t>
      </w:r>
      <w:r w:rsidR="0080301E" w:rsidRPr="0080301E">
        <w:rPr>
          <w:b/>
          <w:sz w:val="24"/>
          <w:szCs w:val="24"/>
          <w:lang w:val="tt-RU"/>
        </w:rPr>
        <w:t>я</w:t>
      </w:r>
      <w:r w:rsidR="0080301E" w:rsidRPr="00D94B91">
        <w:rPr>
          <w:b/>
          <w:sz w:val="24"/>
          <w:szCs w:val="24"/>
          <w:lang w:val="tt-RU"/>
        </w:rPr>
        <w:t>зма м</w:t>
      </w:r>
      <w:r w:rsidR="0080301E" w:rsidRPr="0080301E">
        <w:rPr>
          <w:b/>
          <w:sz w:val="24"/>
          <w:szCs w:val="24"/>
          <w:lang w:val="tt-RU"/>
        </w:rPr>
        <w:t>өрәҗәгат</w:t>
      </w:r>
      <w:r w:rsidR="0080301E" w:rsidRPr="00D94B91">
        <w:rPr>
          <w:b/>
          <w:sz w:val="24"/>
          <w:szCs w:val="24"/>
          <w:lang w:val="tt-RU"/>
        </w:rPr>
        <w:t>ь</w:t>
      </w:r>
      <w:r w:rsidR="0080301E" w:rsidRPr="0080301E">
        <w:rPr>
          <w:b/>
          <w:sz w:val="24"/>
          <w:szCs w:val="24"/>
          <w:lang w:val="tt-RU"/>
        </w:rPr>
        <w:t>ләр</w:t>
      </w:r>
      <w:r w:rsidR="0080301E">
        <w:rPr>
          <w:sz w:val="24"/>
          <w:szCs w:val="24"/>
          <w:lang w:val="tt-RU"/>
        </w:rPr>
        <w:t xml:space="preserve"> бүлекләренең суммар билгесе.</w:t>
      </w:r>
    </w:p>
    <w:p w:rsidR="0080301E" w:rsidRPr="0080301E" w:rsidRDefault="00D94B91" w:rsidP="0080301E">
      <w:pPr>
        <w:rPr>
          <w:sz w:val="24"/>
          <w:szCs w:val="24"/>
          <w:lang w:val="tt-RU"/>
        </w:rPr>
      </w:pPr>
      <w:r w:rsidRPr="0080301E">
        <w:rPr>
          <w:sz w:val="22"/>
          <w:szCs w:val="22"/>
        </w:rPr>
        <w:t>*</w:t>
      </w:r>
      <w:r w:rsidR="0080301E" w:rsidRPr="005260BE">
        <w:rPr>
          <w:sz w:val="24"/>
          <w:szCs w:val="24"/>
        </w:rPr>
        <w:t>**</w:t>
      </w:r>
      <w:r w:rsidR="0080301E" w:rsidRPr="005260BE">
        <w:rPr>
          <w:b/>
          <w:sz w:val="24"/>
          <w:szCs w:val="24"/>
        </w:rPr>
        <w:t xml:space="preserve">Интернет </w:t>
      </w:r>
      <w:r w:rsidR="0080301E">
        <w:rPr>
          <w:b/>
          <w:sz w:val="24"/>
          <w:szCs w:val="24"/>
          <w:lang w:val="tt-RU"/>
        </w:rPr>
        <w:t xml:space="preserve">кабул </w:t>
      </w:r>
      <w:r w:rsidR="0080301E" w:rsidRPr="0080301E">
        <w:rPr>
          <w:b/>
          <w:sz w:val="24"/>
          <w:szCs w:val="24"/>
          <w:lang w:val="tt-RU"/>
        </w:rPr>
        <w:t>итү</w:t>
      </w:r>
      <w:r w:rsidR="0080301E" w:rsidRPr="0080301E">
        <w:rPr>
          <w:sz w:val="24"/>
          <w:szCs w:val="24"/>
          <w:lang w:val="tt-RU"/>
        </w:rPr>
        <w:t>гә язма мөрәҗәгат</w:t>
      </w:r>
      <w:r w:rsidR="0080301E" w:rsidRPr="0080301E">
        <w:rPr>
          <w:sz w:val="24"/>
          <w:szCs w:val="24"/>
        </w:rPr>
        <w:t>ь</w:t>
      </w:r>
      <w:r w:rsidR="0080301E" w:rsidRPr="0080301E">
        <w:rPr>
          <w:sz w:val="24"/>
          <w:szCs w:val="24"/>
          <w:lang w:val="tt-RU"/>
        </w:rPr>
        <w:t>ләр саны керә</w:t>
      </w:r>
      <w:r w:rsidR="0080301E" w:rsidRPr="005260BE">
        <w:rPr>
          <w:sz w:val="24"/>
          <w:szCs w:val="24"/>
        </w:rPr>
        <w:t xml:space="preserve">. </w:t>
      </w:r>
    </w:p>
    <w:p w:rsidR="005E3D51" w:rsidRPr="00D94B91" w:rsidRDefault="005E3D51" w:rsidP="005E3D51">
      <w:pPr>
        <w:rPr>
          <w:b/>
          <w:highlight w:val="yellow"/>
          <w:lang w:val="tt-RU"/>
        </w:rPr>
      </w:pPr>
      <w:bookmarkStart w:id="0" w:name="_GoBack"/>
      <w:bookmarkEnd w:id="0"/>
    </w:p>
    <w:sectPr w:rsidR="005E3D51" w:rsidRPr="00D94B91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7E" w:rsidRDefault="00CF677E">
      <w:r>
        <w:separator/>
      </w:r>
    </w:p>
  </w:endnote>
  <w:endnote w:type="continuationSeparator" w:id="0">
    <w:p w:rsidR="00CF677E" w:rsidRDefault="00CF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7E" w:rsidRDefault="00CF677E">
      <w:r>
        <w:separator/>
      </w:r>
    </w:p>
  </w:footnote>
  <w:footnote w:type="continuationSeparator" w:id="0">
    <w:p w:rsidR="00CF677E" w:rsidRDefault="00CF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06" w:rsidRDefault="007826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6"/>
    <w:rsid w:val="00001B76"/>
    <w:rsid w:val="00007C63"/>
    <w:rsid w:val="00023019"/>
    <w:rsid w:val="00593A5E"/>
    <w:rsid w:val="005E3D51"/>
    <w:rsid w:val="006336AC"/>
    <w:rsid w:val="00737E58"/>
    <w:rsid w:val="00782606"/>
    <w:rsid w:val="007D30EF"/>
    <w:rsid w:val="0080301E"/>
    <w:rsid w:val="008A3E72"/>
    <w:rsid w:val="008F776F"/>
    <w:rsid w:val="00A945A1"/>
    <w:rsid w:val="00B60668"/>
    <w:rsid w:val="00CD7345"/>
    <w:rsid w:val="00CF677E"/>
    <w:rsid w:val="00D71340"/>
    <w:rsid w:val="00D94B91"/>
    <w:rsid w:val="00DE7B51"/>
    <w:rsid w:val="00E10A61"/>
    <w:rsid w:val="00EB2F47"/>
    <w:rsid w:val="00F2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B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0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/>
  <cp:lastModifiedBy/>
  <cp:revision>1</cp:revision>
  <cp:lastPrinted>2019-07-01T09:22:00Z</cp:lastPrinted>
  <dcterms:created xsi:type="dcterms:W3CDTF">2022-07-05T09:55:00Z</dcterms:created>
  <dcterms:modified xsi:type="dcterms:W3CDTF">2022-07-05T09:55:00Z</dcterms:modified>
  <cp:version>0900.0000.01</cp:version>
</cp:coreProperties>
</file>