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AC1" w:rsidRDefault="00271AC1" w:rsidP="00271AC1">
      <w:pPr>
        <w:spacing w:after="0" w:line="354" w:lineRule="auto"/>
        <w:ind w:left="3119"/>
        <w:rPr>
          <w:rFonts w:ascii="Times New Roman" w:hAnsi="Times New Roman" w:cs="Times New Roman"/>
          <w:sz w:val="28"/>
          <w:szCs w:val="28"/>
        </w:rPr>
      </w:pPr>
      <w:r w:rsidRPr="006450DA">
        <w:rPr>
          <w:rFonts w:ascii="Times New Roman" w:hAnsi="Times New Roman" w:cs="Times New Roman"/>
          <w:sz w:val="28"/>
          <w:szCs w:val="28"/>
        </w:rPr>
        <w:t>Тезисы высту</w:t>
      </w:r>
      <w:r w:rsidR="006534FB" w:rsidRPr="006450DA">
        <w:rPr>
          <w:rFonts w:ascii="Times New Roman" w:hAnsi="Times New Roman" w:cs="Times New Roman"/>
          <w:sz w:val="28"/>
          <w:szCs w:val="28"/>
        </w:rPr>
        <w:t>пления</w:t>
      </w:r>
      <w:r w:rsidR="0039796B">
        <w:rPr>
          <w:rFonts w:ascii="Times New Roman" w:hAnsi="Times New Roman" w:cs="Times New Roman"/>
          <w:sz w:val="28"/>
          <w:szCs w:val="28"/>
        </w:rPr>
        <w:t xml:space="preserve"> министра финансов Республики Татарстан </w:t>
      </w:r>
      <w:proofErr w:type="spellStart"/>
      <w:r w:rsidR="0039796B">
        <w:rPr>
          <w:rFonts w:ascii="Times New Roman" w:hAnsi="Times New Roman" w:cs="Times New Roman"/>
          <w:sz w:val="28"/>
          <w:szCs w:val="28"/>
        </w:rPr>
        <w:t>Р.Р.Гайзатуллина</w:t>
      </w:r>
      <w:proofErr w:type="spellEnd"/>
      <w:r w:rsidR="006534FB" w:rsidRPr="006450DA">
        <w:rPr>
          <w:rFonts w:ascii="Times New Roman" w:hAnsi="Times New Roman" w:cs="Times New Roman"/>
          <w:sz w:val="28"/>
          <w:szCs w:val="28"/>
        </w:rPr>
        <w:t xml:space="preserve"> на совещании </w:t>
      </w:r>
      <w:r w:rsidR="007F396B" w:rsidRPr="006450DA">
        <w:rPr>
          <w:rFonts w:ascii="Times New Roman" w:hAnsi="Times New Roman" w:cs="Times New Roman"/>
          <w:sz w:val="28"/>
          <w:szCs w:val="28"/>
        </w:rPr>
        <w:t xml:space="preserve">с муниципальными образованиями </w:t>
      </w:r>
      <w:r w:rsidRPr="006450DA">
        <w:rPr>
          <w:rFonts w:ascii="Times New Roman" w:hAnsi="Times New Roman" w:cs="Times New Roman"/>
          <w:sz w:val="28"/>
          <w:szCs w:val="28"/>
        </w:rPr>
        <w:t>по вопросу о бюдж</w:t>
      </w:r>
      <w:r w:rsidR="00E166C4">
        <w:rPr>
          <w:rFonts w:ascii="Times New Roman" w:hAnsi="Times New Roman" w:cs="Times New Roman"/>
          <w:sz w:val="28"/>
          <w:szCs w:val="28"/>
        </w:rPr>
        <w:t>ете Республики Татарстан на 2023</w:t>
      </w:r>
      <w:r w:rsidRPr="006450DA">
        <w:rPr>
          <w:rFonts w:ascii="Times New Roman" w:hAnsi="Times New Roman" w:cs="Times New Roman"/>
          <w:sz w:val="28"/>
          <w:szCs w:val="28"/>
        </w:rPr>
        <w:t xml:space="preserve"> год и на план</w:t>
      </w:r>
      <w:r w:rsidR="00E166C4">
        <w:rPr>
          <w:rFonts w:ascii="Times New Roman" w:hAnsi="Times New Roman" w:cs="Times New Roman"/>
          <w:sz w:val="28"/>
          <w:szCs w:val="28"/>
        </w:rPr>
        <w:t>овый период 2024 и 2025</w:t>
      </w:r>
      <w:r w:rsidR="006534FB" w:rsidRPr="006450DA">
        <w:rPr>
          <w:rFonts w:ascii="Times New Roman" w:hAnsi="Times New Roman" w:cs="Times New Roman"/>
          <w:sz w:val="28"/>
          <w:szCs w:val="28"/>
        </w:rPr>
        <w:t xml:space="preserve"> годов          </w:t>
      </w:r>
      <w:r w:rsidR="007F396B" w:rsidRPr="006450DA">
        <w:rPr>
          <w:rFonts w:ascii="Times New Roman" w:hAnsi="Times New Roman" w:cs="Times New Roman"/>
          <w:sz w:val="28"/>
          <w:szCs w:val="28"/>
        </w:rPr>
        <w:t xml:space="preserve">              </w:t>
      </w:r>
      <w:r w:rsidR="006534FB" w:rsidRPr="006450DA">
        <w:rPr>
          <w:rFonts w:ascii="Times New Roman" w:hAnsi="Times New Roman" w:cs="Times New Roman"/>
          <w:sz w:val="28"/>
          <w:szCs w:val="28"/>
        </w:rPr>
        <w:t xml:space="preserve"> </w:t>
      </w:r>
      <w:proofErr w:type="gramStart"/>
      <w:r w:rsidR="003D3760" w:rsidRPr="006450DA">
        <w:rPr>
          <w:rFonts w:ascii="Times New Roman" w:hAnsi="Times New Roman" w:cs="Times New Roman"/>
          <w:sz w:val="28"/>
          <w:szCs w:val="28"/>
        </w:rPr>
        <w:t xml:space="preserve">  </w:t>
      </w:r>
      <w:r w:rsidR="006534FB" w:rsidRPr="006450DA">
        <w:rPr>
          <w:rFonts w:ascii="Times New Roman" w:hAnsi="Times New Roman" w:cs="Times New Roman"/>
          <w:sz w:val="28"/>
          <w:szCs w:val="28"/>
        </w:rPr>
        <w:t xml:space="preserve"> </w:t>
      </w:r>
      <w:r w:rsidR="00E166C4">
        <w:rPr>
          <w:rFonts w:ascii="Times New Roman" w:hAnsi="Times New Roman" w:cs="Times New Roman"/>
          <w:sz w:val="28"/>
          <w:szCs w:val="28"/>
        </w:rPr>
        <w:t>(</w:t>
      </w:r>
      <w:proofErr w:type="gramEnd"/>
      <w:r w:rsidR="00E166C4">
        <w:rPr>
          <w:rFonts w:ascii="Times New Roman" w:hAnsi="Times New Roman" w:cs="Times New Roman"/>
          <w:sz w:val="28"/>
          <w:szCs w:val="28"/>
        </w:rPr>
        <w:t>5 октября 2022</w:t>
      </w:r>
      <w:r w:rsidR="0010520A">
        <w:rPr>
          <w:rFonts w:ascii="Times New Roman" w:hAnsi="Times New Roman" w:cs="Times New Roman"/>
          <w:sz w:val="28"/>
          <w:szCs w:val="28"/>
        </w:rPr>
        <w:t xml:space="preserve"> года</w:t>
      </w:r>
      <w:r w:rsidRPr="006450DA">
        <w:rPr>
          <w:rFonts w:ascii="Times New Roman" w:hAnsi="Times New Roman" w:cs="Times New Roman"/>
          <w:sz w:val="28"/>
          <w:szCs w:val="28"/>
        </w:rPr>
        <w:t>)</w:t>
      </w:r>
    </w:p>
    <w:p w:rsidR="0009112B" w:rsidRPr="006450DA" w:rsidRDefault="0009112B" w:rsidP="00271AC1">
      <w:pPr>
        <w:spacing w:after="0" w:line="354" w:lineRule="auto"/>
        <w:ind w:left="3119"/>
        <w:rPr>
          <w:rFonts w:ascii="Times New Roman" w:hAnsi="Times New Roman" w:cs="Times New Roman"/>
          <w:sz w:val="28"/>
          <w:szCs w:val="28"/>
        </w:rPr>
      </w:pPr>
    </w:p>
    <w:p w:rsidR="00E910AA" w:rsidRPr="006450DA" w:rsidRDefault="00BB0FD7" w:rsidP="0009112B">
      <w:pPr>
        <w:spacing w:after="0" w:line="354" w:lineRule="auto"/>
        <w:jc w:val="center"/>
        <w:rPr>
          <w:rFonts w:ascii="Times New Roman" w:hAnsi="Times New Roman" w:cs="Times New Roman"/>
          <w:sz w:val="32"/>
          <w:szCs w:val="32"/>
        </w:rPr>
      </w:pPr>
      <w:r>
        <w:rPr>
          <w:rFonts w:ascii="Times New Roman" w:hAnsi="Times New Roman" w:cs="Times New Roman"/>
          <w:sz w:val="32"/>
          <w:szCs w:val="32"/>
        </w:rPr>
        <w:t xml:space="preserve">        </w:t>
      </w:r>
      <w:r w:rsidR="0009112B">
        <w:rPr>
          <w:rFonts w:ascii="Times New Roman" w:hAnsi="Times New Roman" w:cs="Times New Roman"/>
          <w:sz w:val="32"/>
          <w:szCs w:val="32"/>
        </w:rPr>
        <w:t>Уважаемый Президиум!</w:t>
      </w:r>
    </w:p>
    <w:p w:rsidR="00086784" w:rsidRDefault="0088173E" w:rsidP="00C15B83">
      <w:pPr>
        <w:spacing w:after="0" w:line="354" w:lineRule="auto"/>
        <w:ind w:firstLine="709"/>
        <w:jc w:val="center"/>
        <w:rPr>
          <w:rFonts w:ascii="Times New Roman" w:hAnsi="Times New Roman" w:cs="Times New Roman"/>
          <w:sz w:val="32"/>
          <w:szCs w:val="32"/>
        </w:rPr>
      </w:pPr>
      <w:r w:rsidRPr="006450DA">
        <w:rPr>
          <w:rFonts w:ascii="Times New Roman" w:hAnsi="Times New Roman" w:cs="Times New Roman"/>
          <w:sz w:val="32"/>
          <w:szCs w:val="32"/>
        </w:rPr>
        <w:t>Уважаемые участники совещания!</w:t>
      </w:r>
    </w:p>
    <w:p w:rsidR="00BB0FD7" w:rsidRDefault="00BB0FD7" w:rsidP="00C15B83">
      <w:pPr>
        <w:spacing w:after="0" w:line="354" w:lineRule="auto"/>
        <w:ind w:firstLine="709"/>
        <w:jc w:val="center"/>
        <w:rPr>
          <w:rFonts w:ascii="Times New Roman" w:hAnsi="Times New Roman" w:cs="Times New Roman"/>
          <w:sz w:val="32"/>
          <w:szCs w:val="32"/>
        </w:rPr>
      </w:pPr>
      <w:r w:rsidRPr="00190C86">
        <w:rPr>
          <w:rFonts w:ascii="Times New Roman" w:hAnsi="Times New Roman" w:cs="Times New Roman"/>
          <w:sz w:val="32"/>
          <w:szCs w:val="32"/>
          <w:lang w:val="tt-RU"/>
        </w:rPr>
        <w:t>Хөрмәтле</w:t>
      </w:r>
      <w:r w:rsidRPr="00BB0FD7">
        <w:rPr>
          <w:rFonts w:ascii="Times New Roman" w:hAnsi="Times New Roman" w:cs="Times New Roman"/>
          <w:sz w:val="32"/>
          <w:szCs w:val="32"/>
        </w:rPr>
        <w:t xml:space="preserve"> </w:t>
      </w:r>
      <w:r>
        <w:rPr>
          <w:rFonts w:ascii="Times New Roman" w:hAnsi="Times New Roman" w:cs="Times New Roman"/>
          <w:sz w:val="32"/>
          <w:szCs w:val="32"/>
        </w:rPr>
        <w:t>Президиум!</w:t>
      </w:r>
    </w:p>
    <w:p w:rsidR="00BB0FD7" w:rsidRPr="0059503C" w:rsidRDefault="00BB0FD7" w:rsidP="00BB0FD7">
      <w:pPr>
        <w:spacing w:after="0" w:line="360" w:lineRule="auto"/>
        <w:ind w:firstLine="709"/>
        <w:jc w:val="center"/>
        <w:rPr>
          <w:rFonts w:ascii="Times New Roman" w:hAnsi="Times New Roman" w:cs="Times New Roman"/>
          <w:sz w:val="32"/>
          <w:szCs w:val="32"/>
          <w:lang w:val="tt-RU"/>
        </w:rPr>
      </w:pPr>
      <w:r w:rsidRPr="00190C86">
        <w:rPr>
          <w:rFonts w:ascii="Times New Roman" w:hAnsi="Times New Roman" w:cs="Times New Roman"/>
          <w:sz w:val="32"/>
          <w:szCs w:val="32"/>
          <w:lang w:val="tt-RU"/>
        </w:rPr>
        <w:t xml:space="preserve">Хөрмәтле киңәшмәдә катнашучылар! </w:t>
      </w:r>
    </w:p>
    <w:p w:rsidR="0088173E" w:rsidRPr="006450DA" w:rsidRDefault="0088173E" w:rsidP="00BB0FD7">
      <w:pPr>
        <w:spacing w:after="0" w:line="354" w:lineRule="auto"/>
        <w:rPr>
          <w:rFonts w:ascii="Times New Roman" w:hAnsi="Times New Roman" w:cs="Times New Roman"/>
          <w:sz w:val="32"/>
          <w:szCs w:val="32"/>
        </w:rPr>
      </w:pPr>
    </w:p>
    <w:p w:rsidR="000F7718" w:rsidRPr="00A96830" w:rsidRDefault="000F7718" w:rsidP="000F7718">
      <w:pPr>
        <w:spacing w:line="360" w:lineRule="auto"/>
        <w:ind w:firstLine="709"/>
        <w:jc w:val="both"/>
        <w:rPr>
          <w:rFonts w:ascii="Times New Roman" w:hAnsi="Times New Roman" w:cs="Times New Roman"/>
          <w:sz w:val="32"/>
          <w:szCs w:val="32"/>
          <w:lang w:val="tt-RU"/>
        </w:rPr>
      </w:pPr>
      <w:r w:rsidRPr="006B39E5">
        <w:rPr>
          <w:rFonts w:ascii="Times New Roman" w:hAnsi="Times New Roman" w:cs="Times New Roman"/>
          <w:color w:val="000000" w:themeColor="text1"/>
          <w:sz w:val="32"/>
          <w:szCs w:val="32"/>
          <w:lang w:val="tt-RU"/>
        </w:rPr>
        <w:t xml:space="preserve">Киләсе өч елга бюджет проекты турындагы мәсьәләне караганчы, республиканың берләштерелгән бюджетының </w:t>
      </w:r>
      <w:r>
        <w:rPr>
          <w:rFonts w:ascii="Times New Roman" w:hAnsi="Times New Roman" w:cs="Times New Roman"/>
          <w:sz w:val="32"/>
          <w:szCs w:val="32"/>
          <w:lang w:val="tt-RU"/>
        </w:rPr>
        <w:t xml:space="preserve">8 айда үтәлеше нәтиҗәләреннән башлыйм. </w:t>
      </w:r>
    </w:p>
    <w:p w:rsidR="000F7718" w:rsidRPr="00E46AD3" w:rsidRDefault="000F7718" w:rsidP="000F7718">
      <w:pPr>
        <w:spacing w:line="360" w:lineRule="auto"/>
        <w:ind w:firstLine="709"/>
        <w:jc w:val="both"/>
        <w:rPr>
          <w:sz w:val="32"/>
          <w:szCs w:val="32"/>
          <w:lang w:val="tt-RU"/>
        </w:rPr>
      </w:pPr>
      <w:r w:rsidRPr="00190C86">
        <w:rPr>
          <w:rFonts w:ascii="Times New Roman" w:hAnsi="Times New Roman" w:cs="Times New Roman"/>
          <w:sz w:val="32"/>
          <w:szCs w:val="32"/>
          <w:lang w:val="tt-RU"/>
        </w:rPr>
        <w:t xml:space="preserve">Татарстан Республикасы </w:t>
      </w:r>
      <w:r w:rsidRPr="00190C86">
        <w:rPr>
          <w:rFonts w:ascii="Times New Roman" w:hAnsi="Times New Roman" w:cs="Times New Roman"/>
          <w:b/>
          <w:sz w:val="32"/>
          <w:szCs w:val="32"/>
          <w:lang w:val="tt-RU"/>
        </w:rPr>
        <w:t>берләштерелгән бюджетына</w:t>
      </w:r>
      <w:r w:rsidRPr="00190C86">
        <w:rPr>
          <w:rFonts w:ascii="Times New Roman" w:hAnsi="Times New Roman" w:cs="Times New Roman"/>
          <w:sz w:val="32"/>
          <w:szCs w:val="32"/>
          <w:lang w:val="tt-RU"/>
        </w:rPr>
        <w:t xml:space="preserve"> салым һәм салым булмаган керемнәр </w:t>
      </w:r>
      <w:r>
        <w:rPr>
          <w:rFonts w:ascii="Times New Roman" w:hAnsi="Times New Roman" w:cs="Times New Roman"/>
          <w:sz w:val="32"/>
          <w:szCs w:val="32"/>
          <w:lang w:val="tt-RU"/>
        </w:rPr>
        <w:t>281,1</w:t>
      </w:r>
      <w:r w:rsidRPr="00190C86">
        <w:rPr>
          <w:rFonts w:ascii="Times New Roman" w:hAnsi="Times New Roman" w:cs="Times New Roman"/>
          <w:sz w:val="32"/>
          <w:szCs w:val="32"/>
          <w:lang w:val="tt-RU"/>
        </w:rPr>
        <w:t xml:space="preserve"> млрд. сум күләмен</w:t>
      </w:r>
      <w:r>
        <w:rPr>
          <w:rFonts w:ascii="Times New Roman" w:hAnsi="Times New Roman" w:cs="Times New Roman"/>
          <w:sz w:val="32"/>
          <w:szCs w:val="32"/>
          <w:lang w:val="tt-RU"/>
        </w:rPr>
        <w:t>дә керде. Республика бюджетына 244,1, җирле бюд</w:t>
      </w:r>
      <w:r w:rsidRPr="004456CD">
        <w:rPr>
          <w:rFonts w:ascii="Times New Roman" w:hAnsi="Times New Roman" w:cs="Times New Roman"/>
          <w:sz w:val="32"/>
          <w:szCs w:val="32"/>
          <w:lang w:val="tt-RU"/>
        </w:rPr>
        <w:t>ж</w:t>
      </w:r>
      <w:r>
        <w:rPr>
          <w:rFonts w:ascii="Times New Roman" w:hAnsi="Times New Roman" w:cs="Times New Roman"/>
          <w:sz w:val="32"/>
          <w:szCs w:val="32"/>
          <w:lang w:val="tt-RU"/>
        </w:rPr>
        <w:t>етларга – 37,0 млрд.</w:t>
      </w:r>
      <w:r w:rsidRPr="00190C86">
        <w:rPr>
          <w:rFonts w:ascii="Times New Roman" w:hAnsi="Times New Roman" w:cs="Times New Roman"/>
          <w:sz w:val="32"/>
          <w:szCs w:val="32"/>
          <w:lang w:val="tt-RU"/>
        </w:rPr>
        <w:t xml:space="preserve"> сум җыеп алынды. </w:t>
      </w:r>
      <w:r>
        <w:rPr>
          <w:rFonts w:ascii="Times New Roman" w:hAnsi="Times New Roman" w:cs="Times New Roman"/>
          <w:sz w:val="32"/>
          <w:szCs w:val="32"/>
          <w:lang w:val="tt-RU"/>
        </w:rPr>
        <w:t>Аерым чыганаклар буенча керемнәр үтәлешен слайдта күрә аласыз.</w:t>
      </w:r>
    </w:p>
    <w:p w:rsidR="000F7718" w:rsidRDefault="000F7718" w:rsidP="000F7718">
      <w:pPr>
        <w:spacing w:after="0" w:line="360" w:lineRule="auto"/>
        <w:ind w:firstLine="709"/>
        <w:jc w:val="both"/>
        <w:rPr>
          <w:rFonts w:ascii="Times New Roman" w:hAnsi="Times New Roman" w:cs="Times New Roman"/>
          <w:sz w:val="32"/>
          <w:szCs w:val="32"/>
          <w:lang w:val="tt-RU"/>
        </w:rPr>
      </w:pPr>
      <w:r w:rsidRPr="00190C86">
        <w:rPr>
          <w:rFonts w:ascii="Times New Roman" w:hAnsi="Times New Roman" w:cs="Times New Roman"/>
          <w:sz w:val="32"/>
          <w:szCs w:val="32"/>
          <w:lang w:val="tt-RU"/>
        </w:rPr>
        <w:t>Бюджет керемнәре</w:t>
      </w:r>
      <w:r>
        <w:rPr>
          <w:rFonts w:ascii="Times New Roman" w:hAnsi="Times New Roman" w:cs="Times New Roman"/>
          <w:sz w:val="32"/>
          <w:szCs w:val="32"/>
          <w:lang w:val="tt-RU"/>
        </w:rPr>
        <w:t xml:space="preserve"> өлешендә уңай динамика, шулай ук ел башына калган акчалар,</w:t>
      </w:r>
      <w:r w:rsidRPr="00190C86">
        <w:rPr>
          <w:rFonts w:ascii="Times New Roman" w:hAnsi="Times New Roman" w:cs="Times New Roman"/>
          <w:sz w:val="32"/>
          <w:szCs w:val="32"/>
          <w:lang w:val="tt-RU"/>
        </w:rPr>
        <w:t xml:space="preserve"> бюджет өлкәсе хезмәткәрләренә хезмәт хакларын, бюджет оешмалар</w:t>
      </w:r>
      <w:r>
        <w:rPr>
          <w:rFonts w:ascii="Times New Roman" w:hAnsi="Times New Roman" w:cs="Times New Roman"/>
          <w:sz w:val="32"/>
          <w:szCs w:val="32"/>
          <w:lang w:val="tt-RU"/>
        </w:rPr>
        <w:t>ы</w:t>
      </w:r>
      <w:r w:rsidRPr="00190C86">
        <w:rPr>
          <w:rFonts w:ascii="Times New Roman" w:hAnsi="Times New Roman" w:cs="Times New Roman"/>
          <w:sz w:val="32"/>
          <w:szCs w:val="32"/>
          <w:lang w:val="tt-RU"/>
        </w:rPr>
        <w:t>ның коммуналь хезмәтләр</w:t>
      </w:r>
      <w:r>
        <w:rPr>
          <w:rFonts w:ascii="Times New Roman" w:hAnsi="Times New Roman" w:cs="Times New Roman"/>
          <w:sz w:val="32"/>
          <w:szCs w:val="32"/>
          <w:lang w:val="tt-RU"/>
        </w:rPr>
        <w:t>е</w:t>
      </w:r>
      <w:r w:rsidRPr="00190C86">
        <w:rPr>
          <w:rFonts w:ascii="Times New Roman" w:hAnsi="Times New Roman" w:cs="Times New Roman"/>
          <w:sz w:val="32"/>
          <w:szCs w:val="32"/>
          <w:lang w:val="tt-RU"/>
        </w:rPr>
        <w:t xml:space="preserve"> өчен</w:t>
      </w:r>
      <w:r>
        <w:rPr>
          <w:rFonts w:ascii="Times New Roman" w:hAnsi="Times New Roman" w:cs="Times New Roman"/>
          <w:sz w:val="32"/>
          <w:szCs w:val="32"/>
          <w:lang w:val="tt-RU"/>
        </w:rPr>
        <w:t>/</w:t>
      </w:r>
      <w:r w:rsidRPr="00190C86">
        <w:rPr>
          <w:rFonts w:ascii="Times New Roman" w:hAnsi="Times New Roman" w:cs="Times New Roman"/>
          <w:sz w:val="32"/>
          <w:szCs w:val="32"/>
          <w:lang w:val="tt-RU"/>
        </w:rPr>
        <w:t xml:space="preserve"> </w:t>
      </w:r>
      <w:r>
        <w:rPr>
          <w:rFonts w:ascii="Times New Roman" w:hAnsi="Times New Roman" w:cs="Times New Roman"/>
          <w:sz w:val="32"/>
          <w:szCs w:val="32"/>
          <w:lang w:val="tt-RU"/>
        </w:rPr>
        <w:t xml:space="preserve">үз </w:t>
      </w:r>
      <w:r w:rsidRPr="00190C86">
        <w:rPr>
          <w:rFonts w:ascii="Times New Roman" w:hAnsi="Times New Roman" w:cs="Times New Roman"/>
          <w:sz w:val="32"/>
          <w:szCs w:val="32"/>
          <w:lang w:val="tt-RU"/>
        </w:rPr>
        <w:t xml:space="preserve">вакытында түләргә, инвестицияле характердагы чыгымнарны </w:t>
      </w:r>
      <w:r>
        <w:rPr>
          <w:rFonts w:ascii="Times New Roman" w:hAnsi="Times New Roman" w:cs="Times New Roman"/>
          <w:sz w:val="32"/>
          <w:szCs w:val="32"/>
          <w:lang w:val="tt-RU"/>
        </w:rPr>
        <w:t>ашырырга</w:t>
      </w:r>
      <w:r w:rsidRPr="00190C86">
        <w:rPr>
          <w:rFonts w:ascii="Times New Roman" w:hAnsi="Times New Roman" w:cs="Times New Roman"/>
          <w:sz w:val="32"/>
          <w:szCs w:val="32"/>
          <w:lang w:val="tt-RU"/>
        </w:rPr>
        <w:t xml:space="preserve"> мөмкинлек бирде. </w:t>
      </w:r>
    </w:p>
    <w:p w:rsidR="000F7718" w:rsidRDefault="000F7718" w:rsidP="000F7718">
      <w:pPr>
        <w:spacing w:after="0" w:line="360" w:lineRule="auto"/>
        <w:ind w:firstLine="709"/>
        <w:jc w:val="both"/>
        <w:rPr>
          <w:rFonts w:ascii="Times New Roman" w:hAnsi="Times New Roman" w:cs="Times New Roman"/>
          <w:sz w:val="32"/>
          <w:szCs w:val="32"/>
          <w:lang w:val="tt-RU"/>
        </w:rPr>
      </w:pPr>
      <w:r>
        <w:rPr>
          <w:rFonts w:ascii="Times New Roman" w:hAnsi="Times New Roman" w:cs="Times New Roman"/>
          <w:sz w:val="32"/>
          <w:szCs w:val="32"/>
          <w:lang w:val="tt-RU"/>
        </w:rPr>
        <w:t>Агымдагы елда капитал</w:t>
      </w:r>
      <w:r w:rsidRPr="004456CD">
        <w:rPr>
          <w:rFonts w:ascii="Times New Roman" w:hAnsi="Times New Roman" w:cs="Times New Roman"/>
          <w:sz w:val="32"/>
          <w:szCs w:val="32"/>
          <w:lang w:val="tt-RU"/>
        </w:rPr>
        <w:t>ь юн</w:t>
      </w:r>
      <w:r>
        <w:rPr>
          <w:rFonts w:ascii="Times New Roman" w:hAnsi="Times New Roman" w:cs="Times New Roman"/>
          <w:sz w:val="32"/>
          <w:szCs w:val="32"/>
          <w:lang w:val="tt-RU"/>
        </w:rPr>
        <w:t>әлештәге чыгымнар төзелеше турында тулырак сөйләп узам. Шунысы да мөһим, әлеге чыгымнар безнең муни</w:t>
      </w:r>
      <w:r w:rsidRPr="004456CD">
        <w:rPr>
          <w:rFonts w:ascii="Times New Roman" w:hAnsi="Times New Roman" w:cs="Times New Roman"/>
          <w:sz w:val="32"/>
          <w:szCs w:val="32"/>
          <w:lang w:val="tt-RU"/>
        </w:rPr>
        <w:t xml:space="preserve">ципаль </w:t>
      </w:r>
      <w:r>
        <w:rPr>
          <w:rFonts w:ascii="Times New Roman" w:hAnsi="Times New Roman" w:cs="Times New Roman"/>
          <w:sz w:val="32"/>
          <w:szCs w:val="32"/>
          <w:lang w:val="tt-RU"/>
        </w:rPr>
        <w:t>берәмлекләрнең үсешенә йогынты ясый.</w:t>
      </w:r>
    </w:p>
    <w:p w:rsidR="000F7718" w:rsidRDefault="000F7718" w:rsidP="000F7718">
      <w:pPr>
        <w:spacing w:after="0" w:line="354" w:lineRule="auto"/>
        <w:ind w:firstLine="709"/>
        <w:jc w:val="both"/>
        <w:rPr>
          <w:rFonts w:ascii="Times New Roman" w:hAnsi="Times New Roman" w:cs="Times New Roman"/>
          <w:sz w:val="32"/>
          <w:szCs w:val="32"/>
          <w:lang w:val="tt-RU"/>
        </w:rPr>
      </w:pPr>
    </w:p>
    <w:p w:rsidR="000F7718" w:rsidRDefault="000F7718" w:rsidP="000F7718">
      <w:pPr>
        <w:spacing w:after="0" w:line="360" w:lineRule="auto"/>
        <w:ind w:firstLine="709"/>
        <w:jc w:val="both"/>
        <w:rPr>
          <w:rFonts w:ascii="Times New Roman" w:hAnsi="Times New Roman" w:cs="Times New Roman"/>
          <w:sz w:val="32"/>
          <w:szCs w:val="32"/>
          <w:lang w:val="tt-RU"/>
        </w:rPr>
      </w:pPr>
      <w:r>
        <w:rPr>
          <w:rFonts w:ascii="Times New Roman" w:hAnsi="Times New Roman" w:cs="Times New Roman"/>
          <w:sz w:val="32"/>
          <w:szCs w:val="32"/>
          <w:lang w:val="tt-RU"/>
        </w:rPr>
        <w:t>22нче елда/ республикада бюд</w:t>
      </w:r>
      <w:r w:rsidRPr="00F22C3D">
        <w:rPr>
          <w:rFonts w:ascii="Times New Roman" w:hAnsi="Times New Roman" w:cs="Times New Roman"/>
          <w:sz w:val="32"/>
          <w:szCs w:val="32"/>
          <w:lang w:val="tt-RU"/>
        </w:rPr>
        <w:t>жет учреждениел</w:t>
      </w:r>
      <w:r>
        <w:rPr>
          <w:rFonts w:ascii="Times New Roman" w:hAnsi="Times New Roman" w:cs="Times New Roman"/>
          <w:sz w:val="32"/>
          <w:szCs w:val="32"/>
          <w:lang w:val="tt-RU"/>
        </w:rPr>
        <w:t xml:space="preserve">әрен үстерүне һәм алар күрсәтә торган хезмәтләрнең сыйфатын күтәрүне тәэмин итүче/ </w:t>
      </w:r>
      <w:r w:rsidRPr="00D30870">
        <w:rPr>
          <w:rFonts w:ascii="Times New Roman" w:hAnsi="Times New Roman" w:cs="Times New Roman"/>
          <w:sz w:val="32"/>
          <w:szCs w:val="32"/>
          <w:lang w:val="tt-RU"/>
        </w:rPr>
        <w:t xml:space="preserve">30дан артык </w:t>
      </w:r>
      <w:r>
        <w:rPr>
          <w:rFonts w:ascii="Times New Roman" w:hAnsi="Times New Roman" w:cs="Times New Roman"/>
          <w:sz w:val="32"/>
          <w:szCs w:val="32"/>
          <w:lang w:val="tt-RU"/>
        </w:rPr>
        <w:t>Президент программалары/ тулы күләмдә гамәлгә ашырыла. Иң эре программалар исемлеген экранда күрә аласыз.</w:t>
      </w:r>
    </w:p>
    <w:p w:rsidR="000F7718" w:rsidRDefault="000F7718" w:rsidP="000F7718">
      <w:pPr>
        <w:spacing w:after="0" w:line="360" w:lineRule="auto"/>
        <w:ind w:firstLine="709"/>
        <w:jc w:val="both"/>
        <w:rPr>
          <w:rFonts w:ascii="Times New Roman" w:hAnsi="Times New Roman" w:cs="Times New Roman"/>
          <w:sz w:val="32"/>
          <w:szCs w:val="32"/>
          <w:lang w:val="tt-RU"/>
        </w:rPr>
      </w:pPr>
      <w:r>
        <w:rPr>
          <w:rFonts w:ascii="Times New Roman" w:hAnsi="Times New Roman" w:cs="Times New Roman"/>
          <w:sz w:val="32"/>
          <w:szCs w:val="32"/>
          <w:lang w:val="tt-RU"/>
        </w:rPr>
        <w:t>Әйтеп узган б</w:t>
      </w:r>
      <w:r w:rsidRPr="00190C86">
        <w:rPr>
          <w:rFonts w:ascii="Times New Roman" w:hAnsi="Times New Roman" w:cs="Times New Roman"/>
          <w:sz w:val="32"/>
          <w:szCs w:val="32"/>
          <w:lang w:val="tt-RU"/>
        </w:rPr>
        <w:t>арлык программалар республика бюджеты акчалары исәбенә финанслана.</w:t>
      </w:r>
    </w:p>
    <w:p w:rsidR="000F7718" w:rsidRDefault="000F7718" w:rsidP="000F7718">
      <w:pPr>
        <w:spacing w:after="0" w:line="360" w:lineRule="auto"/>
        <w:ind w:firstLine="709"/>
        <w:jc w:val="both"/>
        <w:rPr>
          <w:rFonts w:ascii="Times New Roman" w:hAnsi="Times New Roman" w:cs="Times New Roman"/>
          <w:sz w:val="32"/>
          <w:szCs w:val="32"/>
          <w:lang w:val="tt-RU"/>
        </w:rPr>
      </w:pPr>
      <w:r>
        <w:rPr>
          <w:rFonts w:ascii="Times New Roman" w:hAnsi="Times New Roman" w:cs="Times New Roman"/>
          <w:sz w:val="32"/>
          <w:szCs w:val="32"/>
          <w:lang w:val="tt-RU"/>
        </w:rPr>
        <w:t>Бюджет акчаларыннан тыш, со</w:t>
      </w:r>
      <w:r w:rsidRPr="00F22C3D">
        <w:rPr>
          <w:rFonts w:ascii="Times New Roman" w:hAnsi="Times New Roman" w:cs="Times New Roman"/>
          <w:sz w:val="32"/>
          <w:szCs w:val="32"/>
          <w:lang w:val="tt-RU"/>
        </w:rPr>
        <w:t>циаль ипотека программасын гам</w:t>
      </w:r>
      <w:r>
        <w:rPr>
          <w:rFonts w:ascii="Times New Roman" w:hAnsi="Times New Roman" w:cs="Times New Roman"/>
          <w:sz w:val="32"/>
          <w:szCs w:val="32"/>
          <w:lang w:val="tt-RU"/>
        </w:rPr>
        <w:t>әлгә</w:t>
      </w:r>
      <w:r w:rsidRPr="00F22C3D">
        <w:rPr>
          <w:rFonts w:ascii="Times New Roman" w:hAnsi="Times New Roman" w:cs="Times New Roman"/>
          <w:sz w:val="32"/>
          <w:szCs w:val="32"/>
          <w:lang w:val="tt-RU"/>
        </w:rPr>
        <w:t xml:space="preserve"> ашыру аша </w:t>
      </w:r>
      <w:r>
        <w:rPr>
          <w:rFonts w:ascii="Times New Roman" w:hAnsi="Times New Roman" w:cs="Times New Roman"/>
          <w:sz w:val="32"/>
          <w:szCs w:val="32"/>
          <w:lang w:val="tt-RU"/>
        </w:rPr>
        <w:t>муни</w:t>
      </w:r>
      <w:r w:rsidRPr="00F22C3D">
        <w:rPr>
          <w:rFonts w:ascii="Times New Roman" w:hAnsi="Times New Roman" w:cs="Times New Roman"/>
          <w:sz w:val="32"/>
          <w:szCs w:val="32"/>
          <w:lang w:val="tt-RU"/>
        </w:rPr>
        <w:t>ципалитетларга</w:t>
      </w:r>
      <w:r>
        <w:rPr>
          <w:rFonts w:ascii="Times New Roman" w:hAnsi="Times New Roman" w:cs="Times New Roman"/>
          <w:sz w:val="32"/>
          <w:szCs w:val="32"/>
          <w:lang w:val="tt-RU"/>
        </w:rPr>
        <w:t xml:space="preserve"> зур күләмдә чыгымнар бүленә. </w:t>
      </w:r>
      <w:r w:rsidRPr="00190C86">
        <w:rPr>
          <w:rFonts w:ascii="Times New Roman" w:hAnsi="Times New Roman" w:cs="Times New Roman"/>
          <w:bCs/>
          <w:sz w:val="32"/>
          <w:szCs w:val="32"/>
          <w:lang w:val="tt-RU"/>
        </w:rPr>
        <w:t xml:space="preserve">Слайдта күргәнегезчә, </w:t>
      </w:r>
      <w:r>
        <w:rPr>
          <w:rFonts w:ascii="Times New Roman" w:hAnsi="Times New Roman" w:cs="Times New Roman"/>
          <w:sz w:val="32"/>
          <w:szCs w:val="32"/>
          <w:lang w:val="tt-RU"/>
        </w:rPr>
        <w:t xml:space="preserve">күпчелек төбәкләрдә/ Дәүләт торак фондының чыгымнары/ аларның </w:t>
      </w:r>
      <w:r w:rsidRPr="00190C86">
        <w:rPr>
          <w:rFonts w:ascii="Times New Roman" w:hAnsi="Times New Roman" w:cs="Times New Roman"/>
          <w:bCs/>
          <w:sz w:val="32"/>
          <w:szCs w:val="32"/>
          <w:lang w:val="tt-RU"/>
        </w:rPr>
        <w:t>предприятиеләренең</w:t>
      </w:r>
      <w:r>
        <w:rPr>
          <w:rFonts w:ascii="Times New Roman" w:hAnsi="Times New Roman" w:cs="Times New Roman"/>
          <w:sz w:val="32"/>
          <w:szCs w:val="32"/>
          <w:lang w:val="tt-RU"/>
        </w:rPr>
        <w:t xml:space="preserve"> торак фондына күчерә торган акчаларыннан шактый артык. </w:t>
      </w:r>
    </w:p>
    <w:p w:rsidR="000F7718" w:rsidRDefault="000F7718" w:rsidP="000F7718">
      <w:pPr>
        <w:spacing w:after="0" w:line="360" w:lineRule="auto"/>
        <w:ind w:firstLine="708"/>
        <w:jc w:val="both"/>
        <w:rPr>
          <w:rFonts w:ascii="Times New Roman" w:hAnsi="Times New Roman" w:cs="Times New Roman"/>
          <w:sz w:val="32"/>
          <w:szCs w:val="32"/>
          <w:lang w:val="tt-RU"/>
        </w:rPr>
      </w:pPr>
    </w:p>
    <w:p w:rsidR="000F7718" w:rsidRDefault="000F7718" w:rsidP="000F7718">
      <w:pPr>
        <w:spacing w:after="0" w:line="360" w:lineRule="auto"/>
        <w:ind w:firstLine="708"/>
        <w:jc w:val="both"/>
        <w:rPr>
          <w:rFonts w:ascii="Times New Roman" w:hAnsi="Times New Roman" w:cs="Times New Roman"/>
          <w:sz w:val="32"/>
          <w:szCs w:val="32"/>
          <w:lang w:val="tt-RU"/>
        </w:rPr>
      </w:pPr>
      <w:r>
        <w:rPr>
          <w:rFonts w:ascii="Times New Roman" w:hAnsi="Times New Roman" w:cs="Times New Roman"/>
          <w:sz w:val="32"/>
          <w:szCs w:val="32"/>
          <w:lang w:val="tt-RU"/>
        </w:rPr>
        <w:t>Җ</w:t>
      </w:r>
      <w:r w:rsidRPr="00190C86">
        <w:rPr>
          <w:rFonts w:ascii="Times New Roman" w:hAnsi="Times New Roman" w:cs="Times New Roman"/>
          <w:sz w:val="32"/>
          <w:szCs w:val="32"/>
          <w:lang w:val="tt-RU"/>
        </w:rPr>
        <w:t>ирле бюджетларның</w:t>
      </w:r>
      <w:r>
        <w:rPr>
          <w:rFonts w:ascii="Times New Roman" w:hAnsi="Times New Roman" w:cs="Times New Roman"/>
          <w:sz w:val="32"/>
          <w:szCs w:val="32"/>
          <w:lang w:val="tt-RU"/>
        </w:rPr>
        <w:t xml:space="preserve"> 8 айдагы</w:t>
      </w:r>
      <w:r w:rsidRPr="00190C86">
        <w:rPr>
          <w:rFonts w:ascii="Times New Roman" w:hAnsi="Times New Roman" w:cs="Times New Roman"/>
          <w:sz w:val="32"/>
          <w:szCs w:val="32"/>
          <w:lang w:val="tt-RU"/>
        </w:rPr>
        <w:t xml:space="preserve"> үтәлешен</w:t>
      </w:r>
      <w:r>
        <w:rPr>
          <w:rFonts w:ascii="Times New Roman" w:hAnsi="Times New Roman" w:cs="Times New Roman"/>
          <w:sz w:val="32"/>
          <w:szCs w:val="32"/>
          <w:lang w:val="tt-RU"/>
        </w:rPr>
        <w:t>ә</w:t>
      </w:r>
      <w:r w:rsidRPr="00190C86">
        <w:rPr>
          <w:rFonts w:ascii="Times New Roman" w:hAnsi="Times New Roman" w:cs="Times New Roman"/>
          <w:sz w:val="32"/>
          <w:szCs w:val="32"/>
          <w:lang w:val="tt-RU"/>
        </w:rPr>
        <w:t xml:space="preserve"> </w:t>
      </w:r>
      <w:r>
        <w:rPr>
          <w:rFonts w:ascii="Times New Roman" w:hAnsi="Times New Roman" w:cs="Times New Roman"/>
          <w:sz w:val="32"/>
          <w:szCs w:val="32"/>
          <w:lang w:val="tt-RU"/>
        </w:rPr>
        <w:t>тукталып үтәм</w:t>
      </w:r>
      <w:r w:rsidRPr="00190C86">
        <w:rPr>
          <w:rFonts w:ascii="Times New Roman" w:hAnsi="Times New Roman" w:cs="Times New Roman"/>
          <w:sz w:val="32"/>
          <w:szCs w:val="32"/>
          <w:lang w:val="tt-RU"/>
        </w:rPr>
        <w:t xml:space="preserve">. </w:t>
      </w:r>
    </w:p>
    <w:p w:rsidR="000F7718" w:rsidRDefault="000F7718" w:rsidP="000F7718">
      <w:pPr>
        <w:spacing w:after="0" w:line="360" w:lineRule="auto"/>
        <w:ind w:firstLine="708"/>
        <w:jc w:val="both"/>
        <w:rPr>
          <w:rFonts w:ascii="Times New Roman" w:hAnsi="Times New Roman" w:cs="Times New Roman"/>
          <w:sz w:val="32"/>
          <w:szCs w:val="32"/>
          <w:lang w:val="tt-RU"/>
        </w:rPr>
      </w:pPr>
      <w:r w:rsidRPr="0077003C">
        <w:rPr>
          <w:rFonts w:ascii="Times New Roman" w:hAnsi="Times New Roman" w:cs="Times New Roman"/>
          <w:b/>
          <w:sz w:val="32"/>
          <w:szCs w:val="32"/>
          <w:lang w:val="tt-RU"/>
        </w:rPr>
        <w:t>Җирле бюджетлар</w:t>
      </w:r>
      <w:r>
        <w:rPr>
          <w:rFonts w:ascii="Times New Roman" w:hAnsi="Times New Roman" w:cs="Times New Roman"/>
          <w:b/>
          <w:sz w:val="32"/>
          <w:szCs w:val="32"/>
          <w:lang w:val="tt-RU"/>
        </w:rPr>
        <w:t>ның</w:t>
      </w:r>
      <w:r w:rsidRPr="00190C86">
        <w:rPr>
          <w:rFonts w:ascii="Times New Roman" w:hAnsi="Times New Roman" w:cs="Times New Roman"/>
          <w:sz w:val="32"/>
          <w:szCs w:val="32"/>
          <w:lang w:val="tt-RU"/>
        </w:rPr>
        <w:t xml:space="preserve"> </w:t>
      </w:r>
      <w:r w:rsidRPr="0077003C">
        <w:rPr>
          <w:rFonts w:ascii="Times New Roman" w:hAnsi="Times New Roman" w:cs="Times New Roman"/>
          <w:sz w:val="32"/>
          <w:szCs w:val="32"/>
          <w:lang w:val="tt-RU"/>
        </w:rPr>
        <w:t>үз керемнәре</w:t>
      </w:r>
      <w:r>
        <w:rPr>
          <w:rFonts w:ascii="Times New Roman" w:hAnsi="Times New Roman" w:cs="Times New Roman"/>
          <w:sz w:val="32"/>
          <w:szCs w:val="32"/>
          <w:lang w:val="tt-RU"/>
        </w:rPr>
        <w:t xml:space="preserve"> 37,0 млрд. сум тәшкил итте, бу узган елның шушы ук вакыты белән чагыштырганда 13%  күбрәк. </w:t>
      </w:r>
      <w:r w:rsidRPr="00190C86">
        <w:rPr>
          <w:rFonts w:ascii="Times New Roman" w:hAnsi="Times New Roman" w:cs="Times New Roman"/>
          <w:sz w:val="32"/>
          <w:szCs w:val="32"/>
          <w:lang w:val="tt-RU"/>
        </w:rPr>
        <w:t xml:space="preserve"> </w:t>
      </w:r>
    </w:p>
    <w:p w:rsidR="000F7718" w:rsidRDefault="000F7718" w:rsidP="000F7718">
      <w:pPr>
        <w:spacing w:after="0" w:line="360" w:lineRule="auto"/>
        <w:ind w:firstLine="708"/>
        <w:jc w:val="both"/>
        <w:rPr>
          <w:rFonts w:ascii="Times New Roman" w:hAnsi="Times New Roman" w:cs="Times New Roman"/>
          <w:sz w:val="32"/>
          <w:szCs w:val="32"/>
          <w:lang w:val="tt-RU"/>
        </w:rPr>
      </w:pPr>
      <w:r>
        <w:rPr>
          <w:rFonts w:ascii="Times New Roman" w:hAnsi="Times New Roman" w:cs="Times New Roman"/>
          <w:sz w:val="32"/>
          <w:szCs w:val="32"/>
          <w:lang w:val="tt-RU"/>
        </w:rPr>
        <w:t>Төбәкләр буенча үтәлешне Сез экранда күрә аласыз.</w:t>
      </w:r>
    </w:p>
    <w:p w:rsidR="000F7718" w:rsidRDefault="000F7718" w:rsidP="000F7718">
      <w:pPr>
        <w:spacing w:after="0" w:line="360" w:lineRule="auto"/>
        <w:ind w:firstLine="708"/>
        <w:jc w:val="both"/>
        <w:rPr>
          <w:rFonts w:ascii="Times New Roman" w:hAnsi="Times New Roman" w:cs="Times New Roman"/>
          <w:sz w:val="32"/>
          <w:szCs w:val="32"/>
          <w:lang w:val="tt-RU"/>
        </w:rPr>
      </w:pPr>
      <w:r>
        <w:rPr>
          <w:rFonts w:ascii="Times New Roman" w:hAnsi="Times New Roman" w:cs="Times New Roman"/>
          <w:sz w:val="32"/>
          <w:szCs w:val="32"/>
          <w:lang w:val="tt-RU"/>
        </w:rPr>
        <w:t>Җ</w:t>
      </w:r>
      <w:r w:rsidRPr="00190C86">
        <w:rPr>
          <w:rFonts w:ascii="Times New Roman" w:hAnsi="Times New Roman" w:cs="Times New Roman"/>
          <w:sz w:val="32"/>
          <w:szCs w:val="32"/>
          <w:lang w:val="tt-RU"/>
        </w:rPr>
        <w:t>ирле бюджетларга</w:t>
      </w:r>
      <w:r>
        <w:rPr>
          <w:rFonts w:ascii="Times New Roman" w:hAnsi="Times New Roman" w:cs="Times New Roman"/>
          <w:sz w:val="32"/>
          <w:szCs w:val="32"/>
          <w:lang w:val="tt-RU"/>
        </w:rPr>
        <w:t xml:space="preserve"> </w:t>
      </w:r>
      <w:r w:rsidRPr="00190C86">
        <w:rPr>
          <w:rFonts w:ascii="Times New Roman" w:hAnsi="Times New Roman" w:cs="Times New Roman"/>
          <w:sz w:val="32"/>
          <w:szCs w:val="32"/>
          <w:lang w:val="tt-RU"/>
        </w:rPr>
        <w:t xml:space="preserve">бюджетара трансфертлар </w:t>
      </w:r>
      <w:r>
        <w:rPr>
          <w:rFonts w:ascii="Times New Roman" w:hAnsi="Times New Roman" w:cs="Times New Roman"/>
          <w:sz w:val="32"/>
          <w:szCs w:val="32"/>
          <w:lang w:val="tt-RU"/>
        </w:rPr>
        <w:t>44</w:t>
      </w:r>
      <w:r w:rsidRPr="00190C86">
        <w:rPr>
          <w:rFonts w:ascii="Times New Roman" w:hAnsi="Times New Roman" w:cs="Times New Roman"/>
          <w:sz w:val="32"/>
          <w:szCs w:val="32"/>
          <w:lang w:val="tt-RU"/>
        </w:rPr>
        <w:t xml:space="preserve"> млрд. сум </w:t>
      </w:r>
      <w:r>
        <w:rPr>
          <w:rFonts w:ascii="Times New Roman" w:hAnsi="Times New Roman" w:cs="Times New Roman"/>
          <w:sz w:val="32"/>
          <w:szCs w:val="32"/>
          <w:lang w:val="tt-RU"/>
        </w:rPr>
        <w:t>күләм</w:t>
      </w:r>
      <w:r w:rsidRPr="00F14DF5">
        <w:rPr>
          <w:rFonts w:ascii="Times New Roman" w:hAnsi="Times New Roman" w:cs="Times New Roman"/>
          <w:sz w:val="32"/>
          <w:szCs w:val="32"/>
          <w:lang w:val="tt-RU"/>
        </w:rPr>
        <w:t>ен</w:t>
      </w:r>
      <w:r>
        <w:rPr>
          <w:rFonts w:ascii="Times New Roman" w:hAnsi="Times New Roman" w:cs="Times New Roman"/>
          <w:sz w:val="32"/>
          <w:szCs w:val="32"/>
          <w:lang w:val="tt-RU"/>
        </w:rPr>
        <w:t>дә бирелде, аларның төзелеше слайдта китерелде</w:t>
      </w:r>
      <w:r w:rsidRPr="00190C86">
        <w:rPr>
          <w:rFonts w:ascii="Times New Roman" w:hAnsi="Times New Roman" w:cs="Times New Roman"/>
          <w:sz w:val="32"/>
          <w:szCs w:val="32"/>
          <w:lang w:val="tt-RU"/>
        </w:rPr>
        <w:t xml:space="preserve">. </w:t>
      </w:r>
    </w:p>
    <w:p w:rsidR="000F7718" w:rsidRDefault="000F7718" w:rsidP="000F7718">
      <w:pPr>
        <w:spacing w:after="0" w:line="360" w:lineRule="auto"/>
        <w:ind w:firstLine="708"/>
        <w:jc w:val="both"/>
        <w:rPr>
          <w:rFonts w:ascii="Times New Roman" w:hAnsi="Times New Roman" w:cs="Times New Roman"/>
          <w:sz w:val="32"/>
          <w:szCs w:val="32"/>
          <w:lang w:val="tt-RU"/>
        </w:rPr>
      </w:pPr>
    </w:p>
    <w:p w:rsidR="000F7718" w:rsidRDefault="000F7718" w:rsidP="000F7718">
      <w:pPr>
        <w:spacing w:after="0" w:line="360" w:lineRule="auto"/>
        <w:ind w:firstLine="708"/>
        <w:jc w:val="both"/>
        <w:rPr>
          <w:rFonts w:ascii="Times New Roman" w:hAnsi="Times New Roman" w:cs="Times New Roman"/>
          <w:sz w:val="32"/>
          <w:szCs w:val="32"/>
          <w:lang w:val="tt-RU"/>
        </w:rPr>
      </w:pPr>
      <w:r w:rsidRPr="00190C86">
        <w:rPr>
          <w:rFonts w:ascii="Times New Roman" w:hAnsi="Times New Roman" w:cs="Times New Roman"/>
          <w:sz w:val="32"/>
          <w:szCs w:val="32"/>
          <w:lang w:val="tt-RU"/>
        </w:rPr>
        <w:t xml:space="preserve">Алга таба, </w:t>
      </w:r>
      <w:r w:rsidR="00B05610" w:rsidRPr="00190C86">
        <w:rPr>
          <w:rFonts w:ascii="Times New Roman" w:hAnsi="Times New Roman" w:cs="Times New Roman"/>
          <w:sz w:val="32"/>
          <w:szCs w:val="32"/>
          <w:lang w:val="tt-RU"/>
        </w:rPr>
        <w:t>төбәк</w:t>
      </w:r>
      <w:r w:rsidRPr="00190C86">
        <w:rPr>
          <w:rFonts w:ascii="Times New Roman" w:hAnsi="Times New Roman" w:cs="Times New Roman"/>
          <w:sz w:val="32"/>
          <w:szCs w:val="32"/>
          <w:lang w:val="tt-RU"/>
        </w:rPr>
        <w:t xml:space="preserve"> бюджетлар</w:t>
      </w:r>
      <w:r w:rsidR="00B05610">
        <w:rPr>
          <w:rFonts w:ascii="Times New Roman" w:hAnsi="Times New Roman" w:cs="Times New Roman"/>
          <w:sz w:val="32"/>
          <w:szCs w:val="32"/>
          <w:lang w:val="tt-RU"/>
        </w:rPr>
        <w:t>ы</w:t>
      </w:r>
      <w:r w:rsidRPr="00190C86">
        <w:rPr>
          <w:rFonts w:ascii="Times New Roman" w:hAnsi="Times New Roman" w:cs="Times New Roman"/>
          <w:sz w:val="32"/>
          <w:szCs w:val="32"/>
          <w:lang w:val="tt-RU"/>
        </w:rPr>
        <w:t>ның</w:t>
      </w:r>
      <w:r w:rsidRPr="008C02D1">
        <w:rPr>
          <w:rFonts w:ascii="Times New Roman" w:hAnsi="Times New Roman" w:cs="Times New Roman"/>
          <w:b/>
          <w:sz w:val="32"/>
          <w:szCs w:val="32"/>
          <w:lang w:val="tt-RU"/>
        </w:rPr>
        <w:t xml:space="preserve"> аерым керем чыганаклары</w:t>
      </w:r>
      <w:r w:rsidRPr="00190C86">
        <w:rPr>
          <w:rFonts w:ascii="Times New Roman" w:hAnsi="Times New Roman" w:cs="Times New Roman"/>
          <w:sz w:val="32"/>
          <w:szCs w:val="32"/>
          <w:lang w:val="tt-RU"/>
        </w:rPr>
        <w:t xml:space="preserve"> </w:t>
      </w:r>
      <w:r w:rsidR="00B05610">
        <w:rPr>
          <w:rFonts w:ascii="Times New Roman" w:hAnsi="Times New Roman" w:cs="Times New Roman"/>
          <w:sz w:val="32"/>
          <w:szCs w:val="32"/>
          <w:lang w:val="tt-RU"/>
        </w:rPr>
        <w:t>турында</w:t>
      </w:r>
      <w:r w:rsidRPr="00190C86">
        <w:rPr>
          <w:rFonts w:ascii="Times New Roman" w:hAnsi="Times New Roman" w:cs="Times New Roman"/>
          <w:sz w:val="32"/>
          <w:szCs w:val="32"/>
          <w:lang w:val="tt-RU"/>
        </w:rPr>
        <w:t xml:space="preserve"> берничә сүз.</w:t>
      </w:r>
    </w:p>
    <w:p w:rsidR="000F7718" w:rsidRPr="00D30870" w:rsidRDefault="000F7718" w:rsidP="000F7718">
      <w:pPr>
        <w:spacing w:after="0" w:line="360" w:lineRule="auto"/>
        <w:ind w:firstLine="709"/>
        <w:jc w:val="both"/>
        <w:rPr>
          <w:rFonts w:ascii="Times New Roman" w:hAnsi="Times New Roman" w:cs="Times New Roman"/>
          <w:bCs/>
          <w:sz w:val="32"/>
          <w:szCs w:val="32"/>
          <w:lang w:val="tt-RU"/>
        </w:rPr>
      </w:pPr>
      <w:r>
        <w:rPr>
          <w:rFonts w:ascii="Times New Roman" w:hAnsi="Times New Roman" w:cs="Times New Roman"/>
          <w:bCs/>
          <w:sz w:val="32"/>
          <w:szCs w:val="32"/>
          <w:lang w:val="tt-RU"/>
        </w:rPr>
        <w:t xml:space="preserve">Барлык керемнәрнең диярлек артуына карамастан, </w:t>
      </w:r>
      <w:r w:rsidRPr="00190C86">
        <w:rPr>
          <w:rFonts w:ascii="Times New Roman" w:hAnsi="Times New Roman" w:cs="Times New Roman"/>
          <w:bCs/>
          <w:sz w:val="32"/>
          <w:szCs w:val="32"/>
          <w:lang w:val="tt-RU"/>
        </w:rPr>
        <w:t>салым</w:t>
      </w:r>
      <w:r>
        <w:rPr>
          <w:rFonts w:ascii="Times New Roman" w:hAnsi="Times New Roman" w:cs="Times New Roman"/>
          <w:bCs/>
          <w:sz w:val="32"/>
          <w:szCs w:val="32"/>
          <w:lang w:val="tt-RU"/>
        </w:rPr>
        <w:t>нар</w:t>
      </w:r>
      <w:r w:rsidRPr="00190C86">
        <w:rPr>
          <w:rFonts w:ascii="Times New Roman" w:hAnsi="Times New Roman" w:cs="Times New Roman"/>
          <w:bCs/>
          <w:sz w:val="32"/>
          <w:szCs w:val="32"/>
          <w:lang w:val="tt-RU"/>
        </w:rPr>
        <w:t xml:space="preserve">ның түләнми калган өлеше (банкротлардан тыш) </w:t>
      </w:r>
      <w:r w:rsidR="008037A3">
        <w:rPr>
          <w:rFonts w:ascii="Times New Roman" w:hAnsi="Times New Roman" w:cs="Times New Roman"/>
          <w:bCs/>
          <w:sz w:val="32"/>
          <w:szCs w:val="32"/>
          <w:lang w:val="tt-RU"/>
        </w:rPr>
        <w:t>шактый</w:t>
      </w:r>
      <w:r w:rsidRPr="00190C86">
        <w:rPr>
          <w:rFonts w:ascii="Times New Roman" w:hAnsi="Times New Roman" w:cs="Times New Roman"/>
          <w:bCs/>
          <w:sz w:val="32"/>
          <w:szCs w:val="32"/>
          <w:lang w:val="tt-RU"/>
        </w:rPr>
        <w:t xml:space="preserve"> </w:t>
      </w:r>
      <w:r>
        <w:rPr>
          <w:rFonts w:ascii="Times New Roman" w:hAnsi="Times New Roman" w:cs="Times New Roman"/>
          <w:bCs/>
          <w:sz w:val="32"/>
          <w:szCs w:val="32"/>
          <w:lang w:val="tt-RU"/>
        </w:rPr>
        <w:t xml:space="preserve">зур булып кала. Ул </w:t>
      </w:r>
      <w:r w:rsidRPr="00190C86">
        <w:rPr>
          <w:rFonts w:ascii="Times New Roman" w:hAnsi="Times New Roman" w:cs="Times New Roman"/>
          <w:bCs/>
          <w:sz w:val="32"/>
          <w:szCs w:val="32"/>
          <w:lang w:val="tt-RU"/>
        </w:rPr>
        <w:t xml:space="preserve">1 </w:t>
      </w:r>
      <w:r>
        <w:rPr>
          <w:rFonts w:ascii="Times New Roman" w:hAnsi="Times New Roman" w:cs="Times New Roman"/>
          <w:bCs/>
          <w:sz w:val="32"/>
          <w:szCs w:val="32"/>
          <w:lang w:val="tt-RU"/>
        </w:rPr>
        <w:t>сентябрьгә 4,6 млрд. сум тәшкил итте.</w:t>
      </w:r>
      <w:r w:rsidRPr="00190C86">
        <w:rPr>
          <w:rFonts w:ascii="Times New Roman" w:hAnsi="Times New Roman" w:cs="Times New Roman"/>
          <w:bCs/>
          <w:sz w:val="32"/>
          <w:szCs w:val="32"/>
          <w:lang w:val="tt-RU"/>
        </w:rPr>
        <w:t xml:space="preserve"> </w:t>
      </w:r>
    </w:p>
    <w:p w:rsidR="000F7718" w:rsidRDefault="000F7718" w:rsidP="000F7718">
      <w:pPr>
        <w:spacing w:after="0" w:line="360" w:lineRule="auto"/>
        <w:ind w:firstLine="709"/>
        <w:jc w:val="both"/>
        <w:rPr>
          <w:rFonts w:ascii="Times New Roman" w:hAnsi="Times New Roman" w:cs="Times New Roman"/>
          <w:sz w:val="32"/>
          <w:szCs w:val="32"/>
          <w:lang w:val="tt-RU"/>
        </w:rPr>
      </w:pPr>
      <w:r w:rsidRPr="00190C86">
        <w:rPr>
          <w:rFonts w:ascii="Times New Roman" w:hAnsi="Times New Roman" w:cs="Times New Roman"/>
          <w:sz w:val="32"/>
          <w:szCs w:val="32"/>
          <w:lang w:val="tt-RU"/>
        </w:rPr>
        <w:t>8 айда салымның түләнми калг</w:t>
      </w:r>
      <w:r>
        <w:rPr>
          <w:rFonts w:ascii="Times New Roman" w:hAnsi="Times New Roman" w:cs="Times New Roman"/>
          <w:sz w:val="32"/>
          <w:szCs w:val="32"/>
          <w:lang w:val="tt-RU"/>
        </w:rPr>
        <w:t>а</w:t>
      </w:r>
      <w:r w:rsidRPr="00190C86">
        <w:rPr>
          <w:rFonts w:ascii="Times New Roman" w:hAnsi="Times New Roman" w:cs="Times New Roman"/>
          <w:sz w:val="32"/>
          <w:szCs w:val="32"/>
          <w:lang w:val="tt-RU"/>
        </w:rPr>
        <w:t>н өлеше динамикасы күрсәткечләрен сез слайдта күрәсез.</w:t>
      </w:r>
      <w:r>
        <w:rPr>
          <w:rFonts w:ascii="Times New Roman" w:hAnsi="Times New Roman" w:cs="Times New Roman"/>
          <w:sz w:val="32"/>
          <w:szCs w:val="32"/>
          <w:lang w:val="tt-RU"/>
        </w:rPr>
        <w:t xml:space="preserve"> Е</w:t>
      </w:r>
      <w:r w:rsidRPr="00190C86">
        <w:rPr>
          <w:rFonts w:ascii="Times New Roman" w:hAnsi="Times New Roman" w:cs="Times New Roman"/>
          <w:sz w:val="32"/>
          <w:szCs w:val="32"/>
          <w:lang w:val="tt-RU"/>
        </w:rPr>
        <w:t xml:space="preserve">л башы белән чагыштырганда </w:t>
      </w:r>
      <w:r>
        <w:rPr>
          <w:rFonts w:ascii="Times New Roman" w:hAnsi="Times New Roman" w:cs="Times New Roman"/>
          <w:sz w:val="32"/>
          <w:szCs w:val="32"/>
          <w:lang w:val="tt-RU"/>
        </w:rPr>
        <w:t>ул 24 төбәктә</w:t>
      </w:r>
      <w:r w:rsidRPr="00190C86">
        <w:rPr>
          <w:rFonts w:ascii="Times New Roman" w:hAnsi="Times New Roman" w:cs="Times New Roman"/>
          <w:sz w:val="32"/>
          <w:szCs w:val="32"/>
          <w:lang w:val="tt-RU"/>
        </w:rPr>
        <w:t xml:space="preserve"> </w:t>
      </w:r>
      <w:r>
        <w:rPr>
          <w:rFonts w:ascii="Times New Roman" w:hAnsi="Times New Roman" w:cs="Times New Roman"/>
          <w:sz w:val="32"/>
          <w:szCs w:val="32"/>
          <w:lang w:val="tt-RU"/>
        </w:rPr>
        <w:t>арткан</w:t>
      </w:r>
      <w:r w:rsidRPr="00190C86">
        <w:rPr>
          <w:rFonts w:ascii="Times New Roman" w:hAnsi="Times New Roman" w:cs="Times New Roman"/>
          <w:sz w:val="32"/>
          <w:szCs w:val="32"/>
          <w:lang w:val="tt-RU"/>
        </w:rPr>
        <w:t>.</w:t>
      </w:r>
    </w:p>
    <w:p w:rsidR="000F7718" w:rsidRDefault="000F7718" w:rsidP="000F7718">
      <w:pPr>
        <w:spacing w:after="0" w:line="360" w:lineRule="auto"/>
        <w:ind w:firstLine="709"/>
        <w:jc w:val="both"/>
        <w:rPr>
          <w:rFonts w:ascii="Times New Roman" w:hAnsi="Times New Roman" w:cs="Times New Roman"/>
          <w:sz w:val="32"/>
          <w:szCs w:val="32"/>
          <w:lang w:val="tt-RU"/>
        </w:rPr>
      </w:pPr>
      <w:r>
        <w:rPr>
          <w:rFonts w:ascii="Times New Roman" w:hAnsi="Times New Roman" w:cs="Times New Roman"/>
          <w:sz w:val="32"/>
          <w:szCs w:val="32"/>
          <w:lang w:val="tt-RU"/>
        </w:rPr>
        <w:t>Игътибарыгызны шунысына да юнәлтәсем килә,</w:t>
      </w:r>
      <w:r w:rsidRPr="00F3388A">
        <w:rPr>
          <w:rFonts w:ascii="Times New Roman" w:hAnsi="Times New Roman" w:cs="Times New Roman"/>
          <w:sz w:val="32"/>
          <w:szCs w:val="32"/>
          <w:lang w:val="tt-RU"/>
        </w:rPr>
        <w:t xml:space="preserve"> </w:t>
      </w:r>
      <w:r>
        <w:rPr>
          <w:rFonts w:ascii="Times New Roman" w:hAnsi="Times New Roman" w:cs="Times New Roman"/>
          <w:sz w:val="32"/>
          <w:szCs w:val="32"/>
          <w:lang w:val="tt-RU"/>
        </w:rPr>
        <w:t xml:space="preserve">салымның вакытында түләнмәгән өлешенең </w:t>
      </w:r>
      <w:r w:rsidRPr="00F3388A">
        <w:rPr>
          <w:rFonts w:ascii="Times New Roman" w:hAnsi="Times New Roman" w:cs="Times New Roman"/>
          <w:sz w:val="32"/>
          <w:szCs w:val="32"/>
          <w:lang w:val="tt-RU"/>
        </w:rPr>
        <w:t>80% яки 3,7 млрд.</w:t>
      </w:r>
      <w:r>
        <w:rPr>
          <w:rFonts w:ascii="Times New Roman" w:hAnsi="Times New Roman" w:cs="Times New Roman"/>
          <w:sz w:val="32"/>
          <w:szCs w:val="32"/>
          <w:lang w:val="tt-RU"/>
        </w:rPr>
        <w:t xml:space="preserve"> </w:t>
      </w:r>
      <w:r w:rsidRPr="00F3388A">
        <w:rPr>
          <w:rFonts w:ascii="Times New Roman" w:hAnsi="Times New Roman" w:cs="Times New Roman"/>
          <w:sz w:val="32"/>
          <w:szCs w:val="32"/>
          <w:lang w:val="tt-RU"/>
        </w:rPr>
        <w:t>су</w:t>
      </w:r>
      <w:r>
        <w:rPr>
          <w:rFonts w:ascii="Times New Roman" w:hAnsi="Times New Roman" w:cs="Times New Roman"/>
          <w:sz w:val="32"/>
          <w:szCs w:val="32"/>
          <w:lang w:val="tt-RU"/>
        </w:rPr>
        <w:t xml:space="preserve">мы </w:t>
      </w:r>
      <w:r w:rsidRPr="00F3388A">
        <w:rPr>
          <w:rFonts w:ascii="Times New Roman" w:hAnsi="Times New Roman" w:cs="Times New Roman"/>
          <w:sz w:val="32"/>
          <w:szCs w:val="32"/>
          <w:lang w:val="tt-RU"/>
        </w:rPr>
        <w:t>5 төбәккә туры килә.</w:t>
      </w:r>
      <w:r>
        <w:rPr>
          <w:rFonts w:ascii="Times New Roman" w:hAnsi="Times New Roman" w:cs="Times New Roman"/>
          <w:sz w:val="32"/>
          <w:szCs w:val="32"/>
          <w:lang w:val="tt-RU"/>
        </w:rPr>
        <w:t xml:space="preserve"> Аларның исемлеген экранда күрә аласыз.</w:t>
      </w:r>
    </w:p>
    <w:p w:rsidR="000F7718" w:rsidRDefault="000F7718" w:rsidP="000F7718">
      <w:pPr>
        <w:spacing w:after="0" w:line="360" w:lineRule="auto"/>
        <w:ind w:firstLine="708"/>
        <w:jc w:val="both"/>
        <w:rPr>
          <w:rFonts w:ascii="Times New Roman" w:hAnsi="Times New Roman" w:cs="Times New Roman"/>
          <w:sz w:val="32"/>
          <w:szCs w:val="32"/>
          <w:lang w:val="tt-RU"/>
        </w:rPr>
      </w:pPr>
    </w:p>
    <w:p w:rsidR="000F7718" w:rsidRDefault="000F7718" w:rsidP="000F7718">
      <w:pPr>
        <w:spacing w:after="0" w:line="360" w:lineRule="auto"/>
        <w:ind w:firstLine="708"/>
        <w:jc w:val="both"/>
        <w:rPr>
          <w:rFonts w:ascii="Times New Roman" w:hAnsi="Times New Roman" w:cs="Times New Roman"/>
          <w:sz w:val="32"/>
          <w:szCs w:val="32"/>
          <w:lang w:val="tt-RU"/>
        </w:rPr>
      </w:pPr>
      <w:r w:rsidRPr="00190C86">
        <w:rPr>
          <w:rFonts w:ascii="Times New Roman" w:hAnsi="Times New Roman" w:cs="Times New Roman"/>
          <w:sz w:val="32"/>
          <w:szCs w:val="32"/>
          <w:lang w:val="tt-RU"/>
        </w:rPr>
        <w:t xml:space="preserve">Җирле бюджетларның төп салым чыганагы – </w:t>
      </w:r>
      <w:r w:rsidRPr="00190C86">
        <w:rPr>
          <w:rFonts w:ascii="Times New Roman" w:hAnsi="Times New Roman" w:cs="Times New Roman"/>
          <w:b/>
          <w:sz w:val="32"/>
          <w:szCs w:val="32"/>
          <w:lang w:val="tt-RU"/>
        </w:rPr>
        <w:t>физик затларның кеременә салым</w:t>
      </w:r>
      <w:r w:rsidRPr="00190C86">
        <w:rPr>
          <w:rFonts w:ascii="Times New Roman" w:hAnsi="Times New Roman" w:cs="Times New Roman"/>
          <w:sz w:val="32"/>
          <w:szCs w:val="32"/>
          <w:lang w:val="tt-RU"/>
        </w:rPr>
        <w:t xml:space="preserve">. </w:t>
      </w:r>
    </w:p>
    <w:p w:rsidR="000F7718" w:rsidRDefault="000F7718" w:rsidP="000F7718">
      <w:pPr>
        <w:spacing w:after="0" w:line="360" w:lineRule="auto"/>
        <w:ind w:firstLine="708"/>
        <w:jc w:val="both"/>
        <w:rPr>
          <w:rFonts w:ascii="Times New Roman" w:hAnsi="Times New Roman" w:cs="Times New Roman"/>
          <w:sz w:val="32"/>
          <w:szCs w:val="32"/>
          <w:lang w:val="tt-RU"/>
        </w:rPr>
      </w:pPr>
      <w:r w:rsidRPr="00190C86">
        <w:rPr>
          <w:rFonts w:ascii="Times New Roman" w:hAnsi="Times New Roman" w:cs="Times New Roman"/>
          <w:sz w:val="32"/>
          <w:szCs w:val="32"/>
          <w:lang w:val="tt-RU"/>
        </w:rPr>
        <w:t>Гомумән республика буенча төбәкләрнең бюджетларын</w:t>
      </w:r>
      <w:r>
        <w:rPr>
          <w:rFonts w:ascii="Times New Roman" w:hAnsi="Times New Roman" w:cs="Times New Roman"/>
          <w:sz w:val="32"/>
          <w:szCs w:val="32"/>
          <w:lang w:val="tt-RU"/>
        </w:rPr>
        <w:t>а физик затлар кеременә салым 19,9 млрд. сум күләмендә керде. Узган ел белән чагыштарганда керем күләме 3,1 млрд. сумга артты.</w:t>
      </w:r>
    </w:p>
    <w:p w:rsidR="008037A3" w:rsidRDefault="000F7718" w:rsidP="008037A3">
      <w:pPr>
        <w:spacing w:after="0" w:line="360" w:lineRule="auto"/>
        <w:ind w:firstLine="709"/>
        <w:jc w:val="both"/>
        <w:rPr>
          <w:rFonts w:ascii="Times New Roman" w:hAnsi="Times New Roman" w:cs="Times New Roman"/>
          <w:sz w:val="32"/>
          <w:szCs w:val="32"/>
          <w:lang w:val="tt-RU"/>
        </w:rPr>
      </w:pPr>
      <w:r>
        <w:rPr>
          <w:rFonts w:ascii="Times New Roman" w:hAnsi="Times New Roman" w:cs="Times New Roman"/>
          <w:sz w:val="32"/>
          <w:szCs w:val="32"/>
          <w:lang w:val="tt-RU"/>
        </w:rPr>
        <w:t xml:space="preserve">Шул ук вакытта, физик затларның кеременә салымның вакытында җыелмый калган өлеше җыелмаган салымнар арасында иң зур күләмлесе. Узган елның шушы ук чорындагы күрсәткеч белән чагыштырганда ул 688 млн. сумга арткан һәм 1 млрд. 427 млн.сум тәшкил итте. </w:t>
      </w:r>
      <w:r w:rsidR="008037A3">
        <w:rPr>
          <w:rFonts w:ascii="Times New Roman" w:hAnsi="Times New Roman" w:cs="Times New Roman"/>
          <w:sz w:val="32"/>
          <w:szCs w:val="32"/>
          <w:lang w:val="tt-RU"/>
        </w:rPr>
        <w:t>Кайсы районнарда  в</w:t>
      </w:r>
      <w:r>
        <w:rPr>
          <w:rFonts w:ascii="Times New Roman" w:hAnsi="Times New Roman" w:cs="Times New Roman"/>
          <w:sz w:val="32"/>
          <w:szCs w:val="32"/>
          <w:lang w:val="tt-RU"/>
        </w:rPr>
        <w:t>акытында җыелмаган салым күләме</w:t>
      </w:r>
      <w:r w:rsidR="008037A3">
        <w:rPr>
          <w:rFonts w:ascii="Times New Roman" w:hAnsi="Times New Roman" w:cs="Times New Roman"/>
          <w:sz w:val="32"/>
          <w:szCs w:val="32"/>
          <w:lang w:val="tt-RU"/>
        </w:rPr>
        <w:t xml:space="preserve"> артуын слайдта </w:t>
      </w:r>
      <w:r>
        <w:rPr>
          <w:rFonts w:ascii="Times New Roman" w:hAnsi="Times New Roman" w:cs="Times New Roman"/>
          <w:sz w:val="32"/>
          <w:szCs w:val="32"/>
          <w:lang w:val="tt-RU"/>
        </w:rPr>
        <w:t xml:space="preserve"> </w:t>
      </w:r>
      <w:r w:rsidR="008037A3">
        <w:rPr>
          <w:rFonts w:ascii="Times New Roman" w:hAnsi="Times New Roman" w:cs="Times New Roman"/>
          <w:sz w:val="32"/>
          <w:szCs w:val="32"/>
          <w:lang w:val="tt-RU"/>
        </w:rPr>
        <w:t>күрә аласыз.</w:t>
      </w:r>
    </w:p>
    <w:p w:rsidR="00FB20EB" w:rsidRPr="008037A3" w:rsidRDefault="00FB20EB" w:rsidP="004B5F75">
      <w:pPr>
        <w:spacing w:after="0" w:line="354" w:lineRule="auto"/>
        <w:ind w:firstLine="851"/>
        <w:jc w:val="both"/>
        <w:rPr>
          <w:rFonts w:ascii="Times New Roman" w:hAnsi="Times New Roman" w:cs="Times New Roman"/>
          <w:sz w:val="32"/>
          <w:szCs w:val="32"/>
          <w:lang w:val="tt-RU"/>
        </w:rPr>
      </w:pPr>
    </w:p>
    <w:p w:rsidR="004B5F75" w:rsidRPr="00B17F64" w:rsidRDefault="004B5F75" w:rsidP="004B5F75">
      <w:pPr>
        <w:spacing w:after="0" w:line="354" w:lineRule="auto"/>
        <w:ind w:firstLine="851"/>
        <w:jc w:val="both"/>
        <w:rPr>
          <w:rFonts w:ascii="Times New Roman" w:hAnsi="Times New Roman" w:cs="Times New Roman"/>
          <w:sz w:val="32"/>
          <w:szCs w:val="32"/>
        </w:rPr>
      </w:pPr>
      <w:r w:rsidRPr="00B17F64">
        <w:rPr>
          <w:rFonts w:ascii="Times New Roman" w:hAnsi="Times New Roman" w:cs="Times New Roman"/>
          <w:sz w:val="32"/>
          <w:szCs w:val="32"/>
        </w:rPr>
        <w:t xml:space="preserve">По </w:t>
      </w:r>
      <w:r w:rsidRPr="00B17F64">
        <w:rPr>
          <w:rFonts w:ascii="Times New Roman" w:hAnsi="Times New Roman" w:cs="Times New Roman"/>
          <w:b/>
          <w:sz w:val="32"/>
          <w:szCs w:val="32"/>
        </w:rPr>
        <w:t>налогам на совокупный доход</w:t>
      </w:r>
      <w:r w:rsidRPr="00B17F64">
        <w:rPr>
          <w:rFonts w:ascii="Times New Roman" w:hAnsi="Times New Roman" w:cs="Times New Roman"/>
          <w:sz w:val="32"/>
          <w:szCs w:val="32"/>
        </w:rPr>
        <w:t xml:space="preserve"> отмечается увеличение поступлений в местные бюджеты (</w:t>
      </w:r>
      <w:r w:rsidRPr="00B17F64">
        <w:rPr>
          <w:rFonts w:ascii="Times New Roman" w:hAnsi="Times New Roman" w:cs="Times New Roman"/>
          <w:i/>
          <w:sz w:val="32"/>
          <w:szCs w:val="32"/>
        </w:rPr>
        <w:t xml:space="preserve">на </w:t>
      </w:r>
      <w:r w:rsidR="00D67947" w:rsidRPr="00B17F64">
        <w:rPr>
          <w:rFonts w:ascii="Times New Roman" w:hAnsi="Times New Roman" w:cs="Times New Roman"/>
          <w:i/>
          <w:sz w:val="32"/>
          <w:szCs w:val="32"/>
        </w:rPr>
        <w:t xml:space="preserve">0,5 </w:t>
      </w:r>
      <w:proofErr w:type="spellStart"/>
      <w:r w:rsidR="00D67947" w:rsidRPr="00B17F64">
        <w:rPr>
          <w:rFonts w:ascii="Times New Roman" w:hAnsi="Times New Roman" w:cs="Times New Roman"/>
          <w:i/>
          <w:sz w:val="32"/>
          <w:szCs w:val="32"/>
        </w:rPr>
        <w:t>млрд.рублей</w:t>
      </w:r>
      <w:proofErr w:type="spellEnd"/>
      <w:r w:rsidR="00D67947" w:rsidRPr="00B17F64">
        <w:rPr>
          <w:rFonts w:ascii="Times New Roman" w:hAnsi="Times New Roman" w:cs="Times New Roman"/>
          <w:i/>
          <w:sz w:val="32"/>
          <w:szCs w:val="32"/>
        </w:rPr>
        <w:t xml:space="preserve"> </w:t>
      </w:r>
      <w:r w:rsidRPr="00B17F64">
        <w:rPr>
          <w:rFonts w:ascii="Times New Roman" w:hAnsi="Times New Roman" w:cs="Times New Roman"/>
          <w:i/>
          <w:sz w:val="32"/>
          <w:szCs w:val="32"/>
        </w:rPr>
        <w:t xml:space="preserve">или на </w:t>
      </w:r>
      <w:r w:rsidR="00AC1327" w:rsidRPr="00B17F64">
        <w:rPr>
          <w:rFonts w:ascii="Times New Roman" w:hAnsi="Times New Roman" w:cs="Times New Roman"/>
          <w:i/>
          <w:sz w:val="32"/>
          <w:szCs w:val="32"/>
        </w:rPr>
        <w:t>10</w:t>
      </w:r>
      <w:r w:rsidRPr="00B17F64">
        <w:rPr>
          <w:rFonts w:ascii="Times New Roman" w:hAnsi="Times New Roman" w:cs="Times New Roman"/>
          <w:i/>
          <w:sz w:val="32"/>
          <w:szCs w:val="32"/>
        </w:rPr>
        <w:t>%</w:t>
      </w:r>
      <w:r w:rsidR="00E311AC" w:rsidRPr="00B17F64">
        <w:rPr>
          <w:rFonts w:ascii="Times New Roman" w:hAnsi="Times New Roman" w:cs="Times New Roman"/>
          <w:sz w:val="32"/>
          <w:szCs w:val="32"/>
        </w:rPr>
        <w:t>), включая налог, взимаемый по упрощенной системе налогообложения.</w:t>
      </w:r>
    </w:p>
    <w:p w:rsidR="00FB20EB" w:rsidRPr="00B17F64" w:rsidRDefault="00FB20EB" w:rsidP="00FB20EB">
      <w:pPr>
        <w:spacing w:after="0" w:line="354" w:lineRule="auto"/>
        <w:ind w:firstLine="851"/>
        <w:jc w:val="both"/>
        <w:rPr>
          <w:rFonts w:ascii="Times New Roman" w:hAnsi="Times New Roman" w:cs="Times New Roman"/>
          <w:sz w:val="32"/>
          <w:szCs w:val="32"/>
        </w:rPr>
      </w:pPr>
      <w:r w:rsidRPr="00B17F64">
        <w:rPr>
          <w:rFonts w:ascii="Times New Roman" w:hAnsi="Times New Roman" w:cs="Times New Roman"/>
          <w:sz w:val="32"/>
          <w:szCs w:val="32"/>
        </w:rPr>
        <w:t xml:space="preserve">Здесь рост </w:t>
      </w:r>
      <w:r w:rsidR="00987548" w:rsidRPr="00B17F64">
        <w:rPr>
          <w:rFonts w:ascii="Times New Roman" w:hAnsi="Times New Roman" w:cs="Times New Roman"/>
          <w:sz w:val="32"/>
          <w:szCs w:val="32"/>
        </w:rPr>
        <w:t xml:space="preserve">недоимки сложился </w:t>
      </w:r>
      <w:proofErr w:type="gramStart"/>
      <w:r w:rsidR="00987548" w:rsidRPr="00B17F64">
        <w:rPr>
          <w:rFonts w:ascii="Times New Roman" w:hAnsi="Times New Roman" w:cs="Times New Roman"/>
          <w:sz w:val="32"/>
          <w:szCs w:val="32"/>
        </w:rPr>
        <w:t>в  15</w:t>
      </w:r>
      <w:proofErr w:type="gramEnd"/>
      <w:r w:rsidRPr="00B17F64">
        <w:rPr>
          <w:rFonts w:ascii="Times New Roman" w:hAnsi="Times New Roman" w:cs="Times New Roman"/>
          <w:sz w:val="32"/>
          <w:szCs w:val="32"/>
        </w:rPr>
        <w:t>-ти регионах.</w:t>
      </w:r>
    </w:p>
    <w:p w:rsidR="004B5F75" w:rsidRPr="00B17F64" w:rsidRDefault="004B5F75" w:rsidP="004B5F75">
      <w:pPr>
        <w:spacing w:after="0" w:line="354" w:lineRule="auto"/>
        <w:ind w:firstLine="851"/>
        <w:jc w:val="both"/>
        <w:rPr>
          <w:rFonts w:ascii="Times New Roman" w:hAnsi="Times New Roman" w:cs="Times New Roman"/>
          <w:bCs/>
          <w:sz w:val="32"/>
          <w:szCs w:val="32"/>
        </w:rPr>
      </w:pPr>
    </w:p>
    <w:p w:rsidR="004B5F75" w:rsidRPr="00B17F64" w:rsidRDefault="004B5F75" w:rsidP="004B5F75">
      <w:pPr>
        <w:spacing w:after="0" w:line="354" w:lineRule="auto"/>
        <w:ind w:firstLine="851"/>
        <w:jc w:val="both"/>
        <w:rPr>
          <w:rFonts w:ascii="Times New Roman" w:hAnsi="Times New Roman" w:cs="Times New Roman"/>
          <w:bCs/>
          <w:sz w:val="32"/>
          <w:szCs w:val="32"/>
        </w:rPr>
      </w:pPr>
      <w:r w:rsidRPr="00B17F64">
        <w:rPr>
          <w:rFonts w:ascii="Times New Roman" w:hAnsi="Times New Roman" w:cs="Times New Roman"/>
          <w:bCs/>
          <w:sz w:val="32"/>
          <w:szCs w:val="32"/>
        </w:rPr>
        <w:t xml:space="preserve">Поступления </w:t>
      </w:r>
      <w:r w:rsidRPr="00B17F64">
        <w:rPr>
          <w:rFonts w:ascii="Times New Roman" w:hAnsi="Times New Roman" w:cs="Times New Roman"/>
          <w:b/>
          <w:bCs/>
          <w:sz w:val="32"/>
          <w:szCs w:val="32"/>
        </w:rPr>
        <w:t>земельного налога</w:t>
      </w:r>
      <w:r w:rsidRPr="00B17F64">
        <w:rPr>
          <w:rFonts w:ascii="Times New Roman" w:hAnsi="Times New Roman" w:cs="Times New Roman"/>
          <w:bCs/>
          <w:sz w:val="32"/>
          <w:szCs w:val="32"/>
        </w:rPr>
        <w:t xml:space="preserve"> сохраняются практически на уровне прошлого года </w:t>
      </w:r>
      <w:r w:rsidRPr="00B17F64">
        <w:rPr>
          <w:rFonts w:ascii="Times New Roman" w:hAnsi="Times New Roman" w:cs="Times New Roman"/>
          <w:bCs/>
          <w:i/>
          <w:sz w:val="32"/>
          <w:szCs w:val="32"/>
        </w:rPr>
        <w:t>(снижен</w:t>
      </w:r>
      <w:r w:rsidR="00AC1327" w:rsidRPr="00B17F64">
        <w:rPr>
          <w:rFonts w:ascii="Times New Roman" w:hAnsi="Times New Roman" w:cs="Times New Roman"/>
          <w:bCs/>
          <w:i/>
          <w:sz w:val="32"/>
          <w:szCs w:val="32"/>
        </w:rPr>
        <w:t xml:space="preserve">ие на 43 млн. </w:t>
      </w:r>
      <w:proofErr w:type="gramStart"/>
      <w:r w:rsidR="00AC1327" w:rsidRPr="00B17F64">
        <w:rPr>
          <w:rFonts w:ascii="Times New Roman" w:hAnsi="Times New Roman" w:cs="Times New Roman"/>
          <w:bCs/>
          <w:i/>
          <w:sz w:val="32"/>
          <w:szCs w:val="32"/>
        </w:rPr>
        <w:t>рублей  или</w:t>
      </w:r>
      <w:proofErr w:type="gramEnd"/>
      <w:r w:rsidR="00AC1327" w:rsidRPr="00B17F64">
        <w:rPr>
          <w:rFonts w:ascii="Times New Roman" w:hAnsi="Times New Roman" w:cs="Times New Roman"/>
          <w:bCs/>
          <w:i/>
          <w:sz w:val="32"/>
          <w:szCs w:val="32"/>
        </w:rPr>
        <w:t xml:space="preserve"> на 1</w:t>
      </w:r>
      <w:r w:rsidRPr="00B17F64">
        <w:rPr>
          <w:rFonts w:ascii="Times New Roman" w:hAnsi="Times New Roman" w:cs="Times New Roman"/>
          <w:bCs/>
          <w:i/>
          <w:sz w:val="32"/>
          <w:szCs w:val="32"/>
        </w:rPr>
        <w:t>%)</w:t>
      </w:r>
      <w:r w:rsidRPr="00B17F64">
        <w:rPr>
          <w:rFonts w:ascii="Times New Roman" w:hAnsi="Times New Roman" w:cs="Times New Roman"/>
          <w:bCs/>
          <w:sz w:val="32"/>
          <w:szCs w:val="32"/>
        </w:rPr>
        <w:t>.</w:t>
      </w:r>
    </w:p>
    <w:p w:rsidR="00FB20EB" w:rsidRPr="00B17F64" w:rsidRDefault="00FB20EB" w:rsidP="004B5F75">
      <w:pPr>
        <w:spacing w:after="0" w:line="354" w:lineRule="auto"/>
        <w:ind w:firstLine="851"/>
        <w:jc w:val="both"/>
        <w:rPr>
          <w:rFonts w:ascii="Times New Roman" w:hAnsi="Times New Roman" w:cs="Times New Roman"/>
          <w:bCs/>
          <w:sz w:val="32"/>
          <w:szCs w:val="32"/>
        </w:rPr>
      </w:pPr>
      <w:r w:rsidRPr="00B17F64">
        <w:rPr>
          <w:rFonts w:ascii="Times New Roman" w:hAnsi="Times New Roman" w:cs="Times New Roman"/>
          <w:bCs/>
          <w:sz w:val="32"/>
          <w:szCs w:val="32"/>
        </w:rPr>
        <w:t>Вместе с тем, отмечается рост недоимки в 13-ти регионах, которые вы видите на слайде.</w:t>
      </w:r>
    </w:p>
    <w:p w:rsidR="004B5F75" w:rsidRPr="00B17F64" w:rsidRDefault="004B5F75" w:rsidP="004B5F75">
      <w:pPr>
        <w:spacing w:after="0" w:line="354" w:lineRule="auto"/>
        <w:ind w:firstLine="851"/>
        <w:jc w:val="both"/>
        <w:rPr>
          <w:rFonts w:ascii="Times New Roman" w:hAnsi="Times New Roman" w:cs="Times New Roman"/>
          <w:b/>
          <w:bCs/>
          <w:sz w:val="32"/>
          <w:szCs w:val="32"/>
        </w:rPr>
      </w:pPr>
    </w:p>
    <w:p w:rsidR="004B5F75" w:rsidRPr="00B17F64" w:rsidRDefault="004B5F75" w:rsidP="004B5F75">
      <w:pPr>
        <w:spacing w:after="0" w:line="354" w:lineRule="auto"/>
        <w:ind w:firstLine="851"/>
        <w:jc w:val="both"/>
        <w:rPr>
          <w:rFonts w:ascii="Times New Roman" w:hAnsi="Times New Roman" w:cs="Times New Roman"/>
          <w:bCs/>
          <w:sz w:val="32"/>
          <w:szCs w:val="32"/>
        </w:rPr>
      </w:pPr>
      <w:r w:rsidRPr="00B17F64">
        <w:rPr>
          <w:rFonts w:ascii="Times New Roman" w:hAnsi="Times New Roman" w:cs="Times New Roman"/>
          <w:b/>
          <w:bCs/>
          <w:sz w:val="32"/>
          <w:szCs w:val="32"/>
        </w:rPr>
        <w:t>Неналоговые доходы</w:t>
      </w:r>
      <w:r w:rsidRPr="00B17F64">
        <w:rPr>
          <w:rFonts w:ascii="Times New Roman" w:hAnsi="Times New Roman" w:cs="Times New Roman"/>
          <w:bCs/>
          <w:sz w:val="32"/>
          <w:szCs w:val="32"/>
        </w:rPr>
        <w:t xml:space="preserve"> в местные бюджеты поступили в сумме     </w:t>
      </w:r>
      <w:r w:rsidR="004946E7">
        <w:rPr>
          <w:rFonts w:ascii="Times New Roman" w:hAnsi="Times New Roman" w:cs="Times New Roman"/>
          <w:bCs/>
          <w:sz w:val="32"/>
          <w:szCs w:val="32"/>
        </w:rPr>
        <w:t>5,1 млрд. рублей. Динамика положительная.</w:t>
      </w:r>
      <w:r w:rsidRPr="00B17F64">
        <w:rPr>
          <w:rFonts w:ascii="Times New Roman" w:hAnsi="Times New Roman" w:cs="Times New Roman"/>
          <w:bCs/>
          <w:sz w:val="32"/>
          <w:szCs w:val="32"/>
        </w:rPr>
        <w:t xml:space="preserve"> </w:t>
      </w:r>
      <w:r w:rsidR="004946E7">
        <w:rPr>
          <w:rFonts w:ascii="Times New Roman" w:hAnsi="Times New Roman" w:cs="Times New Roman"/>
          <w:bCs/>
          <w:sz w:val="32"/>
          <w:szCs w:val="32"/>
        </w:rPr>
        <w:t>Но п</w:t>
      </w:r>
      <w:r w:rsidRPr="00B17F64">
        <w:rPr>
          <w:rFonts w:ascii="Times New Roman" w:hAnsi="Times New Roman" w:cs="Times New Roman"/>
          <w:bCs/>
          <w:sz w:val="32"/>
          <w:szCs w:val="32"/>
        </w:rPr>
        <w:t xml:space="preserve">ри этом в 16-ти регионах отмечается снижение поступлений. </w:t>
      </w:r>
    </w:p>
    <w:p w:rsidR="00FB20EB" w:rsidRPr="00B17F64" w:rsidRDefault="00FB20EB" w:rsidP="004B5F75">
      <w:pPr>
        <w:spacing w:after="0" w:line="354" w:lineRule="auto"/>
        <w:ind w:firstLine="851"/>
        <w:jc w:val="both"/>
        <w:rPr>
          <w:rFonts w:ascii="Times New Roman" w:hAnsi="Times New Roman" w:cs="Times New Roman"/>
          <w:sz w:val="32"/>
          <w:szCs w:val="32"/>
        </w:rPr>
      </w:pPr>
    </w:p>
    <w:p w:rsidR="004B5F75" w:rsidRPr="00B17F64" w:rsidRDefault="00F04CD3" w:rsidP="004B5F75">
      <w:pPr>
        <w:spacing w:after="0" w:line="354" w:lineRule="auto"/>
        <w:ind w:firstLine="851"/>
        <w:jc w:val="both"/>
        <w:rPr>
          <w:rFonts w:ascii="Times New Roman" w:hAnsi="Times New Roman" w:cs="Times New Roman"/>
          <w:sz w:val="32"/>
          <w:szCs w:val="32"/>
        </w:rPr>
      </w:pPr>
      <w:r>
        <w:rPr>
          <w:rFonts w:ascii="Times New Roman" w:hAnsi="Times New Roman" w:cs="Times New Roman"/>
          <w:sz w:val="32"/>
          <w:szCs w:val="32"/>
          <w:lang w:val="tt-RU"/>
        </w:rPr>
        <w:t>Н</w:t>
      </w:r>
      <w:proofErr w:type="spellStart"/>
      <w:r w:rsidR="004B5F75" w:rsidRPr="00B17F64">
        <w:rPr>
          <w:rFonts w:ascii="Times New Roman" w:hAnsi="Times New Roman" w:cs="Times New Roman"/>
          <w:sz w:val="32"/>
          <w:szCs w:val="32"/>
        </w:rPr>
        <w:t>ам</w:t>
      </w:r>
      <w:proofErr w:type="spellEnd"/>
      <w:r w:rsidR="004B5F75" w:rsidRPr="00B17F64">
        <w:rPr>
          <w:rFonts w:ascii="Times New Roman" w:hAnsi="Times New Roman" w:cs="Times New Roman"/>
          <w:sz w:val="32"/>
          <w:szCs w:val="32"/>
        </w:rPr>
        <w:t xml:space="preserve"> необходимо продолжить работу по дальнейшему снижению недоимки, так как она является одним из основных резервов пополнения доходов бюджета.</w:t>
      </w:r>
    </w:p>
    <w:p w:rsidR="00D2274C" w:rsidRPr="00B17F64" w:rsidRDefault="00D2274C" w:rsidP="004B5F75">
      <w:pPr>
        <w:spacing w:after="0" w:line="354" w:lineRule="auto"/>
        <w:jc w:val="both"/>
        <w:rPr>
          <w:rFonts w:ascii="Times New Roman" w:hAnsi="Times New Roman" w:cs="Times New Roman"/>
          <w:sz w:val="32"/>
          <w:szCs w:val="32"/>
        </w:rPr>
      </w:pPr>
    </w:p>
    <w:p w:rsidR="004B5F75" w:rsidRPr="00B17F64" w:rsidRDefault="004B5F75" w:rsidP="004B5F75">
      <w:pPr>
        <w:spacing w:after="0" w:line="354" w:lineRule="auto"/>
        <w:ind w:firstLine="851"/>
        <w:jc w:val="both"/>
        <w:rPr>
          <w:rFonts w:ascii="Times New Roman" w:hAnsi="Times New Roman" w:cs="Times New Roman"/>
          <w:sz w:val="32"/>
          <w:szCs w:val="32"/>
        </w:rPr>
      </w:pPr>
      <w:r w:rsidRPr="00B17F64">
        <w:rPr>
          <w:rFonts w:ascii="Times New Roman" w:hAnsi="Times New Roman" w:cs="Times New Roman"/>
          <w:sz w:val="32"/>
          <w:szCs w:val="32"/>
        </w:rPr>
        <w:t xml:space="preserve">Хочу обратить особое внимание на </w:t>
      </w:r>
      <w:r w:rsidRPr="00B17F64">
        <w:rPr>
          <w:rFonts w:ascii="Times New Roman" w:hAnsi="Times New Roman" w:cs="Times New Roman"/>
          <w:b/>
          <w:sz w:val="32"/>
          <w:szCs w:val="32"/>
        </w:rPr>
        <w:t>мобилизацию имущественных налогов с физических лиц.</w:t>
      </w:r>
      <w:r w:rsidRPr="00B17F64">
        <w:rPr>
          <w:rFonts w:ascii="Times New Roman" w:hAnsi="Times New Roman" w:cs="Times New Roman"/>
          <w:sz w:val="32"/>
          <w:szCs w:val="32"/>
        </w:rPr>
        <w:t xml:space="preserve"> Это земельный налог, налог на имущество физических лиц и транспортный налог. </w:t>
      </w:r>
    </w:p>
    <w:p w:rsidR="004B5F75" w:rsidRPr="00B17F64" w:rsidRDefault="004B5F75" w:rsidP="004B5F75">
      <w:pPr>
        <w:spacing w:after="0" w:line="354" w:lineRule="auto"/>
        <w:ind w:firstLine="851"/>
        <w:jc w:val="both"/>
        <w:rPr>
          <w:rFonts w:ascii="Times New Roman" w:hAnsi="Times New Roman" w:cs="Times New Roman"/>
          <w:sz w:val="32"/>
          <w:szCs w:val="32"/>
        </w:rPr>
      </w:pPr>
      <w:r w:rsidRPr="00B17F64">
        <w:rPr>
          <w:rFonts w:ascii="Times New Roman" w:hAnsi="Times New Roman" w:cs="Times New Roman"/>
          <w:sz w:val="32"/>
          <w:szCs w:val="32"/>
        </w:rPr>
        <w:t xml:space="preserve">В третьей декаде сентября начисления были </w:t>
      </w:r>
      <w:proofErr w:type="gramStart"/>
      <w:r w:rsidRPr="00B17F64">
        <w:rPr>
          <w:rFonts w:ascii="Times New Roman" w:hAnsi="Times New Roman" w:cs="Times New Roman"/>
          <w:sz w:val="32"/>
          <w:szCs w:val="32"/>
        </w:rPr>
        <w:t>выгружены  в</w:t>
      </w:r>
      <w:proofErr w:type="gramEnd"/>
      <w:r w:rsidRPr="00B17F64">
        <w:rPr>
          <w:rFonts w:ascii="Times New Roman" w:hAnsi="Times New Roman" w:cs="Times New Roman"/>
          <w:sz w:val="32"/>
          <w:szCs w:val="32"/>
        </w:rPr>
        <w:t xml:space="preserve"> «Личные кабинеты» налогоплательщиков и также начали поступать в почтовые отделения для рассылки уведомлений на уплату имущественных налогов физическими лицами. </w:t>
      </w:r>
    </w:p>
    <w:p w:rsidR="004B5F75" w:rsidRPr="00B17F64" w:rsidRDefault="004B5F75" w:rsidP="004B5F75">
      <w:pPr>
        <w:spacing w:after="0" w:line="354" w:lineRule="auto"/>
        <w:ind w:firstLine="851"/>
        <w:jc w:val="both"/>
        <w:rPr>
          <w:rFonts w:ascii="Times New Roman" w:hAnsi="Times New Roman" w:cs="Times New Roman"/>
          <w:sz w:val="32"/>
          <w:szCs w:val="32"/>
        </w:rPr>
      </w:pPr>
    </w:p>
    <w:p w:rsidR="004B5F75" w:rsidRPr="00B17F64" w:rsidRDefault="004B5F75" w:rsidP="004B5F75">
      <w:pPr>
        <w:spacing w:after="0" w:line="354" w:lineRule="auto"/>
        <w:ind w:firstLine="851"/>
        <w:jc w:val="both"/>
        <w:rPr>
          <w:rFonts w:ascii="Times New Roman" w:hAnsi="Times New Roman" w:cs="Times New Roman"/>
          <w:color w:val="000000" w:themeColor="text1"/>
          <w:sz w:val="32"/>
          <w:szCs w:val="32"/>
        </w:rPr>
      </w:pPr>
      <w:r w:rsidRPr="00B17F64">
        <w:rPr>
          <w:rFonts w:ascii="Times New Roman" w:hAnsi="Times New Roman" w:cs="Times New Roman"/>
          <w:sz w:val="32"/>
          <w:szCs w:val="32"/>
        </w:rPr>
        <w:t>На слайде вы видите, что начисления по имущественным налогам физических лиц в целом по республике составили около 9 млрд. рублей.</w:t>
      </w:r>
      <w:r w:rsidRPr="00B17F64">
        <w:rPr>
          <w:rFonts w:ascii="Times New Roman" w:hAnsi="Times New Roman" w:cs="Times New Roman"/>
          <w:color w:val="000000" w:themeColor="text1"/>
          <w:sz w:val="32"/>
          <w:szCs w:val="32"/>
        </w:rPr>
        <w:t xml:space="preserve"> </w:t>
      </w:r>
    </w:p>
    <w:p w:rsidR="004B5F75" w:rsidRPr="00B17F64" w:rsidRDefault="004B5F75" w:rsidP="004B5F75">
      <w:pPr>
        <w:spacing w:after="0" w:line="354" w:lineRule="auto"/>
        <w:ind w:firstLine="851"/>
        <w:jc w:val="both"/>
        <w:rPr>
          <w:rFonts w:ascii="Times New Roman" w:hAnsi="Times New Roman" w:cs="Times New Roman"/>
          <w:sz w:val="32"/>
          <w:szCs w:val="32"/>
        </w:rPr>
      </w:pPr>
      <w:r w:rsidRPr="00B17F64">
        <w:rPr>
          <w:rFonts w:ascii="Times New Roman" w:hAnsi="Times New Roman" w:cs="Times New Roman"/>
          <w:sz w:val="32"/>
          <w:szCs w:val="32"/>
        </w:rPr>
        <w:t>Всем участникам этой работы необходимо обеспечить своевременную уплату имущественных налогов. Особое внимание необходимо уделить уплате налогов сотрудниками органов власти, государственных и муниципальных учреждений.</w:t>
      </w:r>
    </w:p>
    <w:p w:rsidR="00AF3386" w:rsidRPr="00B17F64" w:rsidRDefault="00AF3386" w:rsidP="00BF291A">
      <w:pPr>
        <w:spacing w:after="0" w:line="354" w:lineRule="auto"/>
        <w:ind w:right="-142"/>
        <w:contextualSpacing/>
        <w:jc w:val="both"/>
        <w:rPr>
          <w:rFonts w:ascii="Times New Roman" w:hAnsi="Times New Roman" w:cs="Times New Roman"/>
          <w:color w:val="FF0000"/>
          <w:sz w:val="32"/>
          <w:szCs w:val="32"/>
        </w:rPr>
      </w:pPr>
    </w:p>
    <w:p w:rsidR="00912318" w:rsidRPr="00912318" w:rsidRDefault="00912318" w:rsidP="00912318">
      <w:pPr>
        <w:spacing w:after="0" w:line="360" w:lineRule="auto"/>
        <w:ind w:right="-142" w:firstLine="709"/>
        <w:contextualSpacing/>
        <w:jc w:val="both"/>
        <w:rPr>
          <w:rFonts w:ascii="Times New Roman" w:hAnsi="Times New Roman" w:cs="Times New Roman"/>
          <w:sz w:val="32"/>
          <w:szCs w:val="32"/>
          <w:lang w:val="tt-RU"/>
        </w:rPr>
      </w:pPr>
      <w:r w:rsidRPr="00912318">
        <w:rPr>
          <w:rFonts w:ascii="Times New Roman" w:hAnsi="Times New Roman" w:cs="Times New Roman"/>
          <w:sz w:val="32"/>
          <w:szCs w:val="32"/>
          <w:lang w:val="tt-RU"/>
        </w:rPr>
        <w:t xml:space="preserve">Агымдагы елда бюджет үтәлеше мәсьәләсе турында сөйләвемне йомгаклап, шуңа игътибарыгызны юнәлтәсем килә: ел ахырына хәтле сезнең белән безгә, бюджетның сыйфатлы үтәлешен тәэмин итәргә, керемнәрне туплау буенча эшне көчәйтеп, салымнарның җыелмый калган өлешен мөмкин кадәр күбрәк киметү өстендә эшләргә кирәк. Шулай ук безнең бурычыбыз - бюджет һәм бюджеттан тыш чыганакларның чыгымнарын нәтиҗәле тоту, федераль һәм республика акчасын максатчан файдалану. </w:t>
      </w:r>
    </w:p>
    <w:p w:rsidR="00912318" w:rsidRPr="005736D5" w:rsidRDefault="00912318" w:rsidP="00912318">
      <w:pPr>
        <w:spacing w:after="0" w:line="354" w:lineRule="auto"/>
        <w:ind w:right="-142"/>
        <w:contextualSpacing/>
        <w:jc w:val="both"/>
        <w:rPr>
          <w:rFonts w:ascii="Times New Roman" w:hAnsi="Times New Roman" w:cs="Times New Roman"/>
          <w:b/>
          <w:color w:val="FF0000"/>
          <w:sz w:val="32"/>
          <w:szCs w:val="32"/>
          <w:lang w:val="tt-RU"/>
        </w:rPr>
      </w:pPr>
    </w:p>
    <w:p w:rsidR="00912318" w:rsidRPr="00190C86" w:rsidRDefault="00912318" w:rsidP="00912318">
      <w:pPr>
        <w:spacing w:after="0" w:line="360" w:lineRule="auto"/>
        <w:ind w:right="-142" w:firstLine="709"/>
        <w:contextualSpacing/>
        <w:jc w:val="both"/>
        <w:rPr>
          <w:rFonts w:ascii="Times New Roman" w:hAnsi="Times New Roman" w:cs="Times New Roman"/>
          <w:sz w:val="32"/>
          <w:szCs w:val="32"/>
          <w:lang w:val="tt-RU"/>
        </w:rPr>
      </w:pPr>
      <w:r w:rsidRPr="00190C86">
        <w:rPr>
          <w:rFonts w:ascii="Times New Roman" w:hAnsi="Times New Roman" w:cs="Times New Roman"/>
          <w:sz w:val="32"/>
          <w:szCs w:val="32"/>
          <w:lang w:val="tt-RU"/>
        </w:rPr>
        <w:t xml:space="preserve">Алга таба </w:t>
      </w:r>
      <w:r>
        <w:rPr>
          <w:rFonts w:ascii="Times New Roman" w:hAnsi="Times New Roman" w:cs="Times New Roman"/>
          <w:sz w:val="32"/>
          <w:szCs w:val="32"/>
          <w:lang w:val="tt-RU"/>
        </w:rPr>
        <w:t xml:space="preserve">киләсе өч елга </w:t>
      </w:r>
      <w:r w:rsidRPr="00190C86">
        <w:rPr>
          <w:rFonts w:ascii="Times New Roman" w:hAnsi="Times New Roman" w:cs="Times New Roman"/>
          <w:b/>
          <w:bCs/>
          <w:sz w:val="32"/>
          <w:szCs w:val="32"/>
          <w:lang w:val="tt-RU"/>
        </w:rPr>
        <w:t>бюджет проекты</w:t>
      </w:r>
      <w:r w:rsidRPr="00190C86">
        <w:rPr>
          <w:rFonts w:ascii="Times New Roman" w:hAnsi="Times New Roman" w:cs="Times New Roman"/>
          <w:sz w:val="32"/>
          <w:szCs w:val="32"/>
          <w:lang w:val="tt-RU"/>
        </w:rPr>
        <w:t xml:space="preserve"> хакында. </w:t>
      </w:r>
    </w:p>
    <w:p w:rsidR="00912318" w:rsidRPr="00190C86" w:rsidRDefault="00912318" w:rsidP="00912318">
      <w:pPr>
        <w:spacing w:after="0" w:line="360" w:lineRule="auto"/>
        <w:ind w:right="-142" w:firstLine="709"/>
        <w:contextualSpacing/>
        <w:jc w:val="both"/>
        <w:rPr>
          <w:rFonts w:ascii="Times New Roman" w:hAnsi="Times New Roman" w:cs="Times New Roman"/>
          <w:sz w:val="32"/>
          <w:szCs w:val="32"/>
          <w:lang w:val="tt-RU"/>
        </w:rPr>
      </w:pPr>
      <w:r w:rsidRPr="00190C86">
        <w:rPr>
          <w:rFonts w:ascii="Times New Roman" w:hAnsi="Times New Roman" w:cs="Times New Roman"/>
          <w:sz w:val="32"/>
          <w:szCs w:val="32"/>
          <w:lang w:val="tt-RU"/>
        </w:rPr>
        <w:t>Бюджетны әзерләү буенча эш</w:t>
      </w:r>
      <w:r>
        <w:rPr>
          <w:rFonts w:ascii="Times New Roman" w:hAnsi="Times New Roman" w:cs="Times New Roman"/>
          <w:sz w:val="32"/>
          <w:szCs w:val="32"/>
          <w:lang w:val="tt-RU"/>
        </w:rPr>
        <w:t>/</w:t>
      </w:r>
      <w:r w:rsidRPr="00190C86">
        <w:rPr>
          <w:rFonts w:ascii="Times New Roman" w:hAnsi="Times New Roman" w:cs="Times New Roman"/>
          <w:sz w:val="32"/>
          <w:szCs w:val="32"/>
          <w:lang w:val="tt-RU"/>
        </w:rPr>
        <w:t xml:space="preserve"> аны Дәүләт Советына кертүгә</w:t>
      </w:r>
      <w:r>
        <w:rPr>
          <w:rFonts w:ascii="Times New Roman" w:hAnsi="Times New Roman" w:cs="Times New Roman"/>
          <w:sz w:val="32"/>
          <w:szCs w:val="32"/>
          <w:lang w:val="tt-RU"/>
        </w:rPr>
        <w:t>/</w:t>
      </w:r>
      <w:r w:rsidRPr="00190C86">
        <w:rPr>
          <w:rFonts w:ascii="Times New Roman" w:hAnsi="Times New Roman" w:cs="Times New Roman"/>
          <w:sz w:val="32"/>
          <w:szCs w:val="32"/>
          <w:lang w:val="tt-RU"/>
        </w:rPr>
        <w:t xml:space="preserve"> ярты ел кала башланды. Бу вакыт аралыгында күп эшләр башкарылды. Бюджетның керем һәм чыгым өлешенә йогынты ясый торган </w:t>
      </w:r>
      <w:r>
        <w:rPr>
          <w:rFonts w:ascii="Times New Roman" w:hAnsi="Times New Roman" w:cs="Times New Roman"/>
          <w:sz w:val="32"/>
          <w:szCs w:val="32"/>
          <w:lang w:val="tt-RU"/>
        </w:rPr>
        <w:t>барлык сәбәпләр</w:t>
      </w:r>
      <w:r w:rsidRPr="00190C86">
        <w:rPr>
          <w:rFonts w:ascii="Times New Roman" w:hAnsi="Times New Roman" w:cs="Times New Roman"/>
          <w:sz w:val="32"/>
          <w:szCs w:val="32"/>
          <w:lang w:val="tt-RU"/>
        </w:rPr>
        <w:t xml:space="preserve"> өйрәнелде. </w:t>
      </w:r>
    </w:p>
    <w:p w:rsidR="00912318" w:rsidRPr="00190C86" w:rsidRDefault="00912318" w:rsidP="00912318">
      <w:pPr>
        <w:spacing w:after="0" w:line="360" w:lineRule="auto"/>
        <w:ind w:right="-142" w:firstLine="709"/>
        <w:contextualSpacing/>
        <w:jc w:val="both"/>
        <w:rPr>
          <w:rFonts w:ascii="Times New Roman" w:hAnsi="Times New Roman" w:cs="Times New Roman"/>
          <w:sz w:val="32"/>
          <w:szCs w:val="32"/>
          <w:lang w:val="tt-RU"/>
        </w:rPr>
      </w:pPr>
      <w:r>
        <w:rPr>
          <w:rFonts w:ascii="Times New Roman" w:hAnsi="Times New Roman" w:cs="Times New Roman"/>
          <w:sz w:val="32"/>
          <w:szCs w:val="32"/>
          <w:lang w:val="tt-RU"/>
        </w:rPr>
        <w:t>Б</w:t>
      </w:r>
      <w:r w:rsidRPr="00190C86">
        <w:rPr>
          <w:rFonts w:ascii="Times New Roman" w:hAnsi="Times New Roman" w:cs="Times New Roman"/>
          <w:sz w:val="32"/>
          <w:szCs w:val="32"/>
          <w:lang w:val="tt-RU"/>
        </w:rPr>
        <w:t xml:space="preserve">юджет формалаштыруның сценар шартлары Министрлар Кабинеты һәм Президент белән килештерелде. </w:t>
      </w:r>
    </w:p>
    <w:p w:rsidR="00912318" w:rsidRPr="00190C86" w:rsidRDefault="00912318" w:rsidP="00912318">
      <w:pPr>
        <w:spacing w:after="0" w:line="360" w:lineRule="auto"/>
        <w:ind w:right="-142" w:firstLine="709"/>
        <w:contextualSpacing/>
        <w:jc w:val="both"/>
        <w:rPr>
          <w:rFonts w:ascii="Times New Roman" w:hAnsi="Times New Roman" w:cs="Times New Roman"/>
          <w:sz w:val="32"/>
          <w:szCs w:val="32"/>
          <w:lang w:val="tt-RU"/>
        </w:rPr>
      </w:pPr>
      <w:r>
        <w:rPr>
          <w:rFonts w:ascii="Times New Roman" w:hAnsi="Times New Roman" w:cs="Times New Roman"/>
          <w:sz w:val="32"/>
          <w:szCs w:val="32"/>
          <w:lang w:val="tt-RU"/>
        </w:rPr>
        <w:t>8</w:t>
      </w:r>
      <w:r w:rsidRPr="00190C86">
        <w:rPr>
          <w:rFonts w:ascii="Times New Roman" w:hAnsi="Times New Roman" w:cs="Times New Roman"/>
          <w:sz w:val="32"/>
          <w:szCs w:val="32"/>
          <w:lang w:val="tt-RU"/>
        </w:rPr>
        <w:t xml:space="preserve"> сентябрь көнне </w:t>
      </w:r>
      <w:r>
        <w:rPr>
          <w:rFonts w:ascii="Times New Roman" w:hAnsi="Times New Roman" w:cs="Times New Roman"/>
          <w:sz w:val="32"/>
          <w:szCs w:val="32"/>
          <w:lang w:val="tt-RU"/>
        </w:rPr>
        <w:t>узган</w:t>
      </w:r>
      <w:r w:rsidRPr="00190C86">
        <w:rPr>
          <w:rFonts w:ascii="Times New Roman" w:hAnsi="Times New Roman" w:cs="Times New Roman"/>
          <w:sz w:val="32"/>
          <w:szCs w:val="32"/>
          <w:lang w:val="tt-RU"/>
        </w:rPr>
        <w:t xml:space="preserve"> Татарстан Республикасы Хөкүмәте утырышы</w:t>
      </w:r>
      <w:r>
        <w:rPr>
          <w:rFonts w:ascii="Times New Roman" w:hAnsi="Times New Roman" w:cs="Times New Roman"/>
          <w:sz w:val="32"/>
          <w:szCs w:val="32"/>
          <w:lang w:val="tt-RU"/>
        </w:rPr>
        <w:t xml:space="preserve">нда/ </w:t>
      </w:r>
      <w:r w:rsidRPr="00190C86">
        <w:rPr>
          <w:rFonts w:ascii="Times New Roman" w:hAnsi="Times New Roman" w:cs="Times New Roman"/>
          <w:sz w:val="32"/>
          <w:szCs w:val="32"/>
          <w:lang w:val="tt-RU"/>
        </w:rPr>
        <w:t>республиканың социаль-икътисадый үсеше фаразы һәм Татарстан Республикасы</w:t>
      </w:r>
      <w:r>
        <w:rPr>
          <w:rFonts w:ascii="Times New Roman" w:hAnsi="Times New Roman" w:cs="Times New Roman"/>
          <w:sz w:val="32"/>
          <w:szCs w:val="32"/>
          <w:lang w:val="tt-RU"/>
        </w:rPr>
        <w:t>ны</w:t>
      </w:r>
      <w:r w:rsidRPr="00190C86">
        <w:rPr>
          <w:rFonts w:ascii="Times New Roman" w:hAnsi="Times New Roman" w:cs="Times New Roman"/>
          <w:sz w:val="32"/>
          <w:szCs w:val="32"/>
          <w:lang w:val="tt-RU"/>
        </w:rPr>
        <w:t xml:space="preserve">ң берләштерелгән бюджеты проекты хупланды. </w:t>
      </w:r>
    </w:p>
    <w:p w:rsidR="00912318" w:rsidRPr="001909FE" w:rsidRDefault="00912318" w:rsidP="00912318">
      <w:pPr>
        <w:spacing w:after="0" w:line="360" w:lineRule="auto"/>
        <w:ind w:firstLine="709"/>
        <w:jc w:val="both"/>
        <w:rPr>
          <w:rFonts w:ascii="Times New Roman" w:eastAsia="Times New Roman" w:hAnsi="Times New Roman" w:cs="Times New Roman"/>
          <w:sz w:val="32"/>
          <w:szCs w:val="32"/>
          <w:lang w:val="tt-RU"/>
        </w:rPr>
      </w:pPr>
      <w:r w:rsidRPr="001909FE">
        <w:rPr>
          <w:rFonts w:ascii="Times New Roman" w:eastAsia="Times New Roman" w:hAnsi="Times New Roman" w:cs="Times New Roman"/>
          <w:sz w:val="32"/>
          <w:szCs w:val="32"/>
          <w:lang w:val="tt-RU"/>
        </w:rPr>
        <w:t>Бюджетның керем өлешен формалаштыру</w:t>
      </w:r>
      <w:r>
        <w:rPr>
          <w:rFonts w:ascii="Times New Roman" w:eastAsia="Times New Roman" w:hAnsi="Times New Roman" w:cs="Times New Roman"/>
          <w:sz w:val="32"/>
          <w:szCs w:val="32"/>
          <w:lang w:val="tt-RU"/>
        </w:rPr>
        <w:t>/</w:t>
      </w:r>
      <w:r w:rsidRPr="001909FE">
        <w:rPr>
          <w:rFonts w:ascii="Times New Roman" w:eastAsia="Times New Roman" w:hAnsi="Times New Roman" w:cs="Times New Roman"/>
          <w:sz w:val="32"/>
          <w:szCs w:val="32"/>
          <w:lang w:val="tt-RU"/>
        </w:rPr>
        <w:t xml:space="preserve"> Россия Федерациясе Икътисадый үсеш министрлыгының «база» варианты һәм республикабыз Икътисад министрлыгы тарафыннан эшләнгән 2</w:t>
      </w:r>
      <w:r>
        <w:rPr>
          <w:rFonts w:ascii="Times New Roman" w:eastAsia="Times New Roman" w:hAnsi="Times New Roman" w:cs="Times New Roman"/>
          <w:sz w:val="32"/>
          <w:szCs w:val="32"/>
          <w:lang w:val="tt-RU"/>
        </w:rPr>
        <w:t>3</w:t>
      </w:r>
      <w:r w:rsidRPr="001909FE">
        <w:rPr>
          <w:rFonts w:ascii="Times New Roman" w:eastAsia="Times New Roman" w:hAnsi="Times New Roman" w:cs="Times New Roman"/>
          <w:sz w:val="32"/>
          <w:szCs w:val="32"/>
          <w:lang w:val="tt-RU"/>
        </w:rPr>
        <w:t>-2</w:t>
      </w:r>
      <w:r>
        <w:rPr>
          <w:rFonts w:ascii="Times New Roman" w:eastAsia="Times New Roman" w:hAnsi="Times New Roman" w:cs="Times New Roman"/>
          <w:sz w:val="32"/>
          <w:szCs w:val="32"/>
          <w:lang w:val="tt-RU"/>
        </w:rPr>
        <w:t xml:space="preserve">5 </w:t>
      </w:r>
      <w:r w:rsidRPr="001909FE">
        <w:rPr>
          <w:rFonts w:ascii="Times New Roman" w:eastAsia="Times New Roman" w:hAnsi="Times New Roman" w:cs="Times New Roman"/>
          <w:sz w:val="32"/>
          <w:szCs w:val="32"/>
          <w:lang w:val="tt-RU"/>
        </w:rPr>
        <w:t>елларга Татарстан Республикасының социаль-икътисадый үс</w:t>
      </w:r>
      <w:r>
        <w:rPr>
          <w:rFonts w:ascii="Times New Roman" w:eastAsia="Times New Roman" w:hAnsi="Times New Roman" w:cs="Times New Roman"/>
          <w:sz w:val="32"/>
          <w:szCs w:val="32"/>
          <w:lang w:val="tt-RU"/>
        </w:rPr>
        <w:t>ешенең/</w:t>
      </w:r>
      <w:r w:rsidRPr="001909FE">
        <w:rPr>
          <w:rFonts w:ascii="Times New Roman" w:eastAsia="Times New Roman" w:hAnsi="Times New Roman" w:cs="Times New Roman"/>
          <w:sz w:val="32"/>
          <w:szCs w:val="32"/>
          <w:lang w:val="tt-RU"/>
        </w:rPr>
        <w:t xml:space="preserve"> төп күрсәткечләре нигезендә</w:t>
      </w:r>
      <w:r>
        <w:rPr>
          <w:rFonts w:ascii="Times New Roman" w:eastAsia="Times New Roman" w:hAnsi="Times New Roman" w:cs="Times New Roman"/>
          <w:sz w:val="32"/>
          <w:szCs w:val="32"/>
          <w:lang w:val="tt-RU"/>
        </w:rPr>
        <w:t>/</w:t>
      </w:r>
      <w:r w:rsidRPr="001909FE">
        <w:rPr>
          <w:rFonts w:ascii="Times New Roman" w:eastAsia="Times New Roman" w:hAnsi="Times New Roman" w:cs="Times New Roman"/>
          <w:sz w:val="32"/>
          <w:szCs w:val="32"/>
          <w:lang w:val="tt-RU"/>
        </w:rPr>
        <w:t xml:space="preserve"> гамәлгә ашырылды.</w:t>
      </w:r>
    </w:p>
    <w:p w:rsidR="00912318" w:rsidRPr="00BB3045" w:rsidRDefault="00912318" w:rsidP="00912318">
      <w:pPr>
        <w:spacing w:after="0" w:line="360" w:lineRule="auto"/>
        <w:ind w:firstLine="709"/>
        <w:jc w:val="both"/>
        <w:rPr>
          <w:rFonts w:ascii="Times New Roman" w:eastAsia="Times New Roman" w:hAnsi="Times New Roman" w:cs="Times New Roman"/>
          <w:sz w:val="32"/>
          <w:szCs w:val="32"/>
          <w:lang w:val="tt-RU"/>
        </w:rPr>
      </w:pPr>
      <w:r>
        <w:rPr>
          <w:rFonts w:ascii="Times New Roman" w:eastAsia="Times New Roman" w:hAnsi="Times New Roman" w:cs="Times New Roman"/>
          <w:sz w:val="32"/>
          <w:szCs w:val="32"/>
          <w:lang w:val="tt-RU"/>
        </w:rPr>
        <w:t>Шушы урында</w:t>
      </w:r>
      <w:r w:rsidRPr="009E6E5C">
        <w:rPr>
          <w:rFonts w:ascii="Times New Roman" w:eastAsia="Times New Roman" w:hAnsi="Times New Roman" w:cs="Times New Roman"/>
          <w:sz w:val="32"/>
          <w:szCs w:val="32"/>
          <w:lang w:val="tt-RU"/>
        </w:rPr>
        <w:t xml:space="preserve"> </w:t>
      </w:r>
      <w:r>
        <w:rPr>
          <w:rFonts w:ascii="Times New Roman" w:eastAsia="Times New Roman" w:hAnsi="Times New Roman" w:cs="Times New Roman"/>
          <w:sz w:val="32"/>
          <w:szCs w:val="32"/>
          <w:lang w:val="tt-RU"/>
        </w:rPr>
        <w:t>иг</w:t>
      </w:r>
      <w:r w:rsidRPr="00BB3045">
        <w:rPr>
          <w:rFonts w:ascii="Times New Roman" w:eastAsia="Times New Roman" w:hAnsi="Times New Roman" w:cs="Times New Roman"/>
          <w:sz w:val="32"/>
          <w:szCs w:val="32"/>
          <w:lang w:val="tt-RU"/>
        </w:rPr>
        <w:t xml:space="preserve">ътибарыгызны </w:t>
      </w:r>
      <w:r>
        <w:rPr>
          <w:rFonts w:ascii="Times New Roman" w:eastAsia="Times New Roman" w:hAnsi="Times New Roman" w:cs="Times New Roman"/>
          <w:sz w:val="32"/>
          <w:szCs w:val="32"/>
          <w:lang w:val="tt-RU"/>
        </w:rPr>
        <w:t xml:space="preserve">/ </w:t>
      </w:r>
      <w:r w:rsidRPr="001909FE">
        <w:rPr>
          <w:rFonts w:ascii="Times New Roman" w:eastAsia="Times New Roman" w:hAnsi="Times New Roman" w:cs="Times New Roman"/>
          <w:sz w:val="32"/>
          <w:szCs w:val="32"/>
          <w:lang w:val="tt-RU"/>
        </w:rPr>
        <w:t>федераль кануннарның</w:t>
      </w:r>
      <w:r>
        <w:rPr>
          <w:rFonts w:ascii="Times New Roman" w:eastAsia="Times New Roman" w:hAnsi="Times New Roman" w:cs="Times New Roman"/>
          <w:sz w:val="32"/>
          <w:szCs w:val="32"/>
          <w:lang w:val="tt-RU"/>
        </w:rPr>
        <w:t>/</w:t>
      </w:r>
      <w:r w:rsidRPr="001909FE">
        <w:rPr>
          <w:rFonts w:ascii="Times New Roman" w:eastAsia="Times New Roman" w:hAnsi="Times New Roman" w:cs="Times New Roman"/>
          <w:sz w:val="32"/>
          <w:szCs w:val="32"/>
          <w:lang w:val="tt-RU"/>
        </w:rPr>
        <w:t xml:space="preserve"> </w:t>
      </w:r>
      <w:r>
        <w:rPr>
          <w:rFonts w:ascii="Times New Roman" w:eastAsia="Times New Roman" w:hAnsi="Times New Roman" w:cs="Times New Roman"/>
          <w:sz w:val="32"/>
          <w:szCs w:val="32"/>
          <w:lang w:val="tt-RU"/>
        </w:rPr>
        <w:t xml:space="preserve">елдагы </w:t>
      </w:r>
      <w:r w:rsidRPr="001909FE">
        <w:rPr>
          <w:rFonts w:ascii="Times New Roman" w:eastAsia="Times New Roman" w:hAnsi="Times New Roman" w:cs="Times New Roman"/>
          <w:sz w:val="32"/>
          <w:szCs w:val="32"/>
          <w:lang w:val="tt-RU"/>
        </w:rPr>
        <w:t>үзгәрешләре</w:t>
      </w:r>
      <w:r>
        <w:rPr>
          <w:rFonts w:ascii="Times New Roman" w:eastAsia="Times New Roman" w:hAnsi="Times New Roman" w:cs="Times New Roman"/>
          <w:sz w:val="32"/>
          <w:szCs w:val="32"/>
          <w:lang w:val="tt-RU"/>
        </w:rPr>
        <w:t>нә</w:t>
      </w:r>
      <w:r w:rsidRPr="001909FE">
        <w:rPr>
          <w:rFonts w:ascii="Times New Roman" w:eastAsia="Times New Roman" w:hAnsi="Times New Roman" w:cs="Times New Roman"/>
          <w:sz w:val="32"/>
          <w:szCs w:val="32"/>
          <w:lang w:val="tt-RU"/>
        </w:rPr>
        <w:t xml:space="preserve"> </w:t>
      </w:r>
      <w:r w:rsidRPr="00BB3045">
        <w:rPr>
          <w:rFonts w:ascii="Times New Roman" w:eastAsia="Times New Roman" w:hAnsi="Times New Roman" w:cs="Times New Roman"/>
          <w:sz w:val="32"/>
          <w:szCs w:val="32"/>
          <w:lang w:val="tt-RU"/>
        </w:rPr>
        <w:t>юн</w:t>
      </w:r>
      <w:r>
        <w:rPr>
          <w:rFonts w:ascii="Times New Roman" w:eastAsia="Times New Roman" w:hAnsi="Times New Roman" w:cs="Times New Roman"/>
          <w:sz w:val="32"/>
          <w:szCs w:val="32"/>
          <w:lang w:val="tt-RU"/>
        </w:rPr>
        <w:t xml:space="preserve">әлтәсем килә. </w:t>
      </w:r>
      <w:r w:rsidRPr="001909FE">
        <w:rPr>
          <w:rFonts w:ascii="Times New Roman" w:eastAsia="Times New Roman" w:hAnsi="Times New Roman" w:cs="Times New Roman"/>
          <w:sz w:val="32"/>
          <w:szCs w:val="32"/>
          <w:lang w:val="tt-RU"/>
        </w:rPr>
        <w:t>Алар экранда китерел</w:t>
      </w:r>
      <w:r>
        <w:rPr>
          <w:rFonts w:ascii="Times New Roman" w:eastAsia="Times New Roman" w:hAnsi="Times New Roman" w:cs="Times New Roman"/>
          <w:sz w:val="32"/>
          <w:szCs w:val="32"/>
          <w:lang w:val="tt-RU"/>
        </w:rPr>
        <w:t>ә</w:t>
      </w:r>
      <w:r w:rsidRPr="001909FE">
        <w:rPr>
          <w:rFonts w:ascii="Times New Roman" w:eastAsia="Times New Roman" w:hAnsi="Times New Roman" w:cs="Times New Roman"/>
          <w:sz w:val="32"/>
          <w:szCs w:val="32"/>
          <w:lang w:val="tt-RU"/>
        </w:rPr>
        <w:t xml:space="preserve">. </w:t>
      </w:r>
      <w:r>
        <w:rPr>
          <w:rFonts w:ascii="Times New Roman" w:eastAsia="Times New Roman" w:hAnsi="Times New Roman" w:cs="Times New Roman"/>
          <w:sz w:val="32"/>
          <w:szCs w:val="32"/>
          <w:lang w:val="tt-RU"/>
        </w:rPr>
        <w:t>Бер яктан алар бюд</w:t>
      </w:r>
      <w:r w:rsidRPr="00BB3045">
        <w:rPr>
          <w:rFonts w:ascii="Times New Roman" w:eastAsia="Times New Roman" w:hAnsi="Times New Roman" w:cs="Times New Roman"/>
          <w:sz w:val="32"/>
          <w:szCs w:val="32"/>
          <w:lang w:val="tt-RU"/>
        </w:rPr>
        <w:t>жеты</w:t>
      </w:r>
      <w:r>
        <w:rPr>
          <w:rFonts w:ascii="Times New Roman" w:eastAsia="Times New Roman" w:hAnsi="Times New Roman" w:cs="Times New Roman"/>
          <w:sz w:val="32"/>
          <w:szCs w:val="32"/>
          <w:lang w:val="tt-RU"/>
        </w:rPr>
        <w:t>быз</w:t>
      </w:r>
      <w:r w:rsidRPr="00BB3045">
        <w:rPr>
          <w:rFonts w:ascii="Times New Roman" w:eastAsia="Times New Roman" w:hAnsi="Times New Roman" w:cs="Times New Roman"/>
          <w:sz w:val="32"/>
          <w:szCs w:val="32"/>
          <w:lang w:val="tt-RU"/>
        </w:rPr>
        <w:t>ны</w:t>
      </w:r>
      <w:r>
        <w:rPr>
          <w:rFonts w:ascii="Times New Roman" w:eastAsia="Times New Roman" w:hAnsi="Times New Roman" w:cs="Times New Roman"/>
          <w:sz w:val="32"/>
          <w:szCs w:val="32"/>
          <w:lang w:val="tt-RU"/>
        </w:rPr>
        <w:t>ң керем базасын киметүгә, икенче яктан/ чыгым өлешен арттыруга китерә. Нәтиҗәдә, республика бюд</w:t>
      </w:r>
      <w:r w:rsidRPr="00BB3045">
        <w:rPr>
          <w:rFonts w:ascii="Times New Roman" w:eastAsia="Times New Roman" w:hAnsi="Times New Roman" w:cs="Times New Roman"/>
          <w:sz w:val="32"/>
          <w:szCs w:val="32"/>
          <w:lang w:val="tt-RU"/>
        </w:rPr>
        <w:t>жеты</w:t>
      </w:r>
      <w:r>
        <w:rPr>
          <w:rFonts w:ascii="Times New Roman" w:eastAsia="Times New Roman" w:hAnsi="Times New Roman" w:cs="Times New Roman"/>
          <w:sz w:val="32"/>
          <w:szCs w:val="32"/>
          <w:lang w:val="tt-RU"/>
        </w:rPr>
        <w:t xml:space="preserve"> җитди дәрәҗәдә авырая. Алдагы өч елга бюд</w:t>
      </w:r>
      <w:r w:rsidRPr="00BB3045">
        <w:rPr>
          <w:rFonts w:ascii="Times New Roman" w:eastAsia="Times New Roman" w:hAnsi="Times New Roman" w:cs="Times New Roman"/>
          <w:sz w:val="32"/>
          <w:szCs w:val="32"/>
          <w:lang w:val="tt-RU"/>
        </w:rPr>
        <w:t xml:space="preserve">жет проекты </w:t>
      </w:r>
      <w:r>
        <w:rPr>
          <w:rFonts w:ascii="Times New Roman" w:eastAsia="Times New Roman" w:hAnsi="Times New Roman" w:cs="Times New Roman"/>
          <w:sz w:val="32"/>
          <w:szCs w:val="32"/>
          <w:lang w:val="tt-RU"/>
        </w:rPr>
        <w:t xml:space="preserve">менә шундый гади булмаган шартларда әзерләнде.  </w:t>
      </w:r>
    </w:p>
    <w:p w:rsidR="00912318" w:rsidRDefault="00912318" w:rsidP="00912318">
      <w:pPr>
        <w:spacing w:after="0" w:line="360" w:lineRule="auto"/>
        <w:ind w:firstLine="709"/>
        <w:jc w:val="both"/>
        <w:rPr>
          <w:rFonts w:ascii="Times New Roman" w:eastAsia="Times New Roman" w:hAnsi="Times New Roman" w:cs="Times New Roman"/>
          <w:sz w:val="32"/>
          <w:szCs w:val="32"/>
          <w:lang w:val="tt-RU"/>
        </w:rPr>
      </w:pPr>
      <w:r w:rsidRPr="001909FE">
        <w:rPr>
          <w:rFonts w:ascii="Times New Roman" w:eastAsia="Times New Roman" w:hAnsi="Times New Roman" w:cs="Times New Roman"/>
          <w:sz w:val="32"/>
          <w:szCs w:val="32"/>
          <w:lang w:val="tt-RU"/>
        </w:rPr>
        <w:t>Татарстан Республикасы Президенты тарафыннан куелган</w:t>
      </w:r>
      <w:r>
        <w:rPr>
          <w:rFonts w:ascii="Times New Roman" w:eastAsia="Times New Roman" w:hAnsi="Times New Roman" w:cs="Times New Roman"/>
          <w:sz w:val="32"/>
          <w:szCs w:val="32"/>
          <w:lang w:val="tt-RU"/>
        </w:rPr>
        <w:t>/</w:t>
      </w:r>
      <w:r w:rsidRPr="001909FE">
        <w:rPr>
          <w:rFonts w:ascii="Times New Roman" w:eastAsia="Times New Roman" w:hAnsi="Times New Roman" w:cs="Times New Roman"/>
          <w:sz w:val="32"/>
          <w:szCs w:val="32"/>
          <w:lang w:val="tt-RU"/>
        </w:rPr>
        <w:t xml:space="preserve"> республика икътисадына инвестицияләр җәлеп итү бурычын үтәү өчен, керемнәр буенча</w:t>
      </w:r>
      <w:r>
        <w:rPr>
          <w:rFonts w:ascii="Times New Roman" w:eastAsia="Times New Roman" w:hAnsi="Times New Roman" w:cs="Times New Roman"/>
          <w:sz w:val="32"/>
          <w:szCs w:val="32"/>
          <w:lang w:val="tt-RU"/>
        </w:rPr>
        <w:t>/</w:t>
      </w:r>
      <w:r w:rsidRPr="001909FE">
        <w:rPr>
          <w:rFonts w:ascii="Times New Roman" w:eastAsia="Times New Roman" w:hAnsi="Times New Roman" w:cs="Times New Roman"/>
          <w:sz w:val="32"/>
          <w:szCs w:val="32"/>
          <w:lang w:val="tt-RU"/>
        </w:rPr>
        <w:t xml:space="preserve"> бюджет проектында гамәлдәге салым ташламалары һәм аларның кайбе</w:t>
      </w:r>
      <w:r>
        <w:rPr>
          <w:rFonts w:ascii="Times New Roman" w:eastAsia="Times New Roman" w:hAnsi="Times New Roman" w:cs="Times New Roman"/>
          <w:sz w:val="32"/>
          <w:szCs w:val="32"/>
          <w:lang w:val="tt-RU"/>
        </w:rPr>
        <w:t>рләренең/ планлаштырылган чорга озайтылуы</w:t>
      </w:r>
      <w:r w:rsidRPr="001909FE">
        <w:rPr>
          <w:rFonts w:ascii="Times New Roman" w:eastAsia="Times New Roman" w:hAnsi="Times New Roman" w:cs="Times New Roman"/>
          <w:sz w:val="32"/>
          <w:szCs w:val="32"/>
          <w:lang w:val="tt-RU"/>
        </w:rPr>
        <w:t xml:space="preserve"> исәпкә алынды. </w:t>
      </w:r>
      <w:r>
        <w:rPr>
          <w:rFonts w:ascii="Times New Roman" w:eastAsia="Times New Roman" w:hAnsi="Times New Roman" w:cs="Times New Roman"/>
          <w:sz w:val="32"/>
          <w:szCs w:val="32"/>
          <w:lang w:val="tt-RU"/>
        </w:rPr>
        <w:t>Ташламалар</w:t>
      </w:r>
      <w:r w:rsidRPr="001909FE">
        <w:rPr>
          <w:rFonts w:ascii="Times New Roman" w:eastAsia="Times New Roman" w:hAnsi="Times New Roman" w:cs="Times New Roman"/>
          <w:sz w:val="32"/>
          <w:szCs w:val="32"/>
          <w:lang w:val="tt-RU"/>
        </w:rPr>
        <w:t xml:space="preserve"> исемлеген һәм күләмнәрен сез слайдта күрәсез.</w:t>
      </w:r>
    </w:p>
    <w:p w:rsidR="00B05610" w:rsidRPr="00190C86" w:rsidRDefault="00B05610" w:rsidP="00912318">
      <w:pPr>
        <w:spacing w:after="0" w:line="360" w:lineRule="auto"/>
        <w:ind w:firstLine="709"/>
        <w:jc w:val="both"/>
        <w:rPr>
          <w:rFonts w:ascii="Times New Roman" w:eastAsia="Times New Roman" w:hAnsi="Times New Roman" w:cs="Times New Roman"/>
          <w:sz w:val="32"/>
          <w:szCs w:val="32"/>
          <w:lang w:val="tt-RU"/>
        </w:rPr>
      </w:pPr>
    </w:p>
    <w:p w:rsidR="00C02ABF" w:rsidRPr="00B17F64" w:rsidRDefault="00C02ABF" w:rsidP="00C02ABF">
      <w:pPr>
        <w:autoSpaceDE w:val="0"/>
        <w:autoSpaceDN w:val="0"/>
        <w:adjustRightInd w:val="0"/>
        <w:spacing w:after="0" w:line="360" w:lineRule="auto"/>
        <w:ind w:firstLine="709"/>
        <w:jc w:val="both"/>
        <w:rPr>
          <w:rFonts w:ascii="Times New Roman" w:eastAsia="Calibri" w:hAnsi="Times New Roman" w:cs="Times New Roman"/>
          <w:sz w:val="32"/>
          <w:szCs w:val="32"/>
          <w:lang w:eastAsia="en-US"/>
        </w:rPr>
      </w:pPr>
      <w:r w:rsidRPr="00B17F64">
        <w:rPr>
          <w:rFonts w:ascii="Times New Roman" w:eastAsia="Calibri" w:hAnsi="Times New Roman" w:cs="Times New Roman"/>
          <w:sz w:val="32"/>
          <w:szCs w:val="32"/>
          <w:lang w:eastAsia="en-US"/>
        </w:rPr>
        <w:t xml:space="preserve">Подходы к формированию прогноза консолидированного бюджета Республики Татарстан </w:t>
      </w:r>
      <w:r w:rsidRPr="00B17F64">
        <w:rPr>
          <w:rFonts w:ascii="Times New Roman" w:eastAsia="Calibri" w:hAnsi="Times New Roman" w:cs="Times New Roman"/>
          <w:sz w:val="32"/>
          <w:szCs w:val="32"/>
          <w:u w:val="single"/>
          <w:lang w:eastAsia="en-US"/>
        </w:rPr>
        <w:t>по расходам</w:t>
      </w:r>
      <w:r w:rsidRPr="00B17F64">
        <w:rPr>
          <w:rFonts w:ascii="Times New Roman" w:eastAsia="Calibri" w:hAnsi="Times New Roman" w:cs="Times New Roman"/>
          <w:sz w:val="32"/>
          <w:szCs w:val="32"/>
          <w:lang w:eastAsia="en-US"/>
        </w:rPr>
        <w:t xml:space="preserve"> ориентированы на реализацию перспективных задач, поставленных Президентом Республики Татарстан в</w:t>
      </w:r>
      <w:r w:rsidR="00D12634" w:rsidRPr="00B17F64">
        <w:rPr>
          <w:rFonts w:ascii="Times New Roman" w:eastAsia="Calibri" w:hAnsi="Times New Roman" w:cs="Times New Roman"/>
          <w:sz w:val="32"/>
          <w:szCs w:val="32"/>
          <w:lang w:eastAsia="en-US"/>
        </w:rPr>
        <w:t xml:space="preserve"> Послании Государственному Совету Республики Татарстан.</w:t>
      </w:r>
      <w:r w:rsidRPr="00B17F64">
        <w:rPr>
          <w:rFonts w:ascii="Times New Roman" w:eastAsia="Calibri" w:hAnsi="Times New Roman" w:cs="Times New Roman"/>
          <w:sz w:val="32"/>
          <w:szCs w:val="32"/>
          <w:lang w:eastAsia="en-US"/>
        </w:rPr>
        <w:t xml:space="preserve"> В соответствии с этим в структуре расходов заложены необходимые макроэк</w:t>
      </w:r>
      <w:r w:rsidR="007449B4" w:rsidRPr="00B17F64">
        <w:rPr>
          <w:rFonts w:ascii="Times New Roman" w:eastAsia="Calibri" w:hAnsi="Times New Roman" w:cs="Times New Roman"/>
          <w:sz w:val="32"/>
          <w:szCs w:val="32"/>
          <w:lang w:eastAsia="en-US"/>
        </w:rPr>
        <w:t>ономические индексы – дефляторы</w:t>
      </w:r>
      <w:r w:rsidRPr="00B17F64">
        <w:rPr>
          <w:rFonts w:ascii="Times New Roman" w:eastAsia="Calibri" w:hAnsi="Times New Roman" w:cs="Times New Roman"/>
          <w:sz w:val="32"/>
          <w:szCs w:val="32"/>
          <w:lang w:eastAsia="en-US"/>
        </w:rPr>
        <w:t xml:space="preserve">. </w:t>
      </w:r>
    </w:p>
    <w:p w:rsidR="00AF3386" w:rsidRPr="00B17F64" w:rsidRDefault="00AF3386" w:rsidP="00AF3386">
      <w:pPr>
        <w:spacing w:after="0" w:line="354" w:lineRule="auto"/>
        <w:ind w:right="-142" w:firstLine="709"/>
        <w:contextualSpacing/>
        <w:jc w:val="both"/>
        <w:rPr>
          <w:rFonts w:ascii="Times New Roman" w:hAnsi="Times New Roman" w:cs="Times New Roman"/>
          <w:sz w:val="32"/>
          <w:szCs w:val="32"/>
        </w:rPr>
      </w:pPr>
      <w:r w:rsidRPr="00B17F64">
        <w:rPr>
          <w:rFonts w:ascii="Times New Roman" w:hAnsi="Times New Roman" w:cs="Times New Roman"/>
          <w:sz w:val="32"/>
          <w:szCs w:val="32"/>
        </w:rPr>
        <w:t>Процесс формирования бюджетов всех уро</w:t>
      </w:r>
      <w:r w:rsidR="004946E7">
        <w:rPr>
          <w:rFonts w:ascii="Times New Roman" w:hAnsi="Times New Roman" w:cs="Times New Roman"/>
          <w:sz w:val="32"/>
          <w:szCs w:val="32"/>
        </w:rPr>
        <w:t>вней можно условно поделить на два</w:t>
      </w:r>
      <w:r w:rsidRPr="00B17F64">
        <w:rPr>
          <w:rFonts w:ascii="Times New Roman" w:hAnsi="Times New Roman" w:cs="Times New Roman"/>
          <w:sz w:val="32"/>
          <w:szCs w:val="32"/>
        </w:rPr>
        <w:t xml:space="preserve"> направления: </w:t>
      </w:r>
    </w:p>
    <w:p w:rsidR="00AF3386" w:rsidRPr="00B17F64" w:rsidRDefault="00AF3386" w:rsidP="00AF3386">
      <w:pPr>
        <w:spacing w:after="0" w:line="354" w:lineRule="auto"/>
        <w:ind w:right="-142" w:firstLine="709"/>
        <w:contextualSpacing/>
        <w:jc w:val="both"/>
        <w:rPr>
          <w:rFonts w:ascii="Times New Roman" w:hAnsi="Times New Roman" w:cs="Times New Roman"/>
          <w:sz w:val="32"/>
          <w:szCs w:val="32"/>
        </w:rPr>
      </w:pPr>
      <w:r w:rsidRPr="00B17F64">
        <w:rPr>
          <w:rFonts w:ascii="Times New Roman" w:hAnsi="Times New Roman" w:cs="Times New Roman"/>
          <w:sz w:val="32"/>
          <w:szCs w:val="32"/>
        </w:rPr>
        <w:t>-формирование и рассмотрение бюджета республики;</w:t>
      </w:r>
    </w:p>
    <w:p w:rsidR="00AF3386" w:rsidRPr="00B17F64" w:rsidRDefault="00AF3386" w:rsidP="00AF3386">
      <w:pPr>
        <w:spacing w:after="0" w:line="354" w:lineRule="auto"/>
        <w:ind w:right="-142" w:firstLine="709"/>
        <w:contextualSpacing/>
        <w:jc w:val="both"/>
        <w:rPr>
          <w:rFonts w:ascii="Times New Roman" w:hAnsi="Times New Roman" w:cs="Times New Roman"/>
          <w:sz w:val="32"/>
          <w:szCs w:val="32"/>
        </w:rPr>
      </w:pPr>
      <w:r w:rsidRPr="00B17F64">
        <w:rPr>
          <w:rFonts w:ascii="Times New Roman" w:hAnsi="Times New Roman" w:cs="Times New Roman"/>
          <w:sz w:val="32"/>
          <w:szCs w:val="32"/>
        </w:rPr>
        <w:t>- формирование и утверждение местных бюджетов.</w:t>
      </w:r>
    </w:p>
    <w:p w:rsidR="0063120A" w:rsidRPr="00B17F64" w:rsidRDefault="0063120A" w:rsidP="003D3760">
      <w:pPr>
        <w:spacing w:after="0" w:line="354" w:lineRule="auto"/>
        <w:ind w:right="-142"/>
        <w:contextualSpacing/>
        <w:jc w:val="both"/>
        <w:rPr>
          <w:rFonts w:ascii="Times New Roman" w:hAnsi="Times New Roman" w:cs="Times New Roman"/>
          <w:color w:val="FF0000"/>
          <w:sz w:val="32"/>
          <w:szCs w:val="32"/>
        </w:rPr>
      </w:pPr>
    </w:p>
    <w:p w:rsidR="00AF3386" w:rsidRPr="00B17F64" w:rsidRDefault="00AF3386" w:rsidP="00AF3386">
      <w:pPr>
        <w:spacing w:after="0" w:line="354" w:lineRule="auto"/>
        <w:ind w:firstLine="709"/>
        <w:jc w:val="both"/>
        <w:rPr>
          <w:rFonts w:ascii="Times New Roman" w:hAnsi="Times New Roman" w:cs="Times New Roman"/>
          <w:sz w:val="32"/>
          <w:szCs w:val="32"/>
        </w:rPr>
      </w:pPr>
      <w:r w:rsidRPr="00B17F64">
        <w:rPr>
          <w:rFonts w:ascii="Times New Roman" w:hAnsi="Times New Roman" w:cs="Times New Roman"/>
          <w:b/>
          <w:sz w:val="32"/>
          <w:szCs w:val="32"/>
        </w:rPr>
        <w:t>Первое направление.</w:t>
      </w:r>
      <w:r w:rsidRPr="00B17F64">
        <w:rPr>
          <w:rFonts w:ascii="Times New Roman" w:hAnsi="Times New Roman" w:cs="Times New Roman"/>
          <w:sz w:val="32"/>
          <w:szCs w:val="32"/>
        </w:rPr>
        <w:t xml:space="preserve">  </w:t>
      </w:r>
    </w:p>
    <w:p w:rsidR="00AF3386" w:rsidRPr="00B17F64" w:rsidRDefault="006C529C" w:rsidP="00AF3386">
      <w:pPr>
        <w:autoSpaceDN w:val="0"/>
        <w:spacing w:after="0" w:line="354" w:lineRule="auto"/>
        <w:ind w:firstLine="709"/>
        <w:jc w:val="both"/>
        <w:rPr>
          <w:rFonts w:ascii="Times New Roman" w:eastAsia="Times New Roman" w:hAnsi="Times New Roman" w:cs="Times New Roman"/>
          <w:sz w:val="32"/>
          <w:szCs w:val="32"/>
        </w:rPr>
      </w:pPr>
      <w:r w:rsidRPr="00B17F64">
        <w:rPr>
          <w:rFonts w:ascii="Times New Roman" w:eastAsia="Times New Roman" w:hAnsi="Times New Roman" w:cs="Times New Roman"/>
          <w:sz w:val="32"/>
          <w:szCs w:val="32"/>
        </w:rPr>
        <w:t>29</w:t>
      </w:r>
      <w:r w:rsidR="00F322D4" w:rsidRPr="00B17F64">
        <w:rPr>
          <w:rFonts w:ascii="Times New Roman" w:eastAsia="Times New Roman" w:hAnsi="Times New Roman" w:cs="Times New Roman"/>
          <w:sz w:val="32"/>
          <w:szCs w:val="32"/>
        </w:rPr>
        <w:t xml:space="preserve"> сен</w:t>
      </w:r>
      <w:r w:rsidR="00AF3386" w:rsidRPr="00B17F64">
        <w:rPr>
          <w:rFonts w:ascii="Times New Roman" w:eastAsia="Times New Roman" w:hAnsi="Times New Roman" w:cs="Times New Roman"/>
          <w:sz w:val="32"/>
          <w:szCs w:val="32"/>
        </w:rPr>
        <w:t>тября Президент Республики Татарстан внес бюджетное посла</w:t>
      </w:r>
      <w:r w:rsidR="002F51BE" w:rsidRPr="00B17F64">
        <w:rPr>
          <w:rFonts w:ascii="Times New Roman" w:eastAsia="Times New Roman" w:hAnsi="Times New Roman" w:cs="Times New Roman"/>
          <w:sz w:val="32"/>
          <w:szCs w:val="32"/>
        </w:rPr>
        <w:t>н</w:t>
      </w:r>
      <w:r w:rsidR="003D3760" w:rsidRPr="00B17F64">
        <w:rPr>
          <w:rFonts w:ascii="Times New Roman" w:eastAsia="Times New Roman" w:hAnsi="Times New Roman" w:cs="Times New Roman"/>
          <w:sz w:val="32"/>
          <w:szCs w:val="32"/>
        </w:rPr>
        <w:t xml:space="preserve">ие в Государственный Совет. С </w:t>
      </w:r>
      <w:r w:rsidR="00F322D4" w:rsidRPr="00B17F64">
        <w:rPr>
          <w:rFonts w:ascii="Times New Roman" w:eastAsia="Times New Roman" w:hAnsi="Times New Roman" w:cs="Times New Roman"/>
          <w:sz w:val="32"/>
          <w:szCs w:val="32"/>
        </w:rPr>
        <w:t>6</w:t>
      </w:r>
      <w:r w:rsidR="003D3760" w:rsidRPr="00B17F64">
        <w:rPr>
          <w:rFonts w:ascii="Times New Roman" w:eastAsia="Times New Roman" w:hAnsi="Times New Roman" w:cs="Times New Roman"/>
          <w:sz w:val="32"/>
          <w:szCs w:val="32"/>
        </w:rPr>
        <w:t xml:space="preserve">-го по </w:t>
      </w:r>
      <w:r w:rsidR="00F322D4" w:rsidRPr="00B17F64">
        <w:rPr>
          <w:rFonts w:ascii="Times New Roman" w:eastAsia="Times New Roman" w:hAnsi="Times New Roman" w:cs="Times New Roman"/>
          <w:sz w:val="32"/>
          <w:szCs w:val="32"/>
        </w:rPr>
        <w:t>12</w:t>
      </w:r>
      <w:r w:rsidR="00AF3386" w:rsidRPr="00B17F64">
        <w:rPr>
          <w:rFonts w:ascii="Times New Roman" w:eastAsia="Times New Roman" w:hAnsi="Times New Roman" w:cs="Times New Roman"/>
          <w:sz w:val="32"/>
          <w:szCs w:val="32"/>
        </w:rPr>
        <w:t>-ое октября – будут проходить заседания Комитетов и Парламентские слушания. Сессия Государственного Совета по рассмотрению бюджета республики</w:t>
      </w:r>
      <w:r w:rsidR="003D3760" w:rsidRPr="00B17F64">
        <w:rPr>
          <w:rFonts w:ascii="Times New Roman" w:eastAsia="Times New Roman" w:hAnsi="Times New Roman" w:cs="Times New Roman"/>
          <w:sz w:val="32"/>
          <w:szCs w:val="32"/>
        </w:rPr>
        <w:t xml:space="preserve"> в первом чтении назначена на</w:t>
      </w:r>
      <w:r w:rsidR="00F322D4" w:rsidRPr="00B17F64">
        <w:rPr>
          <w:rFonts w:ascii="Times New Roman" w:eastAsia="Times New Roman" w:hAnsi="Times New Roman" w:cs="Times New Roman"/>
          <w:sz w:val="32"/>
          <w:szCs w:val="32"/>
        </w:rPr>
        <w:t xml:space="preserve"> 20</w:t>
      </w:r>
      <w:r w:rsidR="00AF3386" w:rsidRPr="00B17F64">
        <w:rPr>
          <w:rFonts w:ascii="Times New Roman" w:eastAsia="Times New Roman" w:hAnsi="Times New Roman" w:cs="Times New Roman"/>
          <w:sz w:val="32"/>
          <w:szCs w:val="32"/>
        </w:rPr>
        <w:t xml:space="preserve"> октября.</w:t>
      </w:r>
    </w:p>
    <w:p w:rsidR="00AF3386" w:rsidRPr="00B17F64" w:rsidRDefault="00AF3386" w:rsidP="00AF3386">
      <w:pPr>
        <w:autoSpaceDN w:val="0"/>
        <w:spacing w:after="0" w:line="354" w:lineRule="auto"/>
        <w:ind w:firstLine="709"/>
        <w:jc w:val="both"/>
        <w:rPr>
          <w:rFonts w:ascii="Times New Roman" w:eastAsia="Times New Roman" w:hAnsi="Times New Roman" w:cs="Times New Roman"/>
          <w:sz w:val="32"/>
          <w:szCs w:val="32"/>
        </w:rPr>
      </w:pPr>
      <w:r w:rsidRPr="00B17F64">
        <w:rPr>
          <w:rFonts w:ascii="Times New Roman" w:eastAsia="Times New Roman" w:hAnsi="Times New Roman" w:cs="Times New Roman"/>
          <w:sz w:val="32"/>
          <w:szCs w:val="32"/>
        </w:rPr>
        <w:t>Бюджет Респ</w:t>
      </w:r>
      <w:r w:rsidR="00F322D4" w:rsidRPr="00B17F64">
        <w:rPr>
          <w:rFonts w:ascii="Times New Roman" w:eastAsia="Times New Roman" w:hAnsi="Times New Roman" w:cs="Times New Roman"/>
          <w:sz w:val="32"/>
          <w:szCs w:val="32"/>
        </w:rPr>
        <w:t>ублики Татарстан на 2023</w:t>
      </w:r>
      <w:r w:rsidRPr="00B17F64">
        <w:rPr>
          <w:rFonts w:ascii="Times New Roman" w:eastAsia="Times New Roman" w:hAnsi="Times New Roman" w:cs="Times New Roman"/>
          <w:sz w:val="32"/>
          <w:szCs w:val="32"/>
        </w:rPr>
        <w:t xml:space="preserve"> год внесен Президентом в с</w:t>
      </w:r>
      <w:r w:rsidR="00F322D4" w:rsidRPr="00B17F64">
        <w:rPr>
          <w:rFonts w:ascii="Times New Roman" w:eastAsia="Times New Roman" w:hAnsi="Times New Roman" w:cs="Times New Roman"/>
          <w:sz w:val="32"/>
          <w:szCs w:val="32"/>
        </w:rPr>
        <w:t>ледующих объемах: доходы – 333,9, расходы – 361</w:t>
      </w:r>
      <w:r w:rsidR="00F04CD3" w:rsidRPr="00F04CD3">
        <w:rPr>
          <w:rFonts w:ascii="Times New Roman" w:eastAsia="Times New Roman" w:hAnsi="Times New Roman" w:cs="Times New Roman"/>
          <w:sz w:val="32"/>
          <w:szCs w:val="32"/>
        </w:rPr>
        <w:t xml:space="preserve"> </w:t>
      </w:r>
      <w:r w:rsidR="00F04CD3">
        <w:rPr>
          <w:rFonts w:ascii="Times New Roman" w:eastAsia="Times New Roman" w:hAnsi="Times New Roman" w:cs="Times New Roman"/>
          <w:sz w:val="32"/>
          <w:szCs w:val="32"/>
        </w:rPr>
        <w:t>млрд. рублей</w:t>
      </w:r>
      <w:r w:rsidR="003D3760" w:rsidRPr="00B17F64">
        <w:rPr>
          <w:rFonts w:ascii="Times New Roman" w:eastAsia="Times New Roman" w:hAnsi="Times New Roman" w:cs="Times New Roman"/>
          <w:sz w:val="32"/>
          <w:szCs w:val="32"/>
        </w:rPr>
        <w:t xml:space="preserve">, </w:t>
      </w:r>
      <w:r w:rsidR="00F322D4" w:rsidRPr="00B17F64">
        <w:rPr>
          <w:rFonts w:ascii="Times New Roman" w:eastAsia="Times New Roman" w:hAnsi="Times New Roman" w:cs="Times New Roman"/>
          <w:sz w:val="32"/>
          <w:szCs w:val="32"/>
        </w:rPr>
        <w:t>с дефицитом в размере 27,1</w:t>
      </w:r>
      <w:r w:rsidRPr="00B17F64">
        <w:rPr>
          <w:rFonts w:ascii="Times New Roman" w:eastAsia="Times New Roman" w:hAnsi="Times New Roman" w:cs="Times New Roman"/>
          <w:sz w:val="32"/>
          <w:szCs w:val="32"/>
        </w:rPr>
        <w:t xml:space="preserve"> млрд. рублей. </w:t>
      </w:r>
    </w:p>
    <w:p w:rsidR="00AF3386" w:rsidRPr="00B17F64" w:rsidRDefault="00AF3386" w:rsidP="00AF3386">
      <w:pPr>
        <w:autoSpaceDN w:val="0"/>
        <w:spacing w:after="0" w:line="354" w:lineRule="auto"/>
        <w:ind w:firstLine="709"/>
        <w:jc w:val="both"/>
        <w:rPr>
          <w:rFonts w:ascii="Times New Roman" w:eastAsia="Times New Roman" w:hAnsi="Times New Roman" w:cs="Times New Roman"/>
          <w:sz w:val="32"/>
          <w:szCs w:val="32"/>
        </w:rPr>
      </w:pPr>
      <w:r w:rsidRPr="00B17F64">
        <w:rPr>
          <w:rFonts w:ascii="Times New Roman" w:eastAsia="Times New Roman" w:hAnsi="Times New Roman" w:cs="Times New Roman"/>
          <w:sz w:val="32"/>
          <w:szCs w:val="32"/>
        </w:rPr>
        <w:t>Консолидированный бюджет Республики Татарстан прогнозируется в с</w:t>
      </w:r>
      <w:r w:rsidR="0029785E" w:rsidRPr="00B17F64">
        <w:rPr>
          <w:rFonts w:ascii="Times New Roman" w:eastAsia="Times New Roman" w:hAnsi="Times New Roman" w:cs="Times New Roman"/>
          <w:sz w:val="32"/>
          <w:szCs w:val="32"/>
        </w:rPr>
        <w:t>л</w:t>
      </w:r>
      <w:r w:rsidR="00F322D4" w:rsidRPr="00B17F64">
        <w:rPr>
          <w:rFonts w:ascii="Times New Roman" w:eastAsia="Times New Roman" w:hAnsi="Times New Roman" w:cs="Times New Roman"/>
          <w:sz w:val="32"/>
          <w:szCs w:val="32"/>
        </w:rPr>
        <w:t>едующих объемах: доходы – 394,4, расходы – 421,5</w:t>
      </w:r>
      <w:r w:rsidR="00F04CD3" w:rsidRPr="00F04CD3">
        <w:rPr>
          <w:rFonts w:ascii="Times New Roman" w:eastAsia="Times New Roman" w:hAnsi="Times New Roman" w:cs="Times New Roman"/>
          <w:sz w:val="32"/>
          <w:szCs w:val="32"/>
        </w:rPr>
        <w:t xml:space="preserve"> </w:t>
      </w:r>
      <w:r w:rsidR="00F04CD3">
        <w:rPr>
          <w:rFonts w:ascii="Times New Roman" w:eastAsia="Times New Roman" w:hAnsi="Times New Roman" w:cs="Times New Roman"/>
          <w:sz w:val="32"/>
          <w:szCs w:val="32"/>
        </w:rPr>
        <w:t>млрд. рублей</w:t>
      </w:r>
      <w:r w:rsidR="00F322D4" w:rsidRPr="00B17F64">
        <w:rPr>
          <w:rFonts w:ascii="Times New Roman" w:eastAsia="Times New Roman" w:hAnsi="Times New Roman" w:cs="Times New Roman"/>
          <w:sz w:val="32"/>
          <w:szCs w:val="32"/>
        </w:rPr>
        <w:t>, с дефицитом в размере 27,1</w:t>
      </w:r>
      <w:r w:rsidRPr="00B17F64">
        <w:rPr>
          <w:rFonts w:ascii="Times New Roman" w:eastAsia="Times New Roman" w:hAnsi="Times New Roman" w:cs="Times New Roman"/>
          <w:sz w:val="32"/>
          <w:szCs w:val="32"/>
        </w:rPr>
        <w:t xml:space="preserve"> млрд. рублей. </w:t>
      </w:r>
    </w:p>
    <w:p w:rsidR="003D3760" w:rsidRPr="00B17F64" w:rsidRDefault="003D3760" w:rsidP="003D3760">
      <w:pPr>
        <w:spacing w:after="0" w:line="360" w:lineRule="auto"/>
        <w:ind w:firstLine="709"/>
        <w:jc w:val="both"/>
        <w:rPr>
          <w:rFonts w:ascii="Times New Roman" w:eastAsia="Calibri" w:hAnsi="Times New Roman" w:cs="Times New Roman"/>
          <w:sz w:val="32"/>
          <w:szCs w:val="32"/>
          <w:lang w:eastAsia="en-US"/>
        </w:rPr>
      </w:pPr>
      <w:r w:rsidRPr="00B17F64">
        <w:rPr>
          <w:rFonts w:ascii="Times New Roman" w:eastAsia="Times New Roman" w:hAnsi="Times New Roman" w:cs="Times New Roman"/>
          <w:sz w:val="32"/>
          <w:szCs w:val="32"/>
        </w:rPr>
        <w:t xml:space="preserve">Отмечу отдельные тенденции, характеризующие расходы бюджетов в свете решений задач, поставленных Президентом Республики Татарстан.  </w:t>
      </w:r>
    </w:p>
    <w:p w:rsidR="003D3760" w:rsidRPr="00B17F64" w:rsidRDefault="003D3760" w:rsidP="003D3760">
      <w:pPr>
        <w:autoSpaceDE w:val="0"/>
        <w:autoSpaceDN w:val="0"/>
        <w:adjustRightInd w:val="0"/>
        <w:spacing w:after="0" w:line="360" w:lineRule="auto"/>
        <w:ind w:firstLine="709"/>
        <w:jc w:val="both"/>
        <w:rPr>
          <w:rFonts w:ascii="Times New Roman" w:eastAsia="Times New Roman" w:hAnsi="Times New Roman" w:cs="Times New Roman"/>
          <w:sz w:val="32"/>
          <w:szCs w:val="32"/>
        </w:rPr>
      </w:pPr>
      <w:r w:rsidRPr="00B17F64">
        <w:rPr>
          <w:rFonts w:ascii="Times New Roman" w:eastAsia="Calibri" w:hAnsi="Times New Roman" w:cs="Times New Roman"/>
          <w:sz w:val="32"/>
          <w:szCs w:val="32"/>
          <w:lang w:eastAsia="en-US"/>
        </w:rPr>
        <w:t>Сохраняется уровень первоочередных и социально-значимых расх</w:t>
      </w:r>
      <w:r w:rsidR="00D252B6" w:rsidRPr="00B17F64">
        <w:rPr>
          <w:rFonts w:ascii="Times New Roman" w:eastAsia="Calibri" w:hAnsi="Times New Roman" w:cs="Times New Roman"/>
          <w:sz w:val="32"/>
          <w:szCs w:val="32"/>
          <w:lang w:eastAsia="en-US"/>
        </w:rPr>
        <w:t>одов. В плановом бюджете на 2023</w:t>
      </w:r>
      <w:r w:rsidR="00D67947" w:rsidRPr="00B17F64">
        <w:rPr>
          <w:rFonts w:ascii="Times New Roman" w:eastAsia="Calibri" w:hAnsi="Times New Roman" w:cs="Times New Roman"/>
          <w:sz w:val="32"/>
          <w:szCs w:val="32"/>
          <w:lang w:eastAsia="en-US"/>
        </w:rPr>
        <w:t xml:space="preserve"> год они составят 80</w:t>
      </w:r>
      <w:r w:rsidRPr="00B17F64">
        <w:rPr>
          <w:rFonts w:ascii="Times New Roman" w:eastAsia="Times New Roman" w:hAnsi="Times New Roman" w:cs="Times New Roman"/>
          <w:sz w:val="32"/>
          <w:szCs w:val="32"/>
        </w:rPr>
        <w:t xml:space="preserve"> </w:t>
      </w:r>
      <w:r w:rsidR="00D67947" w:rsidRPr="00B17F64">
        <w:rPr>
          <w:rFonts w:ascii="Times New Roman" w:eastAsia="Calibri" w:hAnsi="Times New Roman" w:cs="Times New Roman"/>
          <w:sz w:val="32"/>
          <w:szCs w:val="32"/>
          <w:lang w:eastAsia="en-US"/>
        </w:rPr>
        <w:t>процентов</w:t>
      </w:r>
      <w:r w:rsidRPr="00B17F64">
        <w:rPr>
          <w:rFonts w:ascii="Times New Roman" w:eastAsia="Calibri" w:hAnsi="Times New Roman" w:cs="Times New Roman"/>
          <w:sz w:val="32"/>
          <w:szCs w:val="32"/>
          <w:lang w:eastAsia="en-US"/>
        </w:rPr>
        <w:t xml:space="preserve"> от общего объема расходов. </w:t>
      </w:r>
      <w:r w:rsidRPr="00B17F64">
        <w:rPr>
          <w:rFonts w:ascii="Times New Roman" w:eastAsia="Times New Roman" w:hAnsi="Times New Roman" w:cs="Times New Roman"/>
          <w:sz w:val="32"/>
          <w:szCs w:val="32"/>
        </w:rPr>
        <w:t xml:space="preserve">Показатели роста расходов консолидированного бюджета на оплату труда с начала реализации майских Указов Президента России вы видите на </w:t>
      </w:r>
      <w:r w:rsidR="004572B5" w:rsidRPr="00B17F64">
        <w:rPr>
          <w:rFonts w:ascii="Times New Roman" w:eastAsia="Times New Roman" w:hAnsi="Times New Roman" w:cs="Times New Roman"/>
          <w:sz w:val="32"/>
          <w:szCs w:val="32"/>
        </w:rPr>
        <w:t>слайде</w:t>
      </w:r>
      <w:r w:rsidRPr="00B17F64">
        <w:rPr>
          <w:rFonts w:ascii="Times New Roman" w:eastAsia="Times New Roman" w:hAnsi="Times New Roman" w:cs="Times New Roman"/>
          <w:sz w:val="32"/>
          <w:szCs w:val="32"/>
        </w:rPr>
        <w:t>.</w:t>
      </w:r>
    </w:p>
    <w:p w:rsidR="007449B4" w:rsidRPr="00B17F64" w:rsidRDefault="003D3760" w:rsidP="003D3760">
      <w:pPr>
        <w:autoSpaceDE w:val="0"/>
        <w:autoSpaceDN w:val="0"/>
        <w:adjustRightInd w:val="0"/>
        <w:spacing w:after="0" w:line="360" w:lineRule="auto"/>
        <w:ind w:firstLine="709"/>
        <w:jc w:val="both"/>
        <w:rPr>
          <w:rFonts w:ascii="Times New Roman" w:eastAsia="Calibri" w:hAnsi="Times New Roman" w:cs="Times New Roman"/>
          <w:sz w:val="32"/>
          <w:szCs w:val="32"/>
          <w:lang w:eastAsia="en-US"/>
        </w:rPr>
      </w:pPr>
      <w:r w:rsidRPr="00B17F64">
        <w:rPr>
          <w:rFonts w:ascii="Times New Roman" w:eastAsia="Calibri" w:hAnsi="Times New Roman" w:cs="Times New Roman"/>
          <w:sz w:val="32"/>
          <w:szCs w:val="32"/>
          <w:lang w:eastAsia="en-US"/>
        </w:rPr>
        <w:t>Продолжится распределение расходов по государственным программам. Процент охвата расходов бюджета программами приведён на слайд</w:t>
      </w:r>
      <w:r w:rsidR="00610564" w:rsidRPr="00B17F64">
        <w:rPr>
          <w:rFonts w:ascii="Times New Roman" w:eastAsia="Calibri" w:hAnsi="Times New Roman" w:cs="Times New Roman"/>
          <w:sz w:val="32"/>
          <w:szCs w:val="32"/>
          <w:lang w:eastAsia="en-US"/>
        </w:rPr>
        <w:t>е</w:t>
      </w:r>
      <w:r w:rsidRPr="00B17F64">
        <w:rPr>
          <w:rFonts w:ascii="Times New Roman" w:eastAsia="Calibri" w:hAnsi="Times New Roman" w:cs="Times New Roman"/>
          <w:sz w:val="32"/>
          <w:szCs w:val="32"/>
          <w:lang w:eastAsia="en-US"/>
        </w:rPr>
        <w:t xml:space="preserve">. </w:t>
      </w:r>
    </w:p>
    <w:p w:rsidR="003D3760" w:rsidRPr="00B17F64" w:rsidRDefault="00F322D4" w:rsidP="003D3760">
      <w:pPr>
        <w:autoSpaceDE w:val="0"/>
        <w:autoSpaceDN w:val="0"/>
        <w:adjustRightInd w:val="0"/>
        <w:spacing w:after="0" w:line="360" w:lineRule="auto"/>
        <w:ind w:firstLine="709"/>
        <w:jc w:val="both"/>
        <w:rPr>
          <w:rFonts w:ascii="Times New Roman" w:eastAsia="Calibri" w:hAnsi="Times New Roman" w:cs="Times New Roman"/>
          <w:sz w:val="32"/>
          <w:szCs w:val="32"/>
          <w:lang w:eastAsia="en-US"/>
        </w:rPr>
      </w:pPr>
      <w:r w:rsidRPr="00B17F64">
        <w:rPr>
          <w:rFonts w:ascii="Times New Roman" w:eastAsia="Calibri" w:hAnsi="Times New Roman" w:cs="Times New Roman"/>
          <w:sz w:val="32"/>
          <w:szCs w:val="32"/>
          <w:lang w:eastAsia="en-US"/>
        </w:rPr>
        <w:t>В 2023</w:t>
      </w:r>
      <w:r w:rsidR="003D3760" w:rsidRPr="00B17F64">
        <w:rPr>
          <w:rFonts w:ascii="Times New Roman" w:eastAsia="Calibri" w:hAnsi="Times New Roman" w:cs="Times New Roman"/>
          <w:sz w:val="32"/>
          <w:szCs w:val="32"/>
          <w:lang w:eastAsia="en-US"/>
        </w:rPr>
        <w:t xml:space="preserve"> году предлагается продолжить начатое в предыдущие годы финансирование строительства и капитального ремонта объектов социально – культурной сферы и общественной инфраструктуры.</w:t>
      </w:r>
    </w:p>
    <w:p w:rsidR="003D3760" w:rsidRPr="00B17F64" w:rsidRDefault="003D3760" w:rsidP="003D3760">
      <w:pPr>
        <w:autoSpaceDE w:val="0"/>
        <w:autoSpaceDN w:val="0"/>
        <w:adjustRightInd w:val="0"/>
        <w:spacing w:after="0" w:line="360" w:lineRule="auto"/>
        <w:ind w:firstLine="709"/>
        <w:jc w:val="both"/>
        <w:rPr>
          <w:rFonts w:ascii="Times New Roman" w:eastAsia="Calibri" w:hAnsi="Times New Roman" w:cs="Times New Roman"/>
          <w:sz w:val="32"/>
          <w:szCs w:val="32"/>
          <w:lang w:eastAsia="en-US"/>
        </w:rPr>
      </w:pPr>
      <w:r w:rsidRPr="00B17F64">
        <w:rPr>
          <w:rFonts w:ascii="Times New Roman" w:eastAsia="Calibri" w:hAnsi="Times New Roman" w:cs="Times New Roman"/>
          <w:sz w:val="32"/>
          <w:szCs w:val="32"/>
          <w:lang w:eastAsia="en-US"/>
        </w:rPr>
        <w:t xml:space="preserve">В бюджете предусмотрено финансирование республиканских социально значимых мероприятий, действующих на протяжении ряда лет, с общим объемом ассигнований в </w:t>
      </w:r>
      <w:r w:rsidR="00D252B6" w:rsidRPr="00B17F64">
        <w:rPr>
          <w:rFonts w:ascii="Times New Roman" w:eastAsia="Times New Roman" w:hAnsi="Times New Roman" w:cs="Times New Roman"/>
          <w:sz w:val="32"/>
          <w:szCs w:val="32"/>
        </w:rPr>
        <w:t>7,3</w:t>
      </w:r>
      <w:r w:rsidRPr="00B17F64">
        <w:rPr>
          <w:rFonts w:ascii="Times New Roman" w:eastAsia="Calibri" w:hAnsi="Times New Roman" w:cs="Times New Roman"/>
          <w:sz w:val="32"/>
          <w:szCs w:val="32"/>
          <w:lang w:eastAsia="en-US"/>
        </w:rPr>
        <w:t xml:space="preserve"> млрд. рублей. Их перечень </w:t>
      </w:r>
      <w:r w:rsidR="004572B5" w:rsidRPr="00B17F64">
        <w:rPr>
          <w:rFonts w:ascii="Times New Roman" w:eastAsia="Calibri" w:hAnsi="Times New Roman" w:cs="Times New Roman"/>
          <w:sz w:val="32"/>
          <w:szCs w:val="32"/>
          <w:lang w:eastAsia="en-US"/>
        </w:rPr>
        <w:t>-</w:t>
      </w:r>
      <w:r w:rsidRPr="00B17F64">
        <w:rPr>
          <w:rFonts w:ascii="Times New Roman" w:eastAsia="Calibri" w:hAnsi="Times New Roman" w:cs="Times New Roman"/>
          <w:sz w:val="32"/>
          <w:szCs w:val="32"/>
          <w:lang w:eastAsia="en-US"/>
        </w:rPr>
        <w:t xml:space="preserve"> на экране.</w:t>
      </w:r>
    </w:p>
    <w:p w:rsidR="00864372" w:rsidRPr="00B17F64" w:rsidRDefault="00C02ABF" w:rsidP="00864372">
      <w:pPr>
        <w:autoSpaceDE w:val="0"/>
        <w:autoSpaceDN w:val="0"/>
        <w:adjustRightInd w:val="0"/>
        <w:spacing w:after="0" w:line="348" w:lineRule="auto"/>
        <w:ind w:firstLine="709"/>
        <w:jc w:val="both"/>
        <w:rPr>
          <w:rFonts w:ascii="Times New Roman" w:eastAsia="Calibri" w:hAnsi="Times New Roman" w:cs="Times New Roman"/>
          <w:sz w:val="32"/>
          <w:szCs w:val="32"/>
          <w:lang w:eastAsia="en-US"/>
        </w:rPr>
      </w:pPr>
      <w:r w:rsidRPr="00B17F64">
        <w:rPr>
          <w:rFonts w:ascii="Times New Roman" w:eastAsia="Calibri" w:hAnsi="Times New Roman" w:cs="Times New Roman"/>
          <w:sz w:val="32"/>
          <w:szCs w:val="32"/>
          <w:lang w:eastAsia="en-US"/>
        </w:rPr>
        <w:t xml:space="preserve">Также в бюджете предусматриваются средства на </w:t>
      </w:r>
      <w:proofErr w:type="spellStart"/>
      <w:r w:rsidRPr="00B17F64">
        <w:rPr>
          <w:rFonts w:ascii="Times New Roman" w:eastAsia="Calibri" w:hAnsi="Times New Roman" w:cs="Times New Roman"/>
          <w:sz w:val="32"/>
          <w:szCs w:val="32"/>
          <w:lang w:eastAsia="en-US"/>
        </w:rPr>
        <w:t>софинансирование</w:t>
      </w:r>
      <w:proofErr w:type="spellEnd"/>
      <w:r w:rsidRPr="00B17F64">
        <w:rPr>
          <w:rFonts w:ascii="Times New Roman" w:eastAsia="Calibri" w:hAnsi="Times New Roman" w:cs="Times New Roman"/>
          <w:sz w:val="32"/>
          <w:szCs w:val="32"/>
          <w:lang w:eastAsia="en-US"/>
        </w:rPr>
        <w:t xml:space="preserve"> федеральных программ, введение в эксплуатацию новых бюджетных учреждений, формирование резервных фондов</w:t>
      </w:r>
      <w:r w:rsidR="003D3760" w:rsidRPr="00B17F64">
        <w:rPr>
          <w:rFonts w:ascii="Times New Roman" w:eastAsia="Calibri" w:hAnsi="Times New Roman" w:cs="Times New Roman"/>
          <w:sz w:val="32"/>
          <w:szCs w:val="32"/>
          <w:lang w:eastAsia="en-US"/>
        </w:rPr>
        <w:t>, капитальные вложения</w:t>
      </w:r>
      <w:r w:rsidR="004946E7">
        <w:rPr>
          <w:rFonts w:ascii="Times New Roman" w:eastAsia="Calibri" w:hAnsi="Times New Roman" w:cs="Times New Roman"/>
          <w:sz w:val="32"/>
          <w:szCs w:val="32"/>
          <w:lang w:eastAsia="en-US"/>
        </w:rPr>
        <w:t xml:space="preserve">, </w:t>
      </w:r>
      <w:r w:rsidR="003D3760" w:rsidRPr="00B17F64">
        <w:rPr>
          <w:rFonts w:ascii="Times New Roman" w:eastAsia="Calibri" w:hAnsi="Times New Roman" w:cs="Times New Roman"/>
          <w:sz w:val="32"/>
          <w:szCs w:val="32"/>
          <w:lang w:eastAsia="en-US"/>
        </w:rPr>
        <w:t>дорожные работы</w:t>
      </w:r>
      <w:r w:rsidR="00864372" w:rsidRPr="00B17F64">
        <w:rPr>
          <w:rFonts w:ascii="Times New Roman" w:eastAsia="Calibri" w:hAnsi="Times New Roman" w:cs="Times New Roman"/>
          <w:sz w:val="32"/>
          <w:szCs w:val="32"/>
          <w:lang w:eastAsia="en-US"/>
        </w:rPr>
        <w:t xml:space="preserve">, </w:t>
      </w:r>
      <w:r w:rsidR="00864372" w:rsidRPr="00B17F64">
        <w:rPr>
          <w:rFonts w:ascii="Times New Roman" w:hAnsi="Times New Roman" w:cs="Times New Roman"/>
          <w:sz w:val="32"/>
          <w:szCs w:val="32"/>
        </w:rPr>
        <w:t xml:space="preserve">поддержку территориального общественного самоуправления, предоставление грантов сельским </w:t>
      </w:r>
      <w:proofErr w:type="gramStart"/>
      <w:r w:rsidR="00864372" w:rsidRPr="00B17F64">
        <w:rPr>
          <w:rFonts w:ascii="Times New Roman" w:hAnsi="Times New Roman" w:cs="Times New Roman"/>
          <w:sz w:val="32"/>
          <w:szCs w:val="32"/>
        </w:rPr>
        <w:t xml:space="preserve">поселениям,  </w:t>
      </w:r>
      <w:proofErr w:type="spellStart"/>
      <w:r w:rsidR="00864372" w:rsidRPr="00B17F64">
        <w:rPr>
          <w:rFonts w:ascii="Times New Roman" w:hAnsi="Times New Roman" w:cs="Times New Roman"/>
          <w:sz w:val="32"/>
          <w:szCs w:val="32"/>
        </w:rPr>
        <w:t>софинансирование</w:t>
      </w:r>
      <w:proofErr w:type="spellEnd"/>
      <w:proofErr w:type="gramEnd"/>
      <w:r w:rsidR="00864372" w:rsidRPr="00B17F64">
        <w:rPr>
          <w:rFonts w:ascii="Times New Roman" w:hAnsi="Times New Roman" w:cs="Times New Roman"/>
          <w:sz w:val="32"/>
          <w:szCs w:val="32"/>
        </w:rPr>
        <w:t xml:space="preserve"> средств самообложения граждан. </w:t>
      </w:r>
    </w:p>
    <w:p w:rsidR="00C02ABF" w:rsidRPr="00B17F64" w:rsidRDefault="00C02ABF" w:rsidP="00C02ABF">
      <w:pPr>
        <w:autoSpaceDE w:val="0"/>
        <w:autoSpaceDN w:val="0"/>
        <w:adjustRightInd w:val="0"/>
        <w:spacing w:after="0" w:line="348" w:lineRule="auto"/>
        <w:ind w:firstLine="709"/>
        <w:jc w:val="both"/>
        <w:rPr>
          <w:rFonts w:ascii="Times New Roman" w:eastAsia="Times New Roman" w:hAnsi="Times New Roman" w:cs="Times New Roman"/>
          <w:color w:val="FF0000"/>
          <w:sz w:val="32"/>
          <w:szCs w:val="32"/>
        </w:rPr>
      </w:pPr>
    </w:p>
    <w:p w:rsidR="00AF3386" w:rsidRPr="00B17F64" w:rsidRDefault="00AF3386" w:rsidP="00AF3386">
      <w:pPr>
        <w:autoSpaceDE w:val="0"/>
        <w:autoSpaceDN w:val="0"/>
        <w:adjustRightInd w:val="0"/>
        <w:spacing w:after="0" w:line="348" w:lineRule="auto"/>
        <w:ind w:firstLine="709"/>
        <w:jc w:val="both"/>
        <w:rPr>
          <w:rFonts w:ascii="Times New Roman" w:eastAsia="Times New Roman" w:hAnsi="Times New Roman" w:cs="Times New Roman"/>
          <w:b/>
          <w:sz w:val="32"/>
          <w:szCs w:val="32"/>
        </w:rPr>
      </w:pPr>
      <w:r w:rsidRPr="00B17F64">
        <w:rPr>
          <w:rFonts w:ascii="Times New Roman" w:eastAsia="Times New Roman" w:hAnsi="Times New Roman" w:cs="Times New Roman"/>
          <w:sz w:val="32"/>
          <w:szCs w:val="32"/>
        </w:rPr>
        <w:t xml:space="preserve">Далее – </w:t>
      </w:r>
      <w:r w:rsidRPr="00B17F64">
        <w:rPr>
          <w:rFonts w:ascii="Times New Roman" w:eastAsia="Times New Roman" w:hAnsi="Times New Roman" w:cs="Times New Roman"/>
          <w:b/>
          <w:sz w:val="32"/>
          <w:szCs w:val="32"/>
        </w:rPr>
        <w:t>о втором направлении формирования бюджетов республики – местных бюджетов.</w:t>
      </w:r>
    </w:p>
    <w:p w:rsidR="00AF3386" w:rsidRPr="00B17F64" w:rsidRDefault="00AF3386" w:rsidP="00AF3386">
      <w:pPr>
        <w:autoSpaceDN w:val="0"/>
        <w:spacing w:after="0" w:line="354" w:lineRule="auto"/>
        <w:ind w:firstLine="709"/>
        <w:jc w:val="both"/>
        <w:rPr>
          <w:rFonts w:ascii="Times New Roman" w:eastAsia="Times New Roman" w:hAnsi="Times New Roman" w:cs="Times New Roman"/>
          <w:sz w:val="32"/>
          <w:szCs w:val="32"/>
        </w:rPr>
      </w:pPr>
      <w:r w:rsidRPr="00B17F64">
        <w:rPr>
          <w:rFonts w:ascii="Times New Roman" w:eastAsia="Times New Roman" w:hAnsi="Times New Roman" w:cs="Times New Roman"/>
          <w:sz w:val="32"/>
          <w:szCs w:val="32"/>
        </w:rPr>
        <w:t>На основе сценарны</w:t>
      </w:r>
      <w:r w:rsidR="002C3E8E" w:rsidRPr="00B17F64">
        <w:rPr>
          <w:rFonts w:ascii="Times New Roman" w:eastAsia="Times New Roman" w:hAnsi="Times New Roman" w:cs="Times New Roman"/>
          <w:sz w:val="32"/>
          <w:szCs w:val="32"/>
        </w:rPr>
        <w:t>х условий в два этапа проведены</w:t>
      </w:r>
      <w:r w:rsidR="00530D01" w:rsidRPr="00B17F64">
        <w:rPr>
          <w:rFonts w:ascii="Times New Roman" w:eastAsia="Times New Roman" w:hAnsi="Times New Roman" w:cs="Times New Roman"/>
          <w:sz w:val="32"/>
          <w:szCs w:val="32"/>
        </w:rPr>
        <w:t xml:space="preserve"> совещания </w:t>
      </w:r>
      <w:r w:rsidRPr="00B17F64">
        <w:rPr>
          <w:rFonts w:ascii="Times New Roman" w:eastAsia="Times New Roman" w:hAnsi="Times New Roman" w:cs="Times New Roman"/>
          <w:sz w:val="32"/>
          <w:szCs w:val="32"/>
        </w:rPr>
        <w:t>с муниципальными районами и городскими округами по вопросам формирования местных</w:t>
      </w:r>
      <w:r w:rsidR="00F04CD3">
        <w:rPr>
          <w:rFonts w:ascii="Times New Roman" w:eastAsia="Times New Roman" w:hAnsi="Times New Roman" w:cs="Times New Roman"/>
          <w:sz w:val="32"/>
          <w:szCs w:val="32"/>
        </w:rPr>
        <w:t xml:space="preserve"> бюджетов по доходам и расходам</w:t>
      </w:r>
      <w:bookmarkStart w:id="0" w:name="_GoBack"/>
      <w:bookmarkEnd w:id="0"/>
      <w:r w:rsidRPr="00B17F64">
        <w:rPr>
          <w:rFonts w:ascii="Times New Roman" w:eastAsia="Times New Roman" w:hAnsi="Times New Roman" w:cs="Times New Roman"/>
          <w:sz w:val="32"/>
          <w:szCs w:val="32"/>
        </w:rPr>
        <w:t>.</w:t>
      </w:r>
    </w:p>
    <w:p w:rsidR="00AF3386" w:rsidRPr="00B17F64" w:rsidRDefault="00AF3386" w:rsidP="00AF3386">
      <w:pPr>
        <w:autoSpaceDE w:val="0"/>
        <w:autoSpaceDN w:val="0"/>
        <w:adjustRightInd w:val="0"/>
        <w:spacing w:line="360" w:lineRule="auto"/>
        <w:ind w:firstLine="709"/>
        <w:jc w:val="both"/>
        <w:rPr>
          <w:rFonts w:ascii="Times New Roman" w:eastAsia="Calibri" w:hAnsi="Times New Roman" w:cs="Times New Roman"/>
          <w:sz w:val="32"/>
          <w:szCs w:val="32"/>
          <w:lang w:eastAsia="en-US"/>
        </w:rPr>
      </w:pPr>
      <w:r w:rsidRPr="00B17F64">
        <w:rPr>
          <w:rFonts w:ascii="Times New Roman" w:eastAsia="Calibri" w:hAnsi="Times New Roman" w:cs="Times New Roman"/>
          <w:sz w:val="32"/>
          <w:szCs w:val="32"/>
          <w:lang w:eastAsia="en-US"/>
        </w:rPr>
        <w:t xml:space="preserve">Хочу проинформировать, что </w:t>
      </w:r>
      <w:r w:rsidRPr="00B17F64">
        <w:rPr>
          <w:rFonts w:ascii="Times New Roman" w:eastAsia="Calibri" w:hAnsi="Times New Roman" w:cs="Times New Roman"/>
          <w:b/>
          <w:sz w:val="32"/>
          <w:szCs w:val="32"/>
          <w:lang w:eastAsia="en-US"/>
        </w:rPr>
        <w:t>по сценарным условиям</w:t>
      </w:r>
      <w:r w:rsidRPr="00B17F64">
        <w:rPr>
          <w:rFonts w:ascii="Times New Roman" w:eastAsia="Calibri" w:hAnsi="Times New Roman" w:cs="Times New Roman"/>
          <w:sz w:val="32"/>
          <w:szCs w:val="32"/>
          <w:lang w:eastAsia="en-US"/>
        </w:rPr>
        <w:t xml:space="preserve"> формирования бюджетов разногласий у муниципальных образований не имеется. </w:t>
      </w:r>
    </w:p>
    <w:p w:rsidR="0010520A" w:rsidRPr="00B17F64" w:rsidRDefault="00AF3386" w:rsidP="00AF3386">
      <w:pPr>
        <w:autoSpaceDN w:val="0"/>
        <w:spacing w:after="0" w:line="354" w:lineRule="auto"/>
        <w:ind w:firstLine="709"/>
        <w:jc w:val="both"/>
        <w:rPr>
          <w:rFonts w:ascii="Times New Roman" w:eastAsia="Times New Roman" w:hAnsi="Times New Roman" w:cs="Times New Roman"/>
          <w:sz w:val="32"/>
          <w:szCs w:val="32"/>
        </w:rPr>
      </w:pPr>
      <w:r w:rsidRPr="00B17F64">
        <w:rPr>
          <w:rFonts w:ascii="Times New Roman" w:eastAsia="Times New Roman" w:hAnsi="Times New Roman" w:cs="Times New Roman"/>
          <w:sz w:val="32"/>
          <w:szCs w:val="32"/>
        </w:rPr>
        <w:t xml:space="preserve">В процессе обсуждения расходной части местных бюджетов муниципальными районами было предложено увеличить </w:t>
      </w:r>
      <w:r w:rsidRPr="00B17F64">
        <w:rPr>
          <w:rFonts w:ascii="Times New Roman" w:eastAsia="Times New Roman" w:hAnsi="Times New Roman" w:cs="Times New Roman"/>
          <w:b/>
          <w:sz w:val="32"/>
          <w:szCs w:val="32"/>
        </w:rPr>
        <w:t xml:space="preserve">расходы сверх сценарных условий </w:t>
      </w:r>
      <w:r w:rsidRPr="00B17F64">
        <w:rPr>
          <w:rFonts w:ascii="Times New Roman" w:eastAsia="Times New Roman" w:hAnsi="Times New Roman" w:cs="Times New Roman"/>
          <w:sz w:val="32"/>
          <w:szCs w:val="32"/>
        </w:rPr>
        <w:t>по ряду расходных полномочий на общую сумму</w:t>
      </w:r>
      <w:r w:rsidR="00010036" w:rsidRPr="00B17F64">
        <w:rPr>
          <w:rFonts w:ascii="Times New Roman" w:eastAsia="Times New Roman" w:hAnsi="Times New Roman" w:cs="Times New Roman"/>
          <w:sz w:val="32"/>
          <w:szCs w:val="32"/>
        </w:rPr>
        <w:t xml:space="preserve"> 12,4</w:t>
      </w:r>
      <w:r w:rsidRPr="00B17F64">
        <w:rPr>
          <w:rFonts w:ascii="Times New Roman" w:eastAsia="Times New Roman" w:hAnsi="Times New Roman" w:cs="Times New Roman"/>
          <w:sz w:val="32"/>
          <w:szCs w:val="32"/>
        </w:rPr>
        <w:t xml:space="preserve"> млрд. рублей. Их вы видите на </w:t>
      </w:r>
      <w:r w:rsidR="004572B5" w:rsidRPr="00B17F64">
        <w:rPr>
          <w:rFonts w:ascii="Times New Roman" w:eastAsia="Times New Roman" w:hAnsi="Times New Roman" w:cs="Times New Roman"/>
          <w:sz w:val="32"/>
          <w:szCs w:val="32"/>
        </w:rPr>
        <w:t>слайде</w:t>
      </w:r>
      <w:r w:rsidRPr="00B17F64">
        <w:rPr>
          <w:rFonts w:ascii="Times New Roman" w:eastAsia="Times New Roman" w:hAnsi="Times New Roman" w:cs="Times New Roman"/>
          <w:sz w:val="32"/>
          <w:szCs w:val="32"/>
        </w:rPr>
        <w:t xml:space="preserve">.  </w:t>
      </w:r>
    </w:p>
    <w:p w:rsidR="00AF3386" w:rsidRPr="00B17F64" w:rsidRDefault="00AF3386" w:rsidP="00AF3386">
      <w:pPr>
        <w:autoSpaceDN w:val="0"/>
        <w:spacing w:after="0" w:line="354" w:lineRule="auto"/>
        <w:ind w:firstLine="709"/>
        <w:jc w:val="both"/>
        <w:rPr>
          <w:rFonts w:ascii="Times New Roman" w:eastAsia="Times New Roman" w:hAnsi="Times New Roman" w:cs="Times New Roman"/>
          <w:sz w:val="32"/>
          <w:szCs w:val="32"/>
        </w:rPr>
      </w:pPr>
      <w:r w:rsidRPr="00B17F64">
        <w:rPr>
          <w:rFonts w:ascii="Times New Roman" w:eastAsia="Times New Roman" w:hAnsi="Times New Roman" w:cs="Times New Roman"/>
          <w:sz w:val="32"/>
          <w:szCs w:val="32"/>
        </w:rPr>
        <w:t xml:space="preserve">По отдельным вопросам, волнующим муниципалитеты, принято решение об </w:t>
      </w:r>
      <w:r w:rsidR="002C3E8E" w:rsidRPr="00B17F64">
        <w:rPr>
          <w:rFonts w:ascii="Times New Roman" w:eastAsia="Times New Roman" w:hAnsi="Times New Roman" w:cs="Times New Roman"/>
          <w:sz w:val="32"/>
          <w:szCs w:val="32"/>
        </w:rPr>
        <w:t xml:space="preserve">их </w:t>
      </w:r>
      <w:r w:rsidRPr="00B17F64">
        <w:rPr>
          <w:rFonts w:ascii="Times New Roman" w:eastAsia="Times New Roman" w:hAnsi="Times New Roman" w:cs="Times New Roman"/>
          <w:sz w:val="32"/>
          <w:szCs w:val="32"/>
        </w:rPr>
        <w:t>учете в процессе исполнения бюджета в зависимости от объемов м</w:t>
      </w:r>
      <w:r w:rsidR="002C3E8E" w:rsidRPr="00B17F64">
        <w:rPr>
          <w:rFonts w:ascii="Times New Roman" w:eastAsia="Times New Roman" w:hAnsi="Times New Roman" w:cs="Times New Roman"/>
          <w:sz w:val="32"/>
          <w:szCs w:val="32"/>
        </w:rPr>
        <w:t>обилизации фактических доходов, остатков бюджетных средств на начало года, результатов оптимизационных мероприятий.</w:t>
      </w:r>
    </w:p>
    <w:p w:rsidR="00AF3386" w:rsidRPr="00B17F64" w:rsidRDefault="00AF3386" w:rsidP="00AF3386">
      <w:pPr>
        <w:autoSpaceDN w:val="0"/>
        <w:spacing w:after="0" w:line="354" w:lineRule="auto"/>
        <w:ind w:firstLine="709"/>
        <w:jc w:val="both"/>
        <w:rPr>
          <w:rFonts w:ascii="Times New Roman" w:hAnsi="Times New Roman" w:cs="Times New Roman"/>
          <w:sz w:val="32"/>
          <w:szCs w:val="32"/>
        </w:rPr>
      </w:pPr>
      <w:r w:rsidRPr="00B17F64">
        <w:rPr>
          <w:rFonts w:ascii="Times New Roman" w:hAnsi="Times New Roman" w:cs="Times New Roman"/>
          <w:sz w:val="32"/>
          <w:szCs w:val="32"/>
        </w:rPr>
        <w:t>Таким образом, на сегодняшний день объемы бюджетов всех 956-ти муниципальных образований определены. Их структур</w:t>
      </w:r>
      <w:r w:rsidR="004572B5" w:rsidRPr="00B17F64">
        <w:rPr>
          <w:rFonts w:ascii="Times New Roman" w:hAnsi="Times New Roman" w:cs="Times New Roman"/>
          <w:sz w:val="32"/>
          <w:szCs w:val="32"/>
        </w:rPr>
        <w:t>а приведена</w:t>
      </w:r>
      <w:r w:rsidRPr="00B17F64">
        <w:rPr>
          <w:rFonts w:ascii="Times New Roman" w:hAnsi="Times New Roman" w:cs="Times New Roman"/>
          <w:sz w:val="32"/>
          <w:szCs w:val="32"/>
        </w:rPr>
        <w:t xml:space="preserve"> на экране.</w:t>
      </w:r>
    </w:p>
    <w:p w:rsidR="00AF3386" w:rsidRPr="00B17F64" w:rsidRDefault="00AF3386" w:rsidP="00AF3386">
      <w:pPr>
        <w:autoSpaceDN w:val="0"/>
        <w:spacing w:after="0" w:line="354" w:lineRule="auto"/>
        <w:ind w:firstLine="709"/>
        <w:jc w:val="both"/>
        <w:rPr>
          <w:rFonts w:ascii="Times New Roman" w:eastAsia="Times New Roman" w:hAnsi="Times New Roman" w:cs="Times New Roman"/>
          <w:sz w:val="32"/>
          <w:szCs w:val="32"/>
        </w:rPr>
      </w:pPr>
      <w:r w:rsidRPr="00B17F64">
        <w:rPr>
          <w:rFonts w:ascii="Times New Roman" w:eastAsia="Times New Roman" w:hAnsi="Times New Roman" w:cs="Times New Roman"/>
          <w:sz w:val="32"/>
          <w:szCs w:val="32"/>
        </w:rPr>
        <w:t xml:space="preserve">Местные бюджеты, как и бюджет </w:t>
      </w:r>
      <w:r w:rsidR="00010036" w:rsidRPr="00B17F64">
        <w:rPr>
          <w:rFonts w:ascii="Times New Roman" w:eastAsia="Times New Roman" w:hAnsi="Times New Roman" w:cs="Times New Roman"/>
          <w:sz w:val="32"/>
          <w:szCs w:val="32"/>
        </w:rPr>
        <w:t>республики, утверждаются на 2023 год и на плановый период 2024-2025</w:t>
      </w:r>
      <w:r w:rsidRPr="00B17F64">
        <w:rPr>
          <w:rFonts w:ascii="Times New Roman" w:eastAsia="Times New Roman" w:hAnsi="Times New Roman" w:cs="Times New Roman"/>
          <w:sz w:val="32"/>
          <w:szCs w:val="32"/>
        </w:rPr>
        <w:t xml:space="preserve"> годов.</w:t>
      </w:r>
    </w:p>
    <w:p w:rsidR="00AF3386" w:rsidRPr="00B17F64" w:rsidRDefault="00AF3386" w:rsidP="00AF3386">
      <w:pPr>
        <w:autoSpaceDN w:val="0"/>
        <w:spacing w:after="0" w:line="354" w:lineRule="auto"/>
        <w:ind w:firstLine="709"/>
        <w:jc w:val="both"/>
        <w:rPr>
          <w:rFonts w:ascii="Times New Roman" w:eastAsia="Times New Roman" w:hAnsi="Times New Roman" w:cs="Times New Roman"/>
          <w:sz w:val="32"/>
          <w:szCs w:val="32"/>
        </w:rPr>
      </w:pPr>
      <w:r w:rsidRPr="00B17F64">
        <w:rPr>
          <w:rFonts w:ascii="Times New Roman" w:eastAsia="Times New Roman" w:hAnsi="Times New Roman" w:cs="Times New Roman"/>
          <w:sz w:val="32"/>
          <w:szCs w:val="32"/>
        </w:rPr>
        <w:t>В настоящее время объемы доходов, расходов и межбюджетных трансфертов до вас доведены.</w:t>
      </w:r>
    </w:p>
    <w:p w:rsidR="00AF3386" w:rsidRPr="00B17F64" w:rsidRDefault="00AF3386" w:rsidP="00AF3386">
      <w:pPr>
        <w:spacing w:after="0" w:line="354" w:lineRule="auto"/>
        <w:ind w:firstLine="709"/>
        <w:jc w:val="both"/>
        <w:rPr>
          <w:rFonts w:ascii="Times New Roman" w:hAnsi="Times New Roman" w:cs="Times New Roman"/>
          <w:sz w:val="32"/>
          <w:szCs w:val="32"/>
        </w:rPr>
      </w:pPr>
    </w:p>
    <w:p w:rsidR="00AF3386" w:rsidRPr="00B17F64" w:rsidRDefault="00AF3386" w:rsidP="00AF3386">
      <w:pPr>
        <w:spacing w:after="0" w:line="354" w:lineRule="auto"/>
        <w:ind w:firstLine="709"/>
        <w:jc w:val="both"/>
        <w:rPr>
          <w:rFonts w:ascii="Times New Roman" w:hAnsi="Times New Roman" w:cs="Times New Roman"/>
          <w:sz w:val="32"/>
          <w:szCs w:val="32"/>
        </w:rPr>
      </w:pPr>
      <w:r w:rsidRPr="00B17F64">
        <w:rPr>
          <w:rFonts w:ascii="Times New Roman" w:hAnsi="Times New Roman" w:cs="Times New Roman"/>
          <w:sz w:val="32"/>
          <w:szCs w:val="32"/>
        </w:rPr>
        <w:t xml:space="preserve">Комментируя конкретные </w:t>
      </w:r>
      <w:r w:rsidRPr="00B17F64">
        <w:rPr>
          <w:rFonts w:ascii="Times New Roman" w:hAnsi="Times New Roman" w:cs="Times New Roman"/>
          <w:b/>
          <w:sz w:val="32"/>
          <w:szCs w:val="32"/>
        </w:rPr>
        <w:t>объемы местных бюджетов</w:t>
      </w:r>
      <w:r w:rsidR="00010036" w:rsidRPr="00B17F64">
        <w:rPr>
          <w:rFonts w:ascii="Times New Roman" w:hAnsi="Times New Roman" w:cs="Times New Roman"/>
          <w:sz w:val="32"/>
          <w:szCs w:val="32"/>
        </w:rPr>
        <w:t xml:space="preserve"> в целом по республике на 2023</w:t>
      </w:r>
      <w:r w:rsidRPr="00B17F64">
        <w:rPr>
          <w:rFonts w:ascii="Times New Roman" w:hAnsi="Times New Roman" w:cs="Times New Roman"/>
          <w:sz w:val="32"/>
          <w:szCs w:val="32"/>
        </w:rPr>
        <w:t xml:space="preserve"> год, необходимо отметить, что </w:t>
      </w:r>
      <w:r w:rsidRPr="00B17F64">
        <w:rPr>
          <w:rFonts w:ascii="Times New Roman" w:hAnsi="Times New Roman" w:cs="Times New Roman"/>
          <w:b/>
          <w:sz w:val="32"/>
          <w:szCs w:val="32"/>
        </w:rPr>
        <w:t xml:space="preserve">по закрепленным доходам </w:t>
      </w:r>
      <w:r w:rsidRPr="00B17F64">
        <w:rPr>
          <w:rFonts w:ascii="Times New Roman" w:hAnsi="Times New Roman" w:cs="Times New Roman"/>
          <w:sz w:val="32"/>
          <w:szCs w:val="32"/>
        </w:rPr>
        <w:t>о</w:t>
      </w:r>
      <w:r w:rsidR="00010036" w:rsidRPr="00B17F64">
        <w:rPr>
          <w:rFonts w:ascii="Times New Roman" w:hAnsi="Times New Roman" w:cs="Times New Roman"/>
          <w:sz w:val="32"/>
          <w:szCs w:val="32"/>
        </w:rPr>
        <w:t>ни спрогнозированы в объеме 43,1</w:t>
      </w:r>
      <w:r w:rsidRPr="00B17F64">
        <w:rPr>
          <w:rFonts w:ascii="Times New Roman" w:hAnsi="Times New Roman" w:cs="Times New Roman"/>
          <w:sz w:val="32"/>
          <w:szCs w:val="32"/>
        </w:rPr>
        <w:t xml:space="preserve"> млрд. рублей. </w:t>
      </w:r>
    </w:p>
    <w:p w:rsidR="00AF3386" w:rsidRPr="00B17F64" w:rsidRDefault="00AF3386" w:rsidP="00AF3386">
      <w:pPr>
        <w:spacing w:after="0" w:line="354" w:lineRule="auto"/>
        <w:ind w:firstLine="709"/>
        <w:jc w:val="both"/>
        <w:rPr>
          <w:rFonts w:ascii="Times New Roman" w:hAnsi="Times New Roman" w:cs="Times New Roman"/>
          <w:sz w:val="32"/>
          <w:szCs w:val="32"/>
        </w:rPr>
      </w:pPr>
      <w:r w:rsidRPr="00B17F64">
        <w:rPr>
          <w:rFonts w:ascii="Times New Roman" w:hAnsi="Times New Roman" w:cs="Times New Roman"/>
          <w:sz w:val="32"/>
          <w:szCs w:val="32"/>
        </w:rPr>
        <w:t>В результате межбюджетного регулирования в местные бюджеты подлежит зачислению налог на доходы физических лиц по дополни</w:t>
      </w:r>
      <w:r w:rsidR="00010036" w:rsidRPr="00B17F64">
        <w:rPr>
          <w:rFonts w:ascii="Times New Roman" w:hAnsi="Times New Roman" w:cs="Times New Roman"/>
          <w:sz w:val="32"/>
          <w:szCs w:val="32"/>
        </w:rPr>
        <w:t>тельным нормативам в объеме 17,5</w:t>
      </w:r>
      <w:r w:rsidRPr="00B17F64">
        <w:rPr>
          <w:rFonts w:ascii="Times New Roman" w:hAnsi="Times New Roman" w:cs="Times New Roman"/>
          <w:sz w:val="32"/>
          <w:szCs w:val="32"/>
        </w:rPr>
        <w:t xml:space="preserve"> млрд. рублей. </w:t>
      </w:r>
    </w:p>
    <w:p w:rsidR="00AF3386" w:rsidRPr="00B17F64" w:rsidRDefault="00AF3386" w:rsidP="00AF3386">
      <w:pPr>
        <w:spacing w:after="0" w:line="354" w:lineRule="auto"/>
        <w:ind w:firstLine="709"/>
        <w:jc w:val="both"/>
        <w:rPr>
          <w:rFonts w:ascii="Times New Roman" w:hAnsi="Times New Roman" w:cs="Times New Roman"/>
          <w:sz w:val="32"/>
          <w:szCs w:val="32"/>
        </w:rPr>
      </w:pPr>
      <w:r w:rsidRPr="00B17F64">
        <w:rPr>
          <w:rFonts w:ascii="Times New Roman" w:hAnsi="Times New Roman" w:cs="Times New Roman"/>
          <w:sz w:val="32"/>
          <w:szCs w:val="32"/>
        </w:rPr>
        <w:t xml:space="preserve">Кроме того, в целях сбалансированности определены дотации и субсидии местным бюджетам в </w:t>
      </w:r>
      <w:r w:rsidR="00B96B42" w:rsidRPr="00B17F64">
        <w:rPr>
          <w:rFonts w:ascii="Times New Roman" w:hAnsi="Times New Roman" w:cs="Times New Roman"/>
          <w:sz w:val="32"/>
          <w:szCs w:val="32"/>
        </w:rPr>
        <w:t xml:space="preserve">сумме </w:t>
      </w:r>
      <w:r w:rsidR="00010036" w:rsidRPr="00B17F64">
        <w:rPr>
          <w:rFonts w:ascii="Times New Roman" w:hAnsi="Times New Roman" w:cs="Times New Roman"/>
          <w:sz w:val="32"/>
          <w:szCs w:val="32"/>
        </w:rPr>
        <w:t>22,5</w:t>
      </w:r>
      <w:r w:rsidRPr="00B17F64">
        <w:rPr>
          <w:rFonts w:ascii="Times New Roman" w:hAnsi="Times New Roman" w:cs="Times New Roman"/>
          <w:sz w:val="32"/>
          <w:szCs w:val="32"/>
        </w:rPr>
        <w:t xml:space="preserve"> млрд. рублей.</w:t>
      </w:r>
    </w:p>
    <w:p w:rsidR="00AF3386" w:rsidRPr="00B17F64" w:rsidRDefault="00AF3386" w:rsidP="00AF3386">
      <w:pPr>
        <w:spacing w:after="0" w:line="354" w:lineRule="auto"/>
        <w:ind w:firstLine="709"/>
        <w:jc w:val="both"/>
        <w:rPr>
          <w:rFonts w:ascii="Times New Roman" w:hAnsi="Times New Roman" w:cs="Times New Roman"/>
          <w:sz w:val="32"/>
          <w:szCs w:val="32"/>
        </w:rPr>
      </w:pPr>
      <w:r w:rsidRPr="00B17F64">
        <w:rPr>
          <w:rFonts w:ascii="Times New Roman" w:hAnsi="Times New Roman" w:cs="Times New Roman"/>
          <w:sz w:val="32"/>
          <w:szCs w:val="32"/>
        </w:rPr>
        <w:t xml:space="preserve">Также местным бюджетам передаются субвенции для финансирования делегированных полномочий </w:t>
      </w:r>
      <w:r w:rsidR="00010036" w:rsidRPr="00B17F64">
        <w:rPr>
          <w:rFonts w:ascii="Times New Roman" w:hAnsi="Times New Roman" w:cs="Times New Roman"/>
          <w:sz w:val="32"/>
          <w:szCs w:val="32"/>
        </w:rPr>
        <w:t>и целевые субсидии в объеме 41,1</w:t>
      </w:r>
      <w:r w:rsidRPr="00B17F64">
        <w:rPr>
          <w:rFonts w:ascii="Times New Roman" w:hAnsi="Times New Roman" w:cs="Times New Roman"/>
          <w:sz w:val="32"/>
          <w:szCs w:val="32"/>
        </w:rPr>
        <w:t xml:space="preserve"> млрд. рублей.</w:t>
      </w:r>
    </w:p>
    <w:p w:rsidR="00AF3386" w:rsidRPr="00B17F64" w:rsidRDefault="00AF3386" w:rsidP="00AF3386">
      <w:pPr>
        <w:spacing w:after="0" w:line="354" w:lineRule="auto"/>
        <w:ind w:firstLine="709"/>
        <w:jc w:val="both"/>
        <w:rPr>
          <w:rFonts w:ascii="Times New Roman" w:hAnsi="Times New Roman" w:cs="Times New Roman"/>
          <w:sz w:val="32"/>
          <w:szCs w:val="32"/>
        </w:rPr>
      </w:pPr>
      <w:r w:rsidRPr="00B17F64">
        <w:rPr>
          <w:rFonts w:ascii="Times New Roman" w:hAnsi="Times New Roman" w:cs="Times New Roman"/>
          <w:sz w:val="32"/>
          <w:szCs w:val="32"/>
        </w:rPr>
        <w:t xml:space="preserve">Таким образом, с учетом финансовой помощи общий объем </w:t>
      </w:r>
      <w:r w:rsidRPr="00B17F64">
        <w:rPr>
          <w:rFonts w:ascii="Times New Roman" w:hAnsi="Times New Roman" w:cs="Times New Roman"/>
          <w:b/>
          <w:sz w:val="32"/>
          <w:szCs w:val="32"/>
        </w:rPr>
        <w:t>доходов</w:t>
      </w:r>
      <w:r w:rsidRPr="00B17F64">
        <w:rPr>
          <w:rFonts w:ascii="Times New Roman" w:hAnsi="Times New Roman" w:cs="Times New Roman"/>
          <w:sz w:val="32"/>
          <w:szCs w:val="32"/>
        </w:rPr>
        <w:t xml:space="preserve"> местных бюджетов республики на 20</w:t>
      </w:r>
      <w:r w:rsidR="00010036" w:rsidRPr="00B17F64">
        <w:rPr>
          <w:rFonts w:ascii="Times New Roman" w:hAnsi="Times New Roman" w:cs="Times New Roman"/>
          <w:sz w:val="32"/>
          <w:szCs w:val="32"/>
        </w:rPr>
        <w:t>23</w:t>
      </w:r>
      <w:r w:rsidR="006D477E" w:rsidRPr="00B17F64">
        <w:rPr>
          <w:rFonts w:ascii="Times New Roman" w:hAnsi="Times New Roman" w:cs="Times New Roman"/>
          <w:sz w:val="32"/>
          <w:szCs w:val="32"/>
        </w:rPr>
        <w:t xml:space="preserve"> </w:t>
      </w:r>
      <w:r w:rsidR="00B96B42" w:rsidRPr="00B17F64">
        <w:rPr>
          <w:rFonts w:ascii="Times New Roman" w:hAnsi="Times New Roman" w:cs="Times New Roman"/>
          <w:sz w:val="32"/>
          <w:szCs w:val="32"/>
        </w:rPr>
        <w:t>год</w:t>
      </w:r>
      <w:r w:rsidR="00010036" w:rsidRPr="00B17F64">
        <w:rPr>
          <w:rFonts w:ascii="Times New Roman" w:hAnsi="Times New Roman" w:cs="Times New Roman"/>
          <w:sz w:val="32"/>
          <w:szCs w:val="32"/>
        </w:rPr>
        <w:t xml:space="preserve"> спрогнозирован в сумме 124,2</w:t>
      </w:r>
      <w:r w:rsidRPr="00B17F64">
        <w:rPr>
          <w:rFonts w:ascii="Times New Roman" w:hAnsi="Times New Roman" w:cs="Times New Roman"/>
          <w:sz w:val="32"/>
          <w:szCs w:val="32"/>
        </w:rPr>
        <w:t xml:space="preserve"> млрд. руб., объем </w:t>
      </w:r>
      <w:r w:rsidRPr="00B17F64">
        <w:rPr>
          <w:rFonts w:ascii="Times New Roman" w:hAnsi="Times New Roman" w:cs="Times New Roman"/>
          <w:b/>
          <w:sz w:val="32"/>
          <w:szCs w:val="32"/>
        </w:rPr>
        <w:t>расходов</w:t>
      </w:r>
      <w:r w:rsidRPr="00B17F64">
        <w:rPr>
          <w:rFonts w:ascii="Times New Roman" w:hAnsi="Times New Roman" w:cs="Times New Roman"/>
          <w:sz w:val="32"/>
          <w:szCs w:val="32"/>
        </w:rPr>
        <w:t xml:space="preserve"> с учетом обязательств по уплате «отрицательных трансфертов» – </w:t>
      </w:r>
      <w:r w:rsidR="00010036" w:rsidRPr="00B17F64">
        <w:rPr>
          <w:rFonts w:ascii="Times New Roman" w:hAnsi="Times New Roman" w:cs="Times New Roman"/>
          <w:sz w:val="32"/>
          <w:szCs w:val="32"/>
        </w:rPr>
        <w:t>также в сумме 124,2</w:t>
      </w:r>
      <w:r w:rsidRPr="00B17F64">
        <w:rPr>
          <w:rFonts w:ascii="Times New Roman" w:hAnsi="Times New Roman" w:cs="Times New Roman"/>
          <w:sz w:val="32"/>
          <w:szCs w:val="32"/>
        </w:rPr>
        <w:t xml:space="preserve"> млрд. рублей.</w:t>
      </w:r>
    </w:p>
    <w:p w:rsidR="00AF3386" w:rsidRPr="00B17F64" w:rsidRDefault="00AF3386" w:rsidP="00AF3386">
      <w:pPr>
        <w:spacing w:after="0" w:line="354" w:lineRule="auto"/>
        <w:ind w:firstLine="709"/>
        <w:jc w:val="both"/>
        <w:rPr>
          <w:rFonts w:ascii="Times New Roman" w:hAnsi="Times New Roman" w:cs="Times New Roman"/>
          <w:sz w:val="32"/>
          <w:szCs w:val="32"/>
        </w:rPr>
      </w:pPr>
      <w:r w:rsidRPr="00B17F64">
        <w:rPr>
          <w:rFonts w:ascii="Times New Roman" w:hAnsi="Times New Roman" w:cs="Times New Roman"/>
          <w:sz w:val="32"/>
          <w:szCs w:val="32"/>
        </w:rPr>
        <w:t>Как вы видите, местные бюджеты отрегулированы полностью и являются бездефицитными в сценарных условиях.</w:t>
      </w:r>
    </w:p>
    <w:p w:rsidR="00AF3386" w:rsidRPr="00B17F64" w:rsidRDefault="00AF3386" w:rsidP="0029785E">
      <w:pPr>
        <w:autoSpaceDN w:val="0"/>
        <w:spacing w:after="0" w:line="354" w:lineRule="auto"/>
        <w:ind w:firstLine="709"/>
        <w:jc w:val="both"/>
        <w:rPr>
          <w:rFonts w:ascii="Times New Roman" w:hAnsi="Times New Roman" w:cs="Times New Roman"/>
          <w:sz w:val="32"/>
          <w:szCs w:val="32"/>
        </w:rPr>
      </w:pPr>
      <w:r w:rsidRPr="00B17F64">
        <w:rPr>
          <w:rFonts w:ascii="Times New Roman" w:eastAsia="Times New Roman" w:hAnsi="Times New Roman" w:cs="Times New Roman"/>
          <w:sz w:val="32"/>
          <w:szCs w:val="32"/>
        </w:rPr>
        <w:t>При утверждении ре</w:t>
      </w:r>
      <w:r w:rsidR="00010036" w:rsidRPr="00B17F64">
        <w:rPr>
          <w:rFonts w:ascii="Times New Roman" w:eastAsia="Times New Roman" w:hAnsi="Times New Roman" w:cs="Times New Roman"/>
          <w:sz w:val="32"/>
          <w:szCs w:val="32"/>
        </w:rPr>
        <w:t>шений о местных бюджетах на 2023-2025</w:t>
      </w:r>
      <w:r w:rsidRPr="00B17F64">
        <w:rPr>
          <w:rFonts w:ascii="Times New Roman" w:eastAsia="Times New Roman" w:hAnsi="Times New Roman" w:cs="Times New Roman"/>
          <w:sz w:val="32"/>
          <w:szCs w:val="32"/>
        </w:rPr>
        <w:t xml:space="preserve"> годы на муниципальных сессиях необходимо придерживаться согласованных показателей по доходам и расходам и принят</w:t>
      </w:r>
      <w:r w:rsidR="0029785E" w:rsidRPr="00B17F64">
        <w:rPr>
          <w:rFonts w:ascii="Times New Roman" w:eastAsia="Times New Roman" w:hAnsi="Times New Roman" w:cs="Times New Roman"/>
          <w:sz w:val="32"/>
          <w:szCs w:val="32"/>
        </w:rPr>
        <w:t>ь местные бюджеты без дефицита.</w:t>
      </w:r>
      <w:r w:rsidR="00BF291A" w:rsidRPr="00B17F64">
        <w:rPr>
          <w:rFonts w:ascii="Times New Roman" w:eastAsia="Times New Roman" w:hAnsi="Times New Roman" w:cs="Times New Roman"/>
          <w:sz w:val="32"/>
          <w:szCs w:val="32"/>
        </w:rPr>
        <w:t xml:space="preserve"> На необходимость соблюдения согласованных показателей регионами особое внимание обратил наш Президент на заседании Правительства по бюджету.</w:t>
      </w:r>
    </w:p>
    <w:p w:rsidR="00AF3386" w:rsidRPr="00B17F64" w:rsidRDefault="00A720A3" w:rsidP="006D477E">
      <w:pPr>
        <w:autoSpaceDN w:val="0"/>
        <w:spacing w:after="0" w:line="354" w:lineRule="auto"/>
        <w:ind w:firstLine="709"/>
        <w:jc w:val="both"/>
        <w:rPr>
          <w:rFonts w:ascii="Times New Roman" w:hAnsi="Times New Roman" w:cs="Times New Roman"/>
          <w:sz w:val="32"/>
          <w:szCs w:val="32"/>
        </w:rPr>
      </w:pPr>
      <w:r w:rsidRPr="00B17F64">
        <w:rPr>
          <w:rFonts w:ascii="Times New Roman" w:hAnsi="Times New Roman" w:cs="Times New Roman"/>
          <w:sz w:val="32"/>
          <w:szCs w:val="32"/>
        </w:rPr>
        <w:t xml:space="preserve">В процессе формирования ваших бюджетов </w:t>
      </w:r>
      <w:r w:rsidR="00A343F5" w:rsidRPr="00B17F64">
        <w:rPr>
          <w:rFonts w:ascii="Times New Roman" w:hAnsi="Times New Roman" w:cs="Times New Roman"/>
          <w:sz w:val="32"/>
          <w:szCs w:val="32"/>
        </w:rPr>
        <w:t xml:space="preserve">при необходимости </w:t>
      </w:r>
      <w:proofErr w:type="gramStart"/>
      <w:r w:rsidR="00A343F5" w:rsidRPr="00B17F64">
        <w:rPr>
          <w:rFonts w:ascii="Times New Roman" w:hAnsi="Times New Roman" w:cs="Times New Roman"/>
          <w:sz w:val="32"/>
          <w:szCs w:val="32"/>
        </w:rPr>
        <w:t>учитываются</w:t>
      </w:r>
      <w:r w:rsidRPr="00B17F64">
        <w:rPr>
          <w:rFonts w:ascii="Times New Roman" w:hAnsi="Times New Roman" w:cs="Times New Roman"/>
          <w:sz w:val="32"/>
          <w:szCs w:val="32"/>
        </w:rPr>
        <w:t xml:space="preserve">  </w:t>
      </w:r>
      <w:r w:rsidRPr="00B17F64">
        <w:rPr>
          <w:rFonts w:ascii="Times New Roman" w:hAnsi="Times New Roman" w:cs="Times New Roman"/>
          <w:b/>
          <w:sz w:val="32"/>
          <w:szCs w:val="32"/>
        </w:rPr>
        <w:t>изменени</w:t>
      </w:r>
      <w:r w:rsidR="00A343F5" w:rsidRPr="00B17F64">
        <w:rPr>
          <w:rFonts w:ascii="Times New Roman" w:hAnsi="Times New Roman" w:cs="Times New Roman"/>
          <w:b/>
          <w:sz w:val="32"/>
          <w:szCs w:val="32"/>
        </w:rPr>
        <w:t>я</w:t>
      </w:r>
      <w:proofErr w:type="gramEnd"/>
      <w:r w:rsidRPr="00B17F64">
        <w:rPr>
          <w:rFonts w:ascii="Times New Roman" w:hAnsi="Times New Roman" w:cs="Times New Roman"/>
          <w:b/>
          <w:sz w:val="32"/>
          <w:szCs w:val="32"/>
        </w:rPr>
        <w:t xml:space="preserve"> в действующие муниципальные акты</w:t>
      </w:r>
      <w:r w:rsidRPr="00B17F64">
        <w:rPr>
          <w:rFonts w:ascii="Times New Roman" w:hAnsi="Times New Roman" w:cs="Times New Roman"/>
          <w:sz w:val="32"/>
          <w:szCs w:val="32"/>
        </w:rPr>
        <w:t xml:space="preserve"> по</w:t>
      </w:r>
      <w:r w:rsidRPr="00B17F64">
        <w:rPr>
          <w:rFonts w:ascii="Times New Roman" w:hAnsi="Times New Roman" w:cs="Times New Roman"/>
          <w:b/>
          <w:sz w:val="32"/>
          <w:szCs w:val="32"/>
        </w:rPr>
        <w:t xml:space="preserve"> </w:t>
      </w:r>
      <w:r w:rsidRPr="00B17F64">
        <w:rPr>
          <w:rFonts w:ascii="Times New Roman" w:hAnsi="Times New Roman" w:cs="Times New Roman"/>
          <w:sz w:val="32"/>
          <w:szCs w:val="32"/>
        </w:rPr>
        <w:t xml:space="preserve">земельному налогу и налогу на имущество физических лиц. </w:t>
      </w:r>
      <w:r w:rsidR="00F048B8" w:rsidRPr="00B17F64">
        <w:rPr>
          <w:rFonts w:ascii="Times New Roman" w:hAnsi="Times New Roman" w:cs="Times New Roman"/>
          <w:sz w:val="32"/>
          <w:szCs w:val="32"/>
        </w:rPr>
        <w:t>Результаты мониторинг</w:t>
      </w:r>
      <w:r w:rsidR="0098792B" w:rsidRPr="00B17F64">
        <w:rPr>
          <w:rFonts w:ascii="Times New Roman" w:hAnsi="Times New Roman" w:cs="Times New Roman"/>
          <w:sz w:val="32"/>
          <w:szCs w:val="32"/>
        </w:rPr>
        <w:t>а свидетельствуют о том, что отдельные регионы</w:t>
      </w:r>
      <w:r w:rsidR="00F048B8" w:rsidRPr="00B17F64">
        <w:rPr>
          <w:rFonts w:ascii="Times New Roman" w:hAnsi="Times New Roman" w:cs="Times New Roman"/>
          <w:sz w:val="32"/>
          <w:szCs w:val="32"/>
        </w:rPr>
        <w:t xml:space="preserve"> </w:t>
      </w:r>
      <w:r w:rsidR="00C95551" w:rsidRPr="00B17F64">
        <w:rPr>
          <w:rFonts w:ascii="Times New Roman" w:hAnsi="Times New Roman" w:cs="Times New Roman"/>
          <w:sz w:val="32"/>
          <w:szCs w:val="32"/>
        </w:rPr>
        <w:t xml:space="preserve">такие изменения внесли. </w:t>
      </w:r>
    </w:p>
    <w:p w:rsidR="00A26445" w:rsidRPr="00DF4DCA" w:rsidRDefault="00A26445" w:rsidP="00A26445">
      <w:pPr>
        <w:autoSpaceDN w:val="0"/>
        <w:spacing w:after="0" w:line="354" w:lineRule="auto"/>
        <w:ind w:firstLine="709"/>
        <w:jc w:val="both"/>
        <w:rPr>
          <w:rFonts w:ascii="Times New Roman" w:hAnsi="Times New Roman" w:cs="Times New Roman"/>
          <w:sz w:val="32"/>
          <w:szCs w:val="32"/>
          <w:lang w:val="tt-RU"/>
        </w:rPr>
      </w:pPr>
      <w:r w:rsidRPr="00C607F6">
        <w:rPr>
          <w:rFonts w:ascii="Times New Roman" w:hAnsi="Times New Roman" w:cs="Times New Roman"/>
          <w:sz w:val="32"/>
          <w:szCs w:val="32"/>
          <w:lang w:val="tt-RU"/>
        </w:rPr>
        <w:t>Сүзне йомгаклап</w:t>
      </w:r>
      <w:r w:rsidRPr="00190C86">
        <w:rPr>
          <w:rFonts w:ascii="Times New Roman" w:hAnsi="Times New Roman" w:cs="Times New Roman"/>
          <w:sz w:val="32"/>
          <w:szCs w:val="32"/>
          <w:lang w:val="tt-RU"/>
        </w:rPr>
        <w:t xml:space="preserve"> </w:t>
      </w:r>
      <w:r>
        <w:rPr>
          <w:rFonts w:ascii="Times New Roman" w:hAnsi="Times New Roman" w:cs="Times New Roman"/>
          <w:sz w:val="32"/>
          <w:szCs w:val="32"/>
          <w:lang w:val="tt-RU"/>
        </w:rPr>
        <w:t xml:space="preserve">шуны </w:t>
      </w:r>
      <w:r w:rsidRPr="00190C86">
        <w:rPr>
          <w:rFonts w:ascii="Times New Roman" w:hAnsi="Times New Roman" w:cs="Times New Roman"/>
          <w:sz w:val="32"/>
          <w:szCs w:val="32"/>
          <w:lang w:val="tt-RU"/>
        </w:rPr>
        <w:t>искәртеп узам</w:t>
      </w:r>
      <w:r w:rsidRPr="00C607F6">
        <w:rPr>
          <w:rFonts w:ascii="Times New Roman" w:hAnsi="Times New Roman" w:cs="Times New Roman"/>
          <w:sz w:val="32"/>
          <w:szCs w:val="32"/>
          <w:lang w:val="tt-RU"/>
        </w:rPr>
        <w:t>, бүген безнең алда</w:t>
      </w:r>
      <w:r>
        <w:rPr>
          <w:rFonts w:ascii="Times New Roman" w:hAnsi="Times New Roman" w:cs="Times New Roman"/>
          <w:sz w:val="32"/>
          <w:szCs w:val="32"/>
          <w:lang w:val="tt-RU"/>
        </w:rPr>
        <w:t>гы бурыч – республика бюджетын тикшерү һәм кабул итү.</w:t>
      </w:r>
      <w:r w:rsidRPr="00C607F6">
        <w:rPr>
          <w:rFonts w:ascii="Times New Roman" w:hAnsi="Times New Roman" w:cs="Times New Roman"/>
          <w:sz w:val="32"/>
          <w:szCs w:val="32"/>
          <w:lang w:val="tt-RU"/>
        </w:rPr>
        <w:t xml:space="preserve"> </w:t>
      </w:r>
      <w:r w:rsidR="00092681">
        <w:rPr>
          <w:rFonts w:ascii="Times New Roman" w:hAnsi="Times New Roman" w:cs="Times New Roman"/>
          <w:sz w:val="32"/>
          <w:szCs w:val="32"/>
          <w:lang w:val="tt-RU"/>
        </w:rPr>
        <w:t xml:space="preserve">Сезгә исә, </w:t>
      </w:r>
      <w:r>
        <w:rPr>
          <w:rFonts w:ascii="Times New Roman" w:hAnsi="Times New Roman" w:cs="Times New Roman"/>
          <w:sz w:val="32"/>
          <w:szCs w:val="32"/>
          <w:lang w:val="tt-RU"/>
        </w:rPr>
        <w:t>салым мәс</w:t>
      </w:r>
      <w:r w:rsidRPr="008C4055">
        <w:rPr>
          <w:rFonts w:ascii="Times New Roman" w:hAnsi="Times New Roman" w:cs="Times New Roman"/>
          <w:sz w:val="32"/>
          <w:szCs w:val="32"/>
          <w:lang w:val="tt-RU"/>
        </w:rPr>
        <w:t>ь</w:t>
      </w:r>
      <w:r>
        <w:rPr>
          <w:rFonts w:ascii="Times New Roman" w:hAnsi="Times New Roman" w:cs="Times New Roman"/>
          <w:sz w:val="32"/>
          <w:szCs w:val="32"/>
          <w:lang w:val="tt-RU"/>
        </w:rPr>
        <w:t>әләләрендә тиешле карарларны үз вакытында кабул итү мөһим. Алга таба – килештерелгән график нигезендә җирле бюд</w:t>
      </w:r>
      <w:r w:rsidRPr="00DF4DCA">
        <w:rPr>
          <w:rFonts w:ascii="Times New Roman" w:hAnsi="Times New Roman" w:cs="Times New Roman"/>
          <w:sz w:val="32"/>
          <w:szCs w:val="32"/>
          <w:lang w:val="tt-RU"/>
        </w:rPr>
        <w:t>жетларны расла</w:t>
      </w:r>
      <w:r>
        <w:rPr>
          <w:rFonts w:ascii="Times New Roman" w:hAnsi="Times New Roman" w:cs="Times New Roman"/>
          <w:sz w:val="32"/>
          <w:szCs w:val="32"/>
          <w:lang w:val="tt-RU"/>
        </w:rPr>
        <w:t>рга кирәк</w:t>
      </w:r>
      <w:r w:rsidRPr="00DF4DCA">
        <w:rPr>
          <w:rFonts w:ascii="Times New Roman" w:hAnsi="Times New Roman" w:cs="Times New Roman"/>
          <w:sz w:val="32"/>
          <w:szCs w:val="32"/>
          <w:lang w:val="tt-RU"/>
        </w:rPr>
        <w:t xml:space="preserve">. </w:t>
      </w:r>
    </w:p>
    <w:p w:rsidR="00454B97" w:rsidRPr="00092681" w:rsidRDefault="00454B97" w:rsidP="00C15B83">
      <w:pPr>
        <w:autoSpaceDN w:val="0"/>
        <w:spacing w:after="0" w:line="354" w:lineRule="auto"/>
        <w:ind w:firstLine="709"/>
        <w:jc w:val="both"/>
        <w:rPr>
          <w:rFonts w:ascii="Times New Roman" w:eastAsia="Times New Roman" w:hAnsi="Times New Roman" w:cs="Times New Roman"/>
          <w:sz w:val="32"/>
          <w:szCs w:val="32"/>
          <w:lang w:val="tt-RU"/>
        </w:rPr>
      </w:pPr>
    </w:p>
    <w:p w:rsidR="005F0EBB" w:rsidRPr="00B17F64" w:rsidRDefault="005F0EBB" w:rsidP="00C15B83">
      <w:pPr>
        <w:suppressAutoHyphens/>
        <w:spacing w:line="354" w:lineRule="auto"/>
        <w:ind w:right="-2" w:firstLine="709"/>
        <w:contextualSpacing/>
        <w:jc w:val="both"/>
        <w:rPr>
          <w:rFonts w:ascii="Times New Roman" w:eastAsia="Times New Roman" w:hAnsi="Times New Roman" w:cs="Times New Roman"/>
          <w:sz w:val="32"/>
          <w:szCs w:val="32"/>
        </w:rPr>
      </w:pPr>
      <w:r w:rsidRPr="00B17F64">
        <w:rPr>
          <w:rFonts w:ascii="Times New Roman" w:eastAsia="Times New Roman" w:hAnsi="Times New Roman" w:cs="Times New Roman"/>
          <w:sz w:val="32"/>
          <w:szCs w:val="32"/>
        </w:rPr>
        <w:t>Доклад окончен. Благодарю за внимание.</w:t>
      </w:r>
    </w:p>
    <w:p w:rsidR="00D050D0" w:rsidRPr="006D477E" w:rsidRDefault="00BF7ED8" w:rsidP="00C15B83">
      <w:pPr>
        <w:suppressAutoHyphens/>
        <w:spacing w:line="354" w:lineRule="auto"/>
        <w:ind w:right="-2" w:firstLine="709"/>
        <w:contextualSpacing/>
        <w:jc w:val="both"/>
        <w:rPr>
          <w:rFonts w:ascii="Times New Roman" w:hAnsi="Times New Roman" w:cs="Times New Roman"/>
          <w:sz w:val="32"/>
          <w:szCs w:val="32"/>
        </w:rPr>
      </w:pPr>
      <w:proofErr w:type="spellStart"/>
      <w:r>
        <w:rPr>
          <w:rFonts w:ascii="Times New Roman" w:eastAsia="Times New Roman" w:hAnsi="Times New Roman" w:cs="Times New Roman"/>
          <w:sz w:val="32"/>
          <w:szCs w:val="32"/>
        </w:rPr>
        <w:t>Игъ</w:t>
      </w:r>
      <w:r w:rsidR="005F0EBB" w:rsidRPr="00B17F64">
        <w:rPr>
          <w:rFonts w:ascii="Times New Roman" w:eastAsia="Times New Roman" w:hAnsi="Times New Roman" w:cs="Times New Roman"/>
          <w:sz w:val="32"/>
          <w:szCs w:val="32"/>
        </w:rPr>
        <w:t>тибарыгыз</w:t>
      </w:r>
      <w:proofErr w:type="spellEnd"/>
      <w:r w:rsidR="005F0EBB" w:rsidRPr="00B17F64">
        <w:rPr>
          <w:rFonts w:ascii="Times New Roman" w:eastAsia="Times New Roman" w:hAnsi="Times New Roman" w:cs="Times New Roman"/>
          <w:sz w:val="32"/>
          <w:szCs w:val="32"/>
        </w:rPr>
        <w:t xml:space="preserve"> </w:t>
      </w:r>
      <w:r w:rsidR="005F0EBB" w:rsidRPr="00B17F64">
        <w:rPr>
          <w:rFonts w:ascii="Times New Roman" w:eastAsia="Times New Roman" w:hAnsi="Times New Roman" w:cs="Times New Roman"/>
          <w:sz w:val="32"/>
          <w:szCs w:val="32"/>
          <w:lang w:val="tt-RU"/>
        </w:rPr>
        <w:t>ө</w:t>
      </w:r>
      <w:r w:rsidR="005F0EBB" w:rsidRPr="00B17F64">
        <w:rPr>
          <w:rFonts w:ascii="Times New Roman" w:eastAsia="Times New Roman" w:hAnsi="Times New Roman" w:cs="Times New Roman"/>
          <w:sz w:val="32"/>
          <w:szCs w:val="32"/>
        </w:rPr>
        <w:t>ч</w:t>
      </w:r>
      <w:r w:rsidR="005F0EBB" w:rsidRPr="00B17F64">
        <w:rPr>
          <w:rFonts w:ascii="Times New Roman" w:eastAsia="Times New Roman" w:hAnsi="Times New Roman" w:cs="Times New Roman"/>
          <w:sz w:val="32"/>
          <w:szCs w:val="32"/>
          <w:lang w:val="tt-RU"/>
        </w:rPr>
        <w:t>е</w:t>
      </w:r>
      <w:r w:rsidR="005F0EBB" w:rsidRPr="00B17F64">
        <w:rPr>
          <w:rFonts w:ascii="Times New Roman" w:eastAsia="Times New Roman" w:hAnsi="Times New Roman" w:cs="Times New Roman"/>
          <w:sz w:val="32"/>
          <w:szCs w:val="32"/>
        </w:rPr>
        <w:t>н р</w:t>
      </w:r>
      <w:r w:rsidR="005F0EBB" w:rsidRPr="00B17F64">
        <w:rPr>
          <w:rFonts w:ascii="Times New Roman" w:eastAsia="Times New Roman" w:hAnsi="Times New Roman" w:cs="Times New Roman"/>
          <w:sz w:val="32"/>
          <w:szCs w:val="32"/>
          <w:lang w:val="tt-RU"/>
        </w:rPr>
        <w:t>ә</w:t>
      </w:r>
      <w:r w:rsidR="005F0EBB" w:rsidRPr="00B17F64">
        <w:rPr>
          <w:rFonts w:ascii="Times New Roman" w:eastAsia="Times New Roman" w:hAnsi="Times New Roman" w:cs="Times New Roman"/>
          <w:sz w:val="32"/>
          <w:szCs w:val="32"/>
        </w:rPr>
        <w:t>хм</w:t>
      </w:r>
      <w:r w:rsidR="005F0EBB" w:rsidRPr="00B17F64">
        <w:rPr>
          <w:rFonts w:ascii="Times New Roman" w:eastAsia="Times New Roman" w:hAnsi="Times New Roman" w:cs="Times New Roman"/>
          <w:sz w:val="32"/>
          <w:szCs w:val="32"/>
          <w:lang w:val="tt-RU"/>
        </w:rPr>
        <w:t>ә</w:t>
      </w:r>
      <w:r w:rsidR="005F0EBB" w:rsidRPr="00B17F64">
        <w:rPr>
          <w:rFonts w:ascii="Times New Roman" w:eastAsia="Times New Roman" w:hAnsi="Times New Roman" w:cs="Times New Roman"/>
          <w:sz w:val="32"/>
          <w:szCs w:val="32"/>
        </w:rPr>
        <w:t>т.</w:t>
      </w:r>
    </w:p>
    <w:sectPr w:rsidR="00D050D0" w:rsidRPr="006D477E" w:rsidSect="00C15B83">
      <w:headerReference w:type="default" r:id="rId8"/>
      <w:pgSz w:w="11906" w:h="16838"/>
      <w:pgMar w:top="851" w:right="624"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C28" w:rsidRDefault="00944C28" w:rsidP="00092B18">
      <w:pPr>
        <w:spacing w:after="0" w:line="240" w:lineRule="auto"/>
      </w:pPr>
      <w:r>
        <w:separator/>
      </w:r>
    </w:p>
  </w:endnote>
  <w:endnote w:type="continuationSeparator" w:id="0">
    <w:p w:rsidR="00944C28" w:rsidRDefault="00944C28" w:rsidP="00092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C28" w:rsidRDefault="00944C28" w:rsidP="00092B18">
      <w:pPr>
        <w:spacing w:after="0" w:line="240" w:lineRule="auto"/>
      </w:pPr>
      <w:r>
        <w:separator/>
      </w:r>
    </w:p>
  </w:footnote>
  <w:footnote w:type="continuationSeparator" w:id="0">
    <w:p w:rsidR="00944C28" w:rsidRDefault="00944C28" w:rsidP="00092B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6094"/>
      <w:docPartObj>
        <w:docPartGallery w:val="Page Numbers (Top of Page)"/>
        <w:docPartUnique/>
      </w:docPartObj>
    </w:sdtPr>
    <w:sdtEndPr/>
    <w:sdtContent>
      <w:p w:rsidR="00D028D5" w:rsidRDefault="0039543A">
        <w:pPr>
          <w:pStyle w:val="a5"/>
          <w:jc w:val="right"/>
        </w:pPr>
        <w:r w:rsidRPr="00E37F3B">
          <w:rPr>
            <w:rFonts w:ascii="Times New Roman" w:hAnsi="Times New Roman" w:cs="Times New Roman"/>
          </w:rPr>
          <w:fldChar w:fldCharType="begin"/>
        </w:r>
        <w:r w:rsidR="00EA6040" w:rsidRPr="00E37F3B">
          <w:rPr>
            <w:rFonts w:ascii="Times New Roman" w:hAnsi="Times New Roman" w:cs="Times New Roman"/>
          </w:rPr>
          <w:instrText xml:space="preserve"> PAGE   \* MERGEFORMAT </w:instrText>
        </w:r>
        <w:r w:rsidRPr="00E37F3B">
          <w:rPr>
            <w:rFonts w:ascii="Times New Roman" w:hAnsi="Times New Roman" w:cs="Times New Roman"/>
          </w:rPr>
          <w:fldChar w:fldCharType="separate"/>
        </w:r>
        <w:r w:rsidR="00F04CD3">
          <w:rPr>
            <w:rFonts w:ascii="Times New Roman" w:hAnsi="Times New Roman" w:cs="Times New Roman"/>
            <w:noProof/>
          </w:rPr>
          <w:t>10</w:t>
        </w:r>
        <w:r w:rsidRPr="00E37F3B">
          <w:rPr>
            <w:rFonts w:ascii="Times New Roman" w:hAnsi="Times New Roman" w:cs="Times New Roman"/>
            <w:noProof/>
          </w:rPr>
          <w:fldChar w:fldCharType="end"/>
        </w:r>
      </w:p>
    </w:sdtContent>
  </w:sdt>
  <w:p w:rsidR="00D028D5" w:rsidRDefault="00D028D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1F0603"/>
    <w:multiLevelType w:val="hybridMultilevel"/>
    <w:tmpl w:val="E0E8E8A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220"/>
    <w:rsid w:val="00000F02"/>
    <w:rsid w:val="00002BEA"/>
    <w:rsid w:val="000049F3"/>
    <w:rsid w:val="00005C1F"/>
    <w:rsid w:val="00010036"/>
    <w:rsid w:val="00011B9D"/>
    <w:rsid w:val="0001328C"/>
    <w:rsid w:val="00015A62"/>
    <w:rsid w:val="0001667A"/>
    <w:rsid w:val="00016DA6"/>
    <w:rsid w:val="000176DE"/>
    <w:rsid w:val="00021506"/>
    <w:rsid w:val="0002394C"/>
    <w:rsid w:val="000246AA"/>
    <w:rsid w:val="000301AD"/>
    <w:rsid w:val="00030D8C"/>
    <w:rsid w:val="00030F8E"/>
    <w:rsid w:val="000329B6"/>
    <w:rsid w:val="00032B3F"/>
    <w:rsid w:val="000344D9"/>
    <w:rsid w:val="000345A2"/>
    <w:rsid w:val="0003482A"/>
    <w:rsid w:val="00040B29"/>
    <w:rsid w:val="00041BC6"/>
    <w:rsid w:val="00045406"/>
    <w:rsid w:val="000515D3"/>
    <w:rsid w:val="000521F0"/>
    <w:rsid w:val="000531B3"/>
    <w:rsid w:val="0006006B"/>
    <w:rsid w:val="0006139E"/>
    <w:rsid w:val="000614B3"/>
    <w:rsid w:val="000621A6"/>
    <w:rsid w:val="00071F02"/>
    <w:rsid w:val="000758FA"/>
    <w:rsid w:val="00081BC6"/>
    <w:rsid w:val="000838F5"/>
    <w:rsid w:val="00086784"/>
    <w:rsid w:val="00087114"/>
    <w:rsid w:val="0009112B"/>
    <w:rsid w:val="00091B6D"/>
    <w:rsid w:val="000924E7"/>
    <w:rsid w:val="00092681"/>
    <w:rsid w:val="00092B18"/>
    <w:rsid w:val="00094DF9"/>
    <w:rsid w:val="00094FEE"/>
    <w:rsid w:val="00096D1B"/>
    <w:rsid w:val="000A5731"/>
    <w:rsid w:val="000A5B9C"/>
    <w:rsid w:val="000A7CDD"/>
    <w:rsid w:val="000B02DB"/>
    <w:rsid w:val="000B1AEA"/>
    <w:rsid w:val="000B2220"/>
    <w:rsid w:val="000B3BF5"/>
    <w:rsid w:val="000B54ED"/>
    <w:rsid w:val="000B5CA6"/>
    <w:rsid w:val="000B663E"/>
    <w:rsid w:val="000C0085"/>
    <w:rsid w:val="000C1A07"/>
    <w:rsid w:val="000C2DEA"/>
    <w:rsid w:val="000C680A"/>
    <w:rsid w:val="000C6ADE"/>
    <w:rsid w:val="000C7378"/>
    <w:rsid w:val="000D2327"/>
    <w:rsid w:val="000D32CC"/>
    <w:rsid w:val="000D4D3E"/>
    <w:rsid w:val="000D55DE"/>
    <w:rsid w:val="000D57F4"/>
    <w:rsid w:val="000D726C"/>
    <w:rsid w:val="000E017C"/>
    <w:rsid w:val="000E1BA2"/>
    <w:rsid w:val="000F4126"/>
    <w:rsid w:val="000F54AE"/>
    <w:rsid w:val="000F643B"/>
    <w:rsid w:val="000F7718"/>
    <w:rsid w:val="0010466B"/>
    <w:rsid w:val="0010520A"/>
    <w:rsid w:val="00106637"/>
    <w:rsid w:val="00107B39"/>
    <w:rsid w:val="00107FAD"/>
    <w:rsid w:val="001106B4"/>
    <w:rsid w:val="0011108C"/>
    <w:rsid w:val="00113A94"/>
    <w:rsid w:val="00116623"/>
    <w:rsid w:val="00116AC1"/>
    <w:rsid w:val="00120909"/>
    <w:rsid w:val="00120BF7"/>
    <w:rsid w:val="001237D7"/>
    <w:rsid w:val="00123BCA"/>
    <w:rsid w:val="0012483B"/>
    <w:rsid w:val="00131EE0"/>
    <w:rsid w:val="00133387"/>
    <w:rsid w:val="0013533A"/>
    <w:rsid w:val="00140488"/>
    <w:rsid w:val="00144751"/>
    <w:rsid w:val="0014499D"/>
    <w:rsid w:val="00145247"/>
    <w:rsid w:val="001501C9"/>
    <w:rsid w:val="001507BE"/>
    <w:rsid w:val="001516C1"/>
    <w:rsid w:val="0015301F"/>
    <w:rsid w:val="00155CBD"/>
    <w:rsid w:val="00160482"/>
    <w:rsid w:val="00160A85"/>
    <w:rsid w:val="001614F4"/>
    <w:rsid w:val="001703D9"/>
    <w:rsid w:val="00175B0F"/>
    <w:rsid w:val="001770BB"/>
    <w:rsid w:val="001776BF"/>
    <w:rsid w:val="00177DD8"/>
    <w:rsid w:val="00183411"/>
    <w:rsid w:val="00190672"/>
    <w:rsid w:val="00191748"/>
    <w:rsid w:val="00192364"/>
    <w:rsid w:val="00197AFB"/>
    <w:rsid w:val="001A1920"/>
    <w:rsid w:val="001A3B54"/>
    <w:rsid w:val="001A3F86"/>
    <w:rsid w:val="001A4C47"/>
    <w:rsid w:val="001A7A21"/>
    <w:rsid w:val="001B002B"/>
    <w:rsid w:val="001B2750"/>
    <w:rsid w:val="001B3259"/>
    <w:rsid w:val="001B38BF"/>
    <w:rsid w:val="001B3F82"/>
    <w:rsid w:val="001B587A"/>
    <w:rsid w:val="001C04D5"/>
    <w:rsid w:val="001C0A59"/>
    <w:rsid w:val="001C2B27"/>
    <w:rsid w:val="001C41E1"/>
    <w:rsid w:val="001C43C5"/>
    <w:rsid w:val="001C5386"/>
    <w:rsid w:val="001D0B63"/>
    <w:rsid w:val="001D25EB"/>
    <w:rsid w:val="001D3C85"/>
    <w:rsid w:val="001D4ABE"/>
    <w:rsid w:val="001D529D"/>
    <w:rsid w:val="001D71E4"/>
    <w:rsid w:val="001E13F4"/>
    <w:rsid w:val="001E3FA5"/>
    <w:rsid w:val="001E5973"/>
    <w:rsid w:val="001E6937"/>
    <w:rsid w:val="001F1AEA"/>
    <w:rsid w:val="001F2B86"/>
    <w:rsid w:val="001F332E"/>
    <w:rsid w:val="001F3D4A"/>
    <w:rsid w:val="001F52BC"/>
    <w:rsid w:val="001F62EF"/>
    <w:rsid w:val="001F73FF"/>
    <w:rsid w:val="001F7D8F"/>
    <w:rsid w:val="002010B3"/>
    <w:rsid w:val="00202ACF"/>
    <w:rsid w:val="0020388D"/>
    <w:rsid w:val="00204F51"/>
    <w:rsid w:val="00210250"/>
    <w:rsid w:val="002102D1"/>
    <w:rsid w:val="00212BA9"/>
    <w:rsid w:val="002202ED"/>
    <w:rsid w:val="00224261"/>
    <w:rsid w:val="0022463D"/>
    <w:rsid w:val="00231EE2"/>
    <w:rsid w:val="002425B5"/>
    <w:rsid w:val="00242D8B"/>
    <w:rsid w:val="00244024"/>
    <w:rsid w:val="00244AD0"/>
    <w:rsid w:val="00246B9F"/>
    <w:rsid w:val="00250618"/>
    <w:rsid w:val="0025197A"/>
    <w:rsid w:val="00256D0A"/>
    <w:rsid w:val="00260905"/>
    <w:rsid w:val="00262CDE"/>
    <w:rsid w:val="00264B5B"/>
    <w:rsid w:val="00270D7F"/>
    <w:rsid w:val="00271AC1"/>
    <w:rsid w:val="00274823"/>
    <w:rsid w:val="002750FA"/>
    <w:rsid w:val="00275C28"/>
    <w:rsid w:val="00276EC8"/>
    <w:rsid w:val="002779B0"/>
    <w:rsid w:val="0028404B"/>
    <w:rsid w:val="002855C0"/>
    <w:rsid w:val="0028707B"/>
    <w:rsid w:val="00290D40"/>
    <w:rsid w:val="002959D2"/>
    <w:rsid w:val="002972BF"/>
    <w:rsid w:val="0029785E"/>
    <w:rsid w:val="002A4697"/>
    <w:rsid w:val="002A4843"/>
    <w:rsid w:val="002A6496"/>
    <w:rsid w:val="002A79C5"/>
    <w:rsid w:val="002B10EF"/>
    <w:rsid w:val="002B1E84"/>
    <w:rsid w:val="002B3097"/>
    <w:rsid w:val="002B42E8"/>
    <w:rsid w:val="002B4FD6"/>
    <w:rsid w:val="002B5A75"/>
    <w:rsid w:val="002B6CC2"/>
    <w:rsid w:val="002C2BED"/>
    <w:rsid w:val="002C2CD4"/>
    <w:rsid w:val="002C3E8E"/>
    <w:rsid w:val="002C4255"/>
    <w:rsid w:val="002C65C8"/>
    <w:rsid w:val="002C6918"/>
    <w:rsid w:val="002D11BF"/>
    <w:rsid w:val="002D1AD0"/>
    <w:rsid w:val="002D2179"/>
    <w:rsid w:val="002D24D9"/>
    <w:rsid w:val="002D31B7"/>
    <w:rsid w:val="002D4A1D"/>
    <w:rsid w:val="002E32D0"/>
    <w:rsid w:val="002E33B3"/>
    <w:rsid w:val="002E39CF"/>
    <w:rsid w:val="002E531D"/>
    <w:rsid w:val="002F0E46"/>
    <w:rsid w:val="002F2385"/>
    <w:rsid w:val="002F2DE0"/>
    <w:rsid w:val="002F433A"/>
    <w:rsid w:val="002F51BE"/>
    <w:rsid w:val="002F73C8"/>
    <w:rsid w:val="003051C9"/>
    <w:rsid w:val="00305F52"/>
    <w:rsid w:val="003060CC"/>
    <w:rsid w:val="00307303"/>
    <w:rsid w:val="003079E6"/>
    <w:rsid w:val="00311684"/>
    <w:rsid w:val="00311A4D"/>
    <w:rsid w:val="00312ED7"/>
    <w:rsid w:val="00316D2C"/>
    <w:rsid w:val="003173AC"/>
    <w:rsid w:val="00322B17"/>
    <w:rsid w:val="00323AB8"/>
    <w:rsid w:val="00323DAC"/>
    <w:rsid w:val="00324197"/>
    <w:rsid w:val="00327FD8"/>
    <w:rsid w:val="00331BCC"/>
    <w:rsid w:val="00331F36"/>
    <w:rsid w:val="0033339F"/>
    <w:rsid w:val="003333C5"/>
    <w:rsid w:val="0033358A"/>
    <w:rsid w:val="00335F21"/>
    <w:rsid w:val="003366F6"/>
    <w:rsid w:val="00342087"/>
    <w:rsid w:val="00343AEE"/>
    <w:rsid w:val="00345828"/>
    <w:rsid w:val="003465BC"/>
    <w:rsid w:val="0034722A"/>
    <w:rsid w:val="003477EA"/>
    <w:rsid w:val="00347958"/>
    <w:rsid w:val="003534B6"/>
    <w:rsid w:val="003549B0"/>
    <w:rsid w:val="00354E80"/>
    <w:rsid w:val="00363763"/>
    <w:rsid w:val="00364118"/>
    <w:rsid w:val="00366DC9"/>
    <w:rsid w:val="003705F9"/>
    <w:rsid w:val="00374589"/>
    <w:rsid w:val="00377E9D"/>
    <w:rsid w:val="003810ED"/>
    <w:rsid w:val="0038166C"/>
    <w:rsid w:val="00384486"/>
    <w:rsid w:val="00387679"/>
    <w:rsid w:val="003908EA"/>
    <w:rsid w:val="003919ED"/>
    <w:rsid w:val="0039272C"/>
    <w:rsid w:val="00393934"/>
    <w:rsid w:val="003944E4"/>
    <w:rsid w:val="00394865"/>
    <w:rsid w:val="00395197"/>
    <w:rsid w:val="0039543A"/>
    <w:rsid w:val="0039726D"/>
    <w:rsid w:val="00397702"/>
    <w:rsid w:val="0039796B"/>
    <w:rsid w:val="00397DFE"/>
    <w:rsid w:val="003A1956"/>
    <w:rsid w:val="003A1E1A"/>
    <w:rsid w:val="003A2ED1"/>
    <w:rsid w:val="003A6D84"/>
    <w:rsid w:val="003A7531"/>
    <w:rsid w:val="003B1887"/>
    <w:rsid w:val="003B4FCE"/>
    <w:rsid w:val="003B5492"/>
    <w:rsid w:val="003B5679"/>
    <w:rsid w:val="003B57ED"/>
    <w:rsid w:val="003B6D24"/>
    <w:rsid w:val="003B7267"/>
    <w:rsid w:val="003B7585"/>
    <w:rsid w:val="003B772E"/>
    <w:rsid w:val="003B7B27"/>
    <w:rsid w:val="003C1122"/>
    <w:rsid w:val="003C5379"/>
    <w:rsid w:val="003C7F70"/>
    <w:rsid w:val="003D123C"/>
    <w:rsid w:val="003D1E52"/>
    <w:rsid w:val="003D1FB4"/>
    <w:rsid w:val="003D3760"/>
    <w:rsid w:val="003E297E"/>
    <w:rsid w:val="003E7CBE"/>
    <w:rsid w:val="003F5979"/>
    <w:rsid w:val="00410D45"/>
    <w:rsid w:val="00411159"/>
    <w:rsid w:val="00413EDC"/>
    <w:rsid w:val="004173F4"/>
    <w:rsid w:val="0042713E"/>
    <w:rsid w:val="0042720F"/>
    <w:rsid w:val="00427F17"/>
    <w:rsid w:val="00430BD6"/>
    <w:rsid w:val="004329FE"/>
    <w:rsid w:val="004402A0"/>
    <w:rsid w:val="0044608F"/>
    <w:rsid w:val="004477A0"/>
    <w:rsid w:val="00450083"/>
    <w:rsid w:val="004545F2"/>
    <w:rsid w:val="00454B97"/>
    <w:rsid w:val="00454F8E"/>
    <w:rsid w:val="0045553F"/>
    <w:rsid w:val="004572B5"/>
    <w:rsid w:val="00460945"/>
    <w:rsid w:val="00460B97"/>
    <w:rsid w:val="004612AE"/>
    <w:rsid w:val="00461870"/>
    <w:rsid w:val="00464C1D"/>
    <w:rsid w:val="00464C82"/>
    <w:rsid w:val="0046673C"/>
    <w:rsid w:val="004679B5"/>
    <w:rsid w:val="00467E78"/>
    <w:rsid w:val="00472267"/>
    <w:rsid w:val="00476862"/>
    <w:rsid w:val="004769AE"/>
    <w:rsid w:val="00476C8E"/>
    <w:rsid w:val="004774AC"/>
    <w:rsid w:val="0047750B"/>
    <w:rsid w:val="00483B43"/>
    <w:rsid w:val="00490649"/>
    <w:rsid w:val="004946E7"/>
    <w:rsid w:val="00495590"/>
    <w:rsid w:val="004972EE"/>
    <w:rsid w:val="004A1368"/>
    <w:rsid w:val="004A33CE"/>
    <w:rsid w:val="004A3F2D"/>
    <w:rsid w:val="004A42F8"/>
    <w:rsid w:val="004A613A"/>
    <w:rsid w:val="004A7625"/>
    <w:rsid w:val="004A7C5C"/>
    <w:rsid w:val="004B0F9C"/>
    <w:rsid w:val="004B564F"/>
    <w:rsid w:val="004B5CEE"/>
    <w:rsid w:val="004B5F75"/>
    <w:rsid w:val="004C1C76"/>
    <w:rsid w:val="004C7466"/>
    <w:rsid w:val="004C7E94"/>
    <w:rsid w:val="004D09ED"/>
    <w:rsid w:val="004D33B5"/>
    <w:rsid w:val="004E6F54"/>
    <w:rsid w:val="004E70B5"/>
    <w:rsid w:val="004F0910"/>
    <w:rsid w:val="004F0C9F"/>
    <w:rsid w:val="004F2220"/>
    <w:rsid w:val="004F337E"/>
    <w:rsid w:val="004F4CC6"/>
    <w:rsid w:val="004F6DCD"/>
    <w:rsid w:val="004F70A9"/>
    <w:rsid w:val="00500617"/>
    <w:rsid w:val="00501CE8"/>
    <w:rsid w:val="00503403"/>
    <w:rsid w:val="005066B9"/>
    <w:rsid w:val="00507653"/>
    <w:rsid w:val="00510581"/>
    <w:rsid w:val="005110EB"/>
    <w:rsid w:val="00511933"/>
    <w:rsid w:val="00514F88"/>
    <w:rsid w:val="00515AF2"/>
    <w:rsid w:val="00526FCC"/>
    <w:rsid w:val="00527832"/>
    <w:rsid w:val="00527C5E"/>
    <w:rsid w:val="0053008D"/>
    <w:rsid w:val="005304B6"/>
    <w:rsid w:val="0053081C"/>
    <w:rsid w:val="00530D01"/>
    <w:rsid w:val="00535FA5"/>
    <w:rsid w:val="00537B21"/>
    <w:rsid w:val="005411F7"/>
    <w:rsid w:val="005413AF"/>
    <w:rsid w:val="005429EE"/>
    <w:rsid w:val="00542FCB"/>
    <w:rsid w:val="00543831"/>
    <w:rsid w:val="005467EB"/>
    <w:rsid w:val="005516A9"/>
    <w:rsid w:val="00552A8D"/>
    <w:rsid w:val="0056042A"/>
    <w:rsid w:val="00561BCE"/>
    <w:rsid w:val="005635C3"/>
    <w:rsid w:val="005656D0"/>
    <w:rsid w:val="00566C78"/>
    <w:rsid w:val="005719C7"/>
    <w:rsid w:val="00571F11"/>
    <w:rsid w:val="005734B1"/>
    <w:rsid w:val="0057741E"/>
    <w:rsid w:val="00580C27"/>
    <w:rsid w:val="00581749"/>
    <w:rsid w:val="00583252"/>
    <w:rsid w:val="005835F5"/>
    <w:rsid w:val="0058373E"/>
    <w:rsid w:val="005842F0"/>
    <w:rsid w:val="00584A91"/>
    <w:rsid w:val="0058564B"/>
    <w:rsid w:val="00586FAC"/>
    <w:rsid w:val="00591894"/>
    <w:rsid w:val="005931EE"/>
    <w:rsid w:val="005936E6"/>
    <w:rsid w:val="005937ED"/>
    <w:rsid w:val="00594CB0"/>
    <w:rsid w:val="00595335"/>
    <w:rsid w:val="005954D2"/>
    <w:rsid w:val="00595FD0"/>
    <w:rsid w:val="00596C71"/>
    <w:rsid w:val="005973DE"/>
    <w:rsid w:val="005A04AA"/>
    <w:rsid w:val="005A1292"/>
    <w:rsid w:val="005A2EDC"/>
    <w:rsid w:val="005A6823"/>
    <w:rsid w:val="005B5663"/>
    <w:rsid w:val="005C1665"/>
    <w:rsid w:val="005C21E9"/>
    <w:rsid w:val="005C2595"/>
    <w:rsid w:val="005C33D0"/>
    <w:rsid w:val="005C3A85"/>
    <w:rsid w:val="005C3F67"/>
    <w:rsid w:val="005C6991"/>
    <w:rsid w:val="005D196C"/>
    <w:rsid w:val="005E08E5"/>
    <w:rsid w:val="005E0F14"/>
    <w:rsid w:val="005E26E6"/>
    <w:rsid w:val="005E3323"/>
    <w:rsid w:val="005E5E3A"/>
    <w:rsid w:val="005F0EBB"/>
    <w:rsid w:val="005F5C05"/>
    <w:rsid w:val="005F6866"/>
    <w:rsid w:val="005F6A90"/>
    <w:rsid w:val="005F6AED"/>
    <w:rsid w:val="005F7734"/>
    <w:rsid w:val="006005A0"/>
    <w:rsid w:val="00603EE7"/>
    <w:rsid w:val="00605606"/>
    <w:rsid w:val="006060DE"/>
    <w:rsid w:val="00606AA2"/>
    <w:rsid w:val="0060776D"/>
    <w:rsid w:val="00610564"/>
    <w:rsid w:val="006116EC"/>
    <w:rsid w:val="00612830"/>
    <w:rsid w:val="0061412F"/>
    <w:rsid w:val="00614C9D"/>
    <w:rsid w:val="006209C1"/>
    <w:rsid w:val="006215DF"/>
    <w:rsid w:val="00626D62"/>
    <w:rsid w:val="00626F0B"/>
    <w:rsid w:val="00630D40"/>
    <w:rsid w:val="0063120A"/>
    <w:rsid w:val="00631A89"/>
    <w:rsid w:val="00634F11"/>
    <w:rsid w:val="00640D88"/>
    <w:rsid w:val="00641F8F"/>
    <w:rsid w:val="0064308D"/>
    <w:rsid w:val="0064485F"/>
    <w:rsid w:val="006449F7"/>
    <w:rsid w:val="00644ACC"/>
    <w:rsid w:val="006450DA"/>
    <w:rsid w:val="00645CEB"/>
    <w:rsid w:val="0064630D"/>
    <w:rsid w:val="00647B39"/>
    <w:rsid w:val="006518C1"/>
    <w:rsid w:val="00652E26"/>
    <w:rsid w:val="006534FB"/>
    <w:rsid w:val="0065756E"/>
    <w:rsid w:val="00657937"/>
    <w:rsid w:val="00657E92"/>
    <w:rsid w:val="00660034"/>
    <w:rsid w:val="00662E38"/>
    <w:rsid w:val="00663F97"/>
    <w:rsid w:val="0066427B"/>
    <w:rsid w:val="006643B0"/>
    <w:rsid w:val="00666FC8"/>
    <w:rsid w:val="006720C5"/>
    <w:rsid w:val="00673507"/>
    <w:rsid w:val="006739C7"/>
    <w:rsid w:val="00673B25"/>
    <w:rsid w:val="00676903"/>
    <w:rsid w:val="00677D4E"/>
    <w:rsid w:val="006804EC"/>
    <w:rsid w:val="0068231D"/>
    <w:rsid w:val="0068325D"/>
    <w:rsid w:val="0068665F"/>
    <w:rsid w:val="00687355"/>
    <w:rsid w:val="006878E1"/>
    <w:rsid w:val="00687CEE"/>
    <w:rsid w:val="006901D0"/>
    <w:rsid w:val="00691A54"/>
    <w:rsid w:val="00697256"/>
    <w:rsid w:val="006A1002"/>
    <w:rsid w:val="006A26BB"/>
    <w:rsid w:val="006A321E"/>
    <w:rsid w:val="006A3C89"/>
    <w:rsid w:val="006A41AE"/>
    <w:rsid w:val="006A46DC"/>
    <w:rsid w:val="006A4E0D"/>
    <w:rsid w:val="006A5E31"/>
    <w:rsid w:val="006B459F"/>
    <w:rsid w:val="006B6385"/>
    <w:rsid w:val="006B711D"/>
    <w:rsid w:val="006C077E"/>
    <w:rsid w:val="006C0AB9"/>
    <w:rsid w:val="006C0D13"/>
    <w:rsid w:val="006C1B2A"/>
    <w:rsid w:val="006C3768"/>
    <w:rsid w:val="006C42F1"/>
    <w:rsid w:val="006C4CFD"/>
    <w:rsid w:val="006C529C"/>
    <w:rsid w:val="006C571C"/>
    <w:rsid w:val="006D477E"/>
    <w:rsid w:val="006E1AA6"/>
    <w:rsid w:val="006E64D0"/>
    <w:rsid w:val="006F23E1"/>
    <w:rsid w:val="006F2481"/>
    <w:rsid w:val="006F7163"/>
    <w:rsid w:val="006F738C"/>
    <w:rsid w:val="007015E7"/>
    <w:rsid w:val="0070314F"/>
    <w:rsid w:val="00704199"/>
    <w:rsid w:val="00704BB2"/>
    <w:rsid w:val="00707B0A"/>
    <w:rsid w:val="00711C22"/>
    <w:rsid w:val="00712355"/>
    <w:rsid w:val="0071445C"/>
    <w:rsid w:val="007155B5"/>
    <w:rsid w:val="00721B2D"/>
    <w:rsid w:val="00721BEC"/>
    <w:rsid w:val="00722A5E"/>
    <w:rsid w:val="00726454"/>
    <w:rsid w:val="0072781B"/>
    <w:rsid w:val="0073138D"/>
    <w:rsid w:val="00734FC3"/>
    <w:rsid w:val="007420F4"/>
    <w:rsid w:val="00742D2F"/>
    <w:rsid w:val="007443F9"/>
    <w:rsid w:val="007449B4"/>
    <w:rsid w:val="0074703C"/>
    <w:rsid w:val="0074711F"/>
    <w:rsid w:val="00747E71"/>
    <w:rsid w:val="00757193"/>
    <w:rsid w:val="00763A3A"/>
    <w:rsid w:val="00765B6C"/>
    <w:rsid w:val="0076605D"/>
    <w:rsid w:val="0077209C"/>
    <w:rsid w:val="007745EF"/>
    <w:rsid w:val="007776F7"/>
    <w:rsid w:val="00777797"/>
    <w:rsid w:val="00777C04"/>
    <w:rsid w:val="007843E5"/>
    <w:rsid w:val="00785C75"/>
    <w:rsid w:val="0079133F"/>
    <w:rsid w:val="00792F85"/>
    <w:rsid w:val="00793350"/>
    <w:rsid w:val="00793954"/>
    <w:rsid w:val="00794092"/>
    <w:rsid w:val="007A3E88"/>
    <w:rsid w:val="007A5D65"/>
    <w:rsid w:val="007A7308"/>
    <w:rsid w:val="007B01E7"/>
    <w:rsid w:val="007B3C24"/>
    <w:rsid w:val="007B6D67"/>
    <w:rsid w:val="007C0523"/>
    <w:rsid w:val="007C0C55"/>
    <w:rsid w:val="007C2A70"/>
    <w:rsid w:val="007C460C"/>
    <w:rsid w:val="007C674F"/>
    <w:rsid w:val="007D0641"/>
    <w:rsid w:val="007D174C"/>
    <w:rsid w:val="007D2F74"/>
    <w:rsid w:val="007D316A"/>
    <w:rsid w:val="007D3D43"/>
    <w:rsid w:val="007D4B09"/>
    <w:rsid w:val="007D5522"/>
    <w:rsid w:val="007E0FF8"/>
    <w:rsid w:val="007E21DD"/>
    <w:rsid w:val="007E2577"/>
    <w:rsid w:val="007E4308"/>
    <w:rsid w:val="007E6AFA"/>
    <w:rsid w:val="007F0E66"/>
    <w:rsid w:val="007F2CBF"/>
    <w:rsid w:val="007F396B"/>
    <w:rsid w:val="007F6669"/>
    <w:rsid w:val="007F7E08"/>
    <w:rsid w:val="0080037C"/>
    <w:rsid w:val="00801049"/>
    <w:rsid w:val="008013D1"/>
    <w:rsid w:val="00801ED4"/>
    <w:rsid w:val="00802E5C"/>
    <w:rsid w:val="008037A3"/>
    <w:rsid w:val="00806236"/>
    <w:rsid w:val="008078E3"/>
    <w:rsid w:val="00812878"/>
    <w:rsid w:val="00812DC1"/>
    <w:rsid w:val="00813E08"/>
    <w:rsid w:val="008168CC"/>
    <w:rsid w:val="00817888"/>
    <w:rsid w:val="008204B7"/>
    <w:rsid w:val="00821303"/>
    <w:rsid w:val="008215F6"/>
    <w:rsid w:val="008248E5"/>
    <w:rsid w:val="00830179"/>
    <w:rsid w:val="008324BA"/>
    <w:rsid w:val="00835936"/>
    <w:rsid w:val="00837486"/>
    <w:rsid w:val="00842933"/>
    <w:rsid w:val="00843F84"/>
    <w:rsid w:val="00844B69"/>
    <w:rsid w:val="00844DBE"/>
    <w:rsid w:val="00845063"/>
    <w:rsid w:val="00845B5E"/>
    <w:rsid w:val="008528AA"/>
    <w:rsid w:val="00860E53"/>
    <w:rsid w:val="00861CA8"/>
    <w:rsid w:val="0086286C"/>
    <w:rsid w:val="00864372"/>
    <w:rsid w:val="00865B86"/>
    <w:rsid w:val="00865B9B"/>
    <w:rsid w:val="00865E85"/>
    <w:rsid w:val="00866D82"/>
    <w:rsid w:val="008721B8"/>
    <w:rsid w:val="008729D8"/>
    <w:rsid w:val="00873514"/>
    <w:rsid w:val="008738CF"/>
    <w:rsid w:val="0087417A"/>
    <w:rsid w:val="00874D4A"/>
    <w:rsid w:val="00875D39"/>
    <w:rsid w:val="008765E8"/>
    <w:rsid w:val="0088043A"/>
    <w:rsid w:val="0088173E"/>
    <w:rsid w:val="0089190A"/>
    <w:rsid w:val="008941A2"/>
    <w:rsid w:val="0089479F"/>
    <w:rsid w:val="008953C1"/>
    <w:rsid w:val="00896324"/>
    <w:rsid w:val="008A0621"/>
    <w:rsid w:val="008A6FF0"/>
    <w:rsid w:val="008B0BD5"/>
    <w:rsid w:val="008B1E37"/>
    <w:rsid w:val="008B29D0"/>
    <w:rsid w:val="008B482B"/>
    <w:rsid w:val="008B4CFC"/>
    <w:rsid w:val="008B4E5E"/>
    <w:rsid w:val="008B6641"/>
    <w:rsid w:val="008C197A"/>
    <w:rsid w:val="008C223E"/>
    <w:rsid w:val="008C24D1"/>
    <w:rsid w:val="008C3DE4"/>
    <w:rsid w:val="008C4F6C"/>
    <w:rsid w:val="008C735B"/>
    <w:rsid w:val="008C7A31"/>
    <w:rsid w:val="008D09B4"/>
    <w:rsid w:val="008D1134"/>
    <w:rsid w:val="008D21AD"/>
    <w:rsid w:val="008D58A6"/>
    <w:rsid w:val="008D7795"/>
    <w:rsid w:val="008E0671"/>
    <w:rsid w:val="008E149E"/>
    <w:rsid w:val="008E1A5A"/>
    <w:rsid w:val="008E3087"/>
    <w:rsid w:val="008E3AB2"/>
    <w:rsid w:val="008E669F"/>
    <w:rsid w:val="008E73DB"/>
    <w:rsid w:val="008F0082"/>
    <w:rsid w:val="008F198A"/>
    <w:rsid w:val="008F30FB"/>
    <w:rsid w:val="008F350A"/>
    <w:rsid w:val="008F7B90"/>
    <w:rsid w:val="009005BF"/>
    <w:rsid w:val="0090117F"/>
    <w:rsid w:val="00903227"/>
    <w:rsid w:val="00906258"/>
    <w:rsid w:val="00910B44"/>
    <w:rsid w:val="00912318"/>
    <w:rsid w:val="00913212"/>
    <w:rsid w:val="00914328"/>
    <w:rsid w:val="0091471E"/>
    <w:rsid w:val="0091562C"/>
    <w:rsid w:val="00915DBB"/>
    <w:rsid w:val="00916557"/>
    <w:rsid w:val="00916D1C"/>
    <w:rsid w:val="009174E0"/>
    <w:rsid w:val="00920B8B"/>
    <w:rsid w:val="0092522C"/>
    <w:rsid w:val="009301E2"/>
    <w:rsid w:val="0093057B"/>
    <w:rsid w:val="00930D17"/>
    <w:rsid w:val="00931361"/>
    <w:rsid w:val="00931F00"/>
    <w:rsid w:val="00933438"/>
    <w:rsid w:val="00937BDB"/>
    <w:rsid w:val="00937D3F"/>
    <w:rsid w:val="00940661"/>
    <w:rsid w:val="00941003"/>
    <w:rsid w:val="009419C9"/>
    <w:rsid w:val="00944C28"/>
    <w:rsid w:val="009455D5"/>
    <w:rsid w:val="0094634C"/>
    <w:rsid w:val="0094638C"/>
    <w:rsid w:val="00947479"/>
    <w:rsid w:val="009533F5"/>
    <w:rsid w:val="00953441"/>
    <w:rsid w:val="00953E28"/>
    <w:rsid w:val="0095566F"/>
    <w:rsid w:val="00957E68"/>
    <w:rsid w:val="00961D4D"/>
    <w:rsid w:val="00967306"/>
    <w:rsid w:val="009732F9"/>
    <w:rsid w:val="00975013"/>
    <w:rsid w:val="00976E1B"/>
    <w:rsid w:val="00981C1E"/>
    <w:rsid w:val="00985D17"/>
    <w:rsid w:val="00985E9B"/>
    <w:rsid w:val="00987548"/>
    <w:rsid w:val="009876EE"/>
    <w:rsid w:val="0098792B"/>
    <w:rsid w:val="00987E5E"/>
    <w:rsid w:val="00990115"/>
    <w:rsid w:val="00992534"/>
    <w:rsid w:val="00994E98"/>
    <w:rsid w:val="0099540A"/>
    <w:rsid w:val="00996671"/>
    <w:rsid w:val="00996A6F"/>
    <w:rsid w:val="009973E5"/>
    <w:rsid w:val="009A1430"/>
    <w:rsid w:val="009A163A"/>
    <w:rsid w:val="009A2EDB"/>
    <w:rsid w:val="009A4786"/>
    <w:rsid w:val="009A61DB"/>
    <w:rsid w:val="009A661D"/>
    <w:rsid w:val="009A7DFD"/>
    <w:rsid w:val="009B0846"/>
    <w:rsid w:val="009B101D"/>
    <w:rsid w:val="009B12FA"/>
    <w:rsid w:val="009B2095"/>
    <w:rsid w:val="009B4E48"/>
    <w:rsid w:val="009B6938"/>
    <w:rsid w:val="009B6969"/>
    <w:rsid w:val="009B747E"/>
    <w:rsid w:val="009C0086"/>
    <w:rsid w:val="009C26E7"/>
    <w:rsid w:val="009C74C2"/>
    <w:rsid w:val="009C764D"/>
    <w:rsid w:val="009D01EA"/>
    <w:rsid w:val="009D0B8A"/>
    <w:rsid w:val="009D3EE7"/>
    <w:rsid w:val="009D4806"/>
    <w:rsid w:val="009D480E"/>
    <w:rsid w:val="009D5268"/>
    <w:rsid w:val="009E3ABA"/>
    <w:rsid w:val="009E4E66"/>
    <w:rsid w:val="009E6686"/>
    <w:rsid w:val="009E670B"/>
    <w:rsid w:val="009F1405"/>
    <w:rsid w:val="009F2514"/>
    <w:rsid w:val="009F3A22"/>
    <w:rsid w:val="009F3E05"/>
    <w:rsid w:val="009F3FE0"/>
    <w:rsid w:val="009F44A9"/>
    <w:rsid w:val="009F6F3D"/>
    <w:rsid w:val="00A123F6"/>
    <w:rsid w:val="00A13405"/>
    <w:rsid w:val="00A13680"/>
    <w:rsid w:val="00A13B0D"/>
    <w:rsid w:val="00A140A7"/>
    <w:rsid w:val="00A15CCE"/>
    <w:rsid w:val="00A22992"/>
    <w:rsid w:val="00A26445"/>
    <w:rsid w:val="00A2659A"/>
    <w:rsid w:val="00A2763C"/>
    <w:rsid w:val="00A30A4D"/>
    <w:rsid w:val="00A317D2"/>
    <w:rsid w:val="00A33A3E"/>
    <w:rsid w:val="00A34109"/>
    <w:rsid w:val="00A343F5"/>
    <w:rsid w:val="00A36A0C"/>
    <w:rsid w:val="00A40C19"/>
    <w:rsid w:val="00A42ECA"/>
    <w:rsid w:val="00A43F80"/>
    <w:rsid w:val="00A44336"/>
    <w:rsid w:val="00A44759"/>
    <w:rsid w:val="00A46B0F"/>
    <w:rsid w:val="00A51441"/>
    <w:rsid w:val="00A51C30"/>
    <w:rsid w:val="00A53A1D"/>
    <w:rsid w:val="00A564B8"/>
    <w:rsid w:val="00A60EA1"/>
    <w:rsid w:val="00A640DD"/>
    <w:rsid w:val="00A667A8"/>
    <w:rsid w:val="00A67328"/>
    <w:rsid w:val="00A701C9"/>
    <w:rsid w:val="00A70533"/>
    <w:rsid w:val="00A71110"/>
    <w:rsid w:val="00A718FF"/>
    <w:rsid w:val="00A720A3"/>
    <w:rsid w:val="00A7385D"/>
    <w:rsid w:val="00A746F6"/>
    <w:rsid w:val="00A76207"/>
    <w:rsid w:val="00A77325"/>
    <w:rsid w:val="00A8087B"/>
    <w:rsid w:val="00A80E4F"/>
    <w:rsid w:val="00A814DD"/>
    <w:rsid w:val="00A85F9E"/>
    <w:rsid w:val="00A93C8B"/>
    <w:rsid w:val="00A9441B"/>
    <w:rsid w:val="00A96ABD"/>
    <w:rsid w:val="00A97353"/>
    <w:rsid w:val="00AA0BC0"/>
    <w:rsid w:val="00AA2596"/>
    <w:rsid w:val="00AB10CD"/>
    <w:rsid w:val="00AB1DDB"/>
    <w:rsid w:val="00AB25A3"/>
    <w:rsid w:val="00AB3131"/>
    <w:rsid w:val="00AB482F"/>
    <w:rsid w:val="00AB4BDF"/>
    <w:rsid w:val="00AB5529"/>
    <w:rsid w:val="00AB69C8"/>
    <w:rsid w:val="00AC1327"/>
    <w:rsid w:val="00AC2BD5"/>
    <w:rsid w:val="00AC2F8B"/>
    <w:rsid w:val="00AC3FB3"/>
    <w:rsid w:val="00AC46CE"/>
    <w:rsid w:val="00AC60DD"/>
    <w:rsid w:val="00AD1A7E"/>
    <w:rsid w:val="00AD35FC"/>
    <w:rsid w:val="00AD73FE"/>
    <w:rsid w:val="00AE27F8"/>
    <w:rsid w:val="00AE28CD"/>
    <w:rsid w:val="00AE3800"/>
    <w:rsid w:val="00AE3F84"/>
    <w:rsid w:val="00AE4056"/>
    <w:rsid w:val="00AE4FC1"/>
    <w:rsid w:val="00AE77AD"/>
    <w:rsid w:val="00AF185E"/>
    <w:rsid w:val="00AF19ED"/>
    <w:rsid w:val="00AF1B8E"/>
    <w:rsid w:val="00AF3386"/>
    <w:rsid w:val="00AF4812"/>
    <w:rsid w:val="00AF6DB8"/>
    <w:rsid w:val="00B01D33"/>
    <w:rsid w:val="00B02F5A"/>
    <w:rsid w:val="00B02F7F"/>
    <w:rsid w:val="00B03507"/>
    <w:rsid w:val="00B04629"/>
    <w:rsid w:val="00B05610"/>
    <w:rsid w:val="00B059B7"/>
    <w:rsid w:val="00B063CD"/>
    <w:rsid w:val="00B07C4A"/>
    <w:rsid w:val="00B121C0"/>
    <w:rsid w:val="00B12498"/>
    <w:rsid w:val="00B12533"/>
    <w:rsid w:val="00B13550"/>
    <w:rsid w:val="00B13BDD"/>
    <w:rsid w:val="00B13FB4"/>
    <w:rsid w:val="00B14321"/>
    <w:rsid w:val="00B15F9E"/>
    <w:rsid w:val="00B171B9"/>
    <w:rsid w:val="00B17F64"/>
    <w:rsid w:val="00B21104"/>
    <w:rsid w:val="00B227B3"/>
    <w:rsid w:val="00B23430"/>
    <w:rsid w:val="00B250AA"/>
    <w:rsid w:val="00B25937"/>
    <w:rsid w:val="00B26935"/>
    <w:rsid w:val="00B30C48"/>
    <w:rsid w:val="00B313C5"/>
    <w:rsid w:val="00B34266"/>
    <w:rsid w:val="00B34FF4"/>
    <w:rsid w:val="00B35714"/>
    <w:rsid w:val="00B35CC0"/>
    <w:rsid w:val="00B37722"/>
    <w:rsid w:val="00B37D92"/>
    <w:rsid w:val="00B409FB"/>
    <w:rsid w:val="00B50220"/>
    <w:rsid w:val="00B50350"/>
    <w:rsid w:val="00B51518"/>
    <w:rsid w:val="00B55F1A"/>
    <w:rsid w:val="00B57563"/>
    <w:rsid w:val="00B623BA"/>
    <w:rsid w:val="00B62AC5"/>
    <w:rsid w:val="00B62DE8"/>
    <w:rsid w:val="00B62F3B"/>
    <w:rsid w:val="00B6768F"/>
    <w:rsid w:val="00B72038"/>
    <w:rsid w:val="00B75374"/>
    <w:rsid w:val="00B758E3"/>
    <w:rsid w:val="00B75D64"/>
    <w:rsid w:val="00B804CA"/>
    <w:rsid w:val="00B81415"/>
    <w:rsid w:val="00B85346"/>
    <w:rsid w:val="00B86A43"/>
    <w:rsid w:val="00B87224"/>
    <w:rsid w:val="00B874DE"/>
    <w:rsid w:val="00B8759E"/>
    <w:rsid w:val="00B9354C"/>
    <w:rsid w:val="00B94CC7"/>
    <w:rsid w:val="00B96B42"/>
    <w:rsid w:val="00B96D94"/>
    <w:rsid w:val="00BA10AC"/>
    <w:rsid w:val="00BA1BB9"/>
    <w:rsid w:val="00BA1EA2"/>
    <w:rsid w:val="00BA1EA4"/>
    <w:rsid w:val="00BA4983"/>
    <w:rsid w:val="00BA53EB"/>
    <w:rsid w:val="00BA7CF4"/>
    <w:rsid w:val="00BB08C2"/>
    <w:rsid w:val="00BB0FD7"/>
    <w:rsid w:val="00BB2AD3"/>
    <w:rsid w:val="00BB5F48"/>
    <w:rsid w:val="00BB6F4B"/>
    <w:rsid w:val="00BB7CA6"/>
    <w:rsid w:val="00BC037E"/>
    <w:rsid w:val="00BC18E1"/>
    <w:rsid w:val="00BC25D4"/>
    <w:rsid w:val="00BC587B"/>
    <w:rsid w:val="00BC5944"/>
    <w:rsid w:val="00BC5E48"/>
    <w:rsid w:val="00BD5D0C"/>
    <w:rsid w:val="00BD7FAE"/>
    <w:rsid w:val="00BE2847"/>
    <w:rsid w:val="00BE4DF2"/>
    <w:rsid w:val="00BE577F"/>
    <w:rsid w:val="00BF145C"/>
    <w:rsid w:val="00BF19E3"/>
    <w:rsid w:val="00BF1CE3"/>
    <w:rsid w:val="00BF291A"/>
    <w:rsid w:val="00BF6482"/>
    <w:rsid w:val="00BF6BAE"/>
    <w:rsid w:val="00BF7ED8"/>
    <w:rsid w:val="00C0219F"/>
    <w:rsid w:val="00C02209"/>
    <w:rsid w:val="00C02252"/>
    <w:rsid w:val="00C02ABF"/>
    <w:rsid w:val="00C03BC3"/>
    <w:rsid w:val="00C05B39"/>
    <w:rsid w:val="00C05E8F"/>
    <w:rsid w:val="00C07D51"/>
    <w:rsid w:val="00C07D96"/>
    <w:rsid w:val="00C1446E"/>
    <w:rsid w:val="00C15B83"/>
    <w:rsid w:val="00C27180"/>
    <w:rsid w:val="00C30170"/>
    <w:rsid w:val="00C31A2C"/>
    <w:rsid w:val="00C34F37"/>
    <w:rsid w:val="00C368CB"/>
    <w:rsid w:val="00C37DA3"/>
    <w:rsid w:val="00C43391"/>
    <w:rsid w:val="00C43B2F"/>
    <w:rsid w:val="00C43BB4"/>
    <w:rsid w:val="00C45301"/>
    <w:rsid w:val="00C45694"/>
    <w:rsid w:val="00C47CEE"/>
    <w:rsid w:val="00C47EB0"/>
    <w:rsid w:val="00C50D85"/>
    <w:rsid w:val="00C542F7"/>
    <w:rsid w:val="00C55DDC"/>
    <w:rsid w:val="00C56240"/>
    <w:rsid w:val="00C66077"/>
    <w:rsid w:val="00C70D8B"/>
    <w:rsid w:val="00C737A0"/>
    <w:rsid w:val="00C82B25"/>
    <w:rsid w:val="00C84430"/>
    <w:rsid w:val="00C84FD4"/>
    <w:rsid w:val="00C856C8"/>
    <w:rsid w:val="00C86140"/>
    <w:rsid w:val="00C873BD"/>
    <w:rsid w:val="00C919C0"/>
    <w:rsid w:val="00C93AFA"/>
    <w:rsid w:val="00C93ECC"/>
    <w:rsid w:val="00C95551"/>
    <w:rsid w:val="00C9714C"/>
    <w:rsid w:val="00C97737"/>
    <w:rsid w:val="00C97992"/>
    <w:rsid w:val="00CA03E0"/>
    <w:rsid w:val="00CA17DA"/>
    <w:rsid w:val="00CA3AC8"/>
    <w:rsid w:val="00CA402E"/>
    <w:rsid w:val="00CA7217"/>
    <w:rsid w:val="00CB2837"/>
    <w:rsid w:val="00CB45E8"/>
    <w:rsid w:val="00CC4ECD"/>
    <w:rsid w:val="00CC4F1C"/>
    <w:rsid w:val="00CC7CDE"/>
    <w:rsid w:val="00CD1E74"/>
    <w:rsid w:val="00CD4B42"/>
    <w:rsid w:val="00CD4C69"/>
    <w:rsid w:val="00CE0A8D"/>
    <w:rsid w:val="00CE3520"/>
    <w:rsid w:val="00CE4980"/>
    <w:rsid w:val="00CE5908"/>
    <w:rsid w:val="00CE5DD7"/>
    <w:rsid w:val="00CE68C0"/>
    <w:rsid w:val="00CF2217"/>
    <w:rsid w:val="00CF3C91"/>
    <w:rsid w:val="00CF4E59"/>
    <w:rsid w:val="00CF5DCA"/>
    <w:rsid w:val="00CF61E0"/>
    <w:rsid w:val="00D00063"/>
    <w:rsid w:val="00D009C6"/>
    <w:rsid w:val="00D01CFF"/>
    <w:rsid w:val="00D02450"/>
    <w:rsid w:val="00D028D5"/>
    <w:rsid w:val="00D050D0"/>
    <w:rsid w:val="00D0510A"/>
    <w:rsid w:val="00D05E29"/>
    <w:rsid w:val="00D062B7"/>
    <w:rsid w:val="00D06B77"/>
    <w:rsid w:val="00D10BFA"/>
    <w:rsid w:val="00D1220D"/>
    <w:rsid w:val="00D12634"/>
    <w:rsid w:val="00D16182"/>
    <w:rsid w:val="00D2009E"/>
    <w:rsid w:val="00D201B9"/>
    <w:rsid w:val="00D201F6"/>
    <w:rsid w:val="00D22056"/>
    <w:rsid w:val="00D2274C"/>
    <w:rsid w:val="00D23148"/>
    <w:rsid w:val="00D252B6"/>
    <w:rsid w:val="00D4199E"/>
    <w:rsid w:val="00D42762"/>
    <w:rsid w:val="00D50985"/>
    <w:rsid w:val="00D530FA"/>
    <w:rsid w:val="00D54895"/>
    <w:rsid w:val="00D55378"/>
    <w:rsid w:val="00D55949"/>
    <w:rsid w:val="00D60A57"/>
    <w:rsid w:val="00D60A63"/>
    <w:rsid w:val="00D60C81"/>
    <w:rsid w:val="00D61076"/>
    <w:rsid w:val="00D61C1F"/>
    <w:rsid w:val="00D65576"/>
    <w:rsid w:val="00D67947"/>
    <w:rsid w:val="00D70F68"/>
    <w:rsid w:val="00D71714"/>
    <w:rsid w:val="00D748AC"/>
    <w:rsid w:val="00D7676B"/>
    <w:rsid w:val="00D773F5"/>
    <w:rsid w:val="00D7758B"/>
    <w:rsid w:val="00D77D01"/>
    <w:rsid w:val="00D82B3F"/>
    <w:rsid w:val="00D83DAE"/>
    <w:rsid w:val="00D84CB1"/>
    <w:rsid w:val="00D97A8C"/>
    <w:rsid w:val="00D97EFF"/>
    <w:rsid w:val="00DA425D"/>
    <w:rsid w:val="00DB14B0"/>
    <w:rsid w:val="00DB1FD6"/>
    <w:rsid w:val="00DB540D"/>
    <w:rsid w:val="00DB68C3"/>
    <w:rsid w:val="00DB7019"/>
    <w:rsid w:val="00DB7E54"/>
    <w:rsid w:val="00DC0A5A"/>
    <w:rsid w:val="00DC0B31"/>
    <w:rsid w:val="00DC1B2B"/>
    <w:rsid w:val="00DC1DD6"/>
    <w:rsid w:val="00DC4534"/>
    <w:rsid w:val="00DC5545"/>
    <w:rsid w:val="00DC7B0F"/>
    <w:rsid w:val="00DC7F9E"/>
    <w:rsid w:val="00DD2D6E"/>
    <w:rsid w:val="00DD3413"/>
    <w:rsid w:val="00DD40DA"/>
    <w:rsid w:val="00DD4755"/>
    <w:rsid w:val="00DD67AB"/>
    <w:rsid w:val="00DE0692"/>
    <w:rsid w:val="00DE6DC9"/>
    <w:rsid w:val="00DE782C"/>
    <w:rsid w:val="00DF0393"/>
    <w:rsid w:val="00DF19D1"/>
    <w:rsid w:val="00DF2F54"/>
    <w:rsid w:val="00DF3447"/>
    <w:rsid w:val="00DF608D"/>
    <w:rsid w:val="00DF6E35"/>
    <w:rsid w:val="00E03F6A"/>
    <w:rsid w:val="00E053AF"/>
    <w:rsid w:val="00E05D86"/>
    <w:rsid w:val="00E07A53"/>
    <w:rsid w:val="00E07AE2"/>
    <w:rsid w:val="00E166C4"/>
    <w:rsid w:val="00E2476E"/>
    <w:rsid w:val="00E260A6"/>
    <w:rsid w:val="00E311AC"/>
    <w:rsid w:val="00E3184D"/>
    <w:rsid w:val="00E33510"/>
    <w:rsid w:val="00E367ED"/>
    <w:rsid w:val="00E37F3B"/>
    <w:rsid w:val="00E40517"/>
    <w:rsid w:val="00E415DC"/>
    <w:rsid w:val="00E41778"/>
    <w:rsid w:val="00E436F8"/>
    <w:rsid w:val="00E45DA8"/>
    <w:rsid w:val="00E46DB6"/>
    <w:rsid w:val="00E470FE"/>
    <w:rsid w:val="00E50218"/>
    <w:rsid w:val="00E50D30"/>
    <w:rsid w:val="00E51291"/>
    <w:rsid w:val="00E51B1B"/>
    <w:rsid w:val="00E54746"/>
    <w:rsid w:val="00E54E5F"/>
    <w:rsid w:val="00E6181A"/>
    <w:rsid w:val="00E63AA7"/>
    <w:rsid w:val="00E67E6A"/>
    <w:rsid w:val="00E701D0"/>
    <w:rsid w:val="00E72763"/>
    <w:rsid w:val="00E7356B"/>
    <w:rsid w:val="00E73F21"/>
    <w:rsid w:val="00E7665E"/>
    <w:rsid w:val="00E80103"/>
    <w:rsid w:val="00E807AF"/>
    <w:rsid w:val="00E870AE"/>
    <w:rsid w:val="00E910AA"/>
    <w:rsid w:val="00E91CEB"/>
    <w:rsid w:val="00E92051"/>
    <w:rsid w:val="00E946F8"/>
    <w:rsid w:val="00EA047D"/>
    <w:rsid w:val="00EA0B28"/>
    <w:rsid w:val="00EA22A2"/>
    <w:rsid w:val="00EA337C"/>
    <w:rsid w:val="00EA3F2C"/>
    <w:rsid w:val="00EA6011"/>
    <w:rsid w:val="00EA6040"/>
    <w:rsid w:val="00EB1E83"/>
    <w:rsid w:val="00EB42DC"/>
    <w:rsid w:val="00EB4BEE"/>
    <w:rsid w:val="00EB5D2F"/>
    <w:rsid w:val="00EC1212"/>
    <w:rsid w:val="00EC2E71"/>
    <w:rsid w:val="00EC515E"/>
    <w:rsid w:val="00EC58CF"/>
    <w:rsid w:val="00EC73F2"/>
    <w:rsid w:val="00ED18EA"/>
    <w:rsid w:val="00ED4BDF"/>
    <w:rsid w:val="00ED6F06"/>
    <w:rsid w:val="00EE5158"/>
    <w:rsid w:val="00EE5978"/>
    <w:rsid w:val="00EF0A72"/>
    <w:rsid w:val="00EF2B76"/>
    <w:rsid w:val="00EF2EF1"/>
    <w:rsid w:val="00EF582F"/>
    <w:rsid w:val="00EF70A3"/>
    <w:rsid w:val="00EF7449"/>
    <w:rsid w:val="00EF7AD9"/>
    <w:rsid w:val="00F00AB9"/>
    <w:rsid w:val="00F011D7"/>
    <w:rsid w:val="00F047BB"/>
    <w:rsid w:val="00F048B8"/>
    <w:rsid w:val="00F04CD3"/>
    <w:rsid w:val="00F0541C"/>
    <w:rsid w:val="00F05AA9"/>
    <w:rsid w:val="00F065D4"/>
    <w:rsid w:val="00F10C7F"/>
    <w:rsid w:val="00F13B73"/>
    <w:rsid w:val="00F1508F"/>
    <w:rsid w:val="00F154ED"/>
    <w:rsid w:val="00F201EC"/>
    <w:rsid w:val="00F219D6"/>
    <w:rsid w:val="00F229BE"/>
    <w:rsid w:val="00F257CC"/>
    <w:rsid w:val="00F26882"/>
    <w:rsid w:val="00F276D0"/>
    <w:rsid w:val="00F27731"/>
    <w:rsid w:val="00F322D4"/>
    <w:rsid w:val="00F334A4"/>
    <w:rsid w:val="00F344E8"/>
    <w:rsid w:val="00F3689F"/>
    <w:rsid w:val="00F37559"/>
    <w:rsid w:val="00F439C7"/>
    <w:rsid w:val="00F4545D"/>
    <w:rsid w:val="00F46100"/>
    <w:rsid w:val="00F50307"/>
    <w:rsid w:val="00F50446"/>
    <w:rsid w:val="00F53095"/>
    <w:rsid w:val="00F53ABA"/>
    <w:rsid w:val="00F56425"/>
    <w:rsid w:val="00F578F0"/>
    <w:rsid w:val="00F6067F"/>
    <w:rsid w:val="00F60BE9"/>
    <w:rsid w:val="00F67B78"/>
    <w:rsid w:val="00F7132E"/>
    <w:rsid w:val="00F74250"/>
    <w:rsid w:val="00F7735E"/>
    <w:rsid w:val="00F85F28"/>
    <w:rsid w:val="00F9138B"/>
    <w:rsid w:val="00F933EF"/>
    <w:rsid w:val="00F935D5"/>
    <w:rsid w:val="00F95539"/>
    <w:rsid w:val="00F95C83"/>
    <w:rsid w:val="00F97418"/>
    <w:rsid w:val="00FA49B6"/>
    <w:rsid w:val="00FA5FB5"/>
    <w:rsid w:val="00FB1478"/>
    <w:rsid w:val="00FB20EB"/>
    <w:rsid w:val="00FB52F1"/>
    <w:rsid w:val="00FB5ED3"/>
    <w:rsid w:val="00FB772B"/>
    <w:rsid w:val="00FB7BCA"/>
    <w:rsid w:val="00FC0C1B"/>
    <w:rsid w:val="00FC16AE"/>
    <w:rsid w:val="00FC269C"/>
    <w:rsid w:val="00FC7161"/>
    <w:rsid w:val="00FC71B4"/>
    <w:rsid w:val="00FD04D4"/>
    <w:rsid w:val="00FD15C3"/>
    <w:rsid w:val="00FD1647"/>
    <w:rsid w:val="00FD2899"/>
    <w:rsid w:val="00FD5719"/>
    <w:rsid w:val="00FD5D39"/>
    <w:rsid w:val="00FD732D"/>
    <w:rsid w:val="00FE0B72"/>
    <w:rsid w:val="00FE1DB4"/>
    <w:rsid w:val="00FE216D"/>
    <w:rsid w:val="00FE285C"/>
    <w:rsid w:val="00FE2A14"/>
    <w:rsid w:val="00FE2C62"/>
    <w:rsid w:val="00FE35F7"/>
    <w:rsid w:val="00FE42C2"/>
    <w:rsid w:val="00FE6B44"/>
    <w:rsid w:val="00FE7F8F"/>
    <w:rsid w:val="00FF0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491D94-BD6C-416E-9B25-CB577650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3A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3A3E"/>
    <w:rPr>
      <w:rFonts w:ascii="Tahoma" w:hAnsi="Tahoma" w:cs="Tahoma"/>
      <w:sz w:val="16"/>
      <w:szCs w:val="16"/>
    </w:rPr>
  </w:style>
  <w:style w:type="paragraph" w:styleId="a5">
    <w:name w:val="header"/>
    <w:basedOn w:val="a"/>
    <w:link w:val="a6"/>
    <w:uiPriority w:val="99"/>
    <w:unhideWhenUsed/>
    <w:rsid w:val="00092B1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2B18"/>
  </w:style>
  <w:style w:type="paragraph" w:styleId="a7">
    <w:name w:val="footer"/>
    <w:basedOn w:val="a"/>
    <w:link w:val="a8"/>
    <w:uiPriority w:val="99"/>
    <w:unhideWhenUsed/>
    <w:rsid w:val="00092B1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2B18"/>
  </w:style>
  <w:style w:type="paragraph" w:styleId="a9">
    <w:name w:val="List Paragraph"/>
    <w:basedOn w:val="a"/>
    <w:uiPriority w:val="34"/>
    <w:qFormat/>
    <w:rsid w:val="00F1508F"/>
    <w:pPr>
      <w:ind w:left="720"/>
      <w:contextualSpacing/>
    </w:pPr>
    <w:rPr>
      <w:rFonts w:ascii="Calibri" w:eastAsia="Calibri" w:hAnsi="Calibri" w:cs="Times New Roman"/>
    </w:rPr>
  </w:style>
  <w:style w:type="table" w:styleId="aa">
    <w:name w:val="Table Grid"/>
    <w:basedOn w:val="a1"/>
    <w:uiPriority w:val="59"/>
    <w:rsid w:val="00086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Ñòèëü1"/>
    <w:basedOn w:val="a"/>
    <w:link w:val="10"/>
    <w:rsid w:val="00967306"/>
    <w:pPr>
      <w:spacing w:after="0" w:line="288" w:lineRule="auto"/>
    </w:pPr>
    <w:rPr>
      <w:rFonts w:ascii="Times New Roman" w:eastAsia="Times New Roman" w:hAnsi="Times New Roman" w:cs="Times New Roman"/>
      <w:sz w:val="28"/>
      <w:szCs w:val="20"/>
    </w:rPr>
  </w:style>
  <w:style w:type="character" w:customStyle="1" w:styleId="10">
    <w:name w:val="Ñòèëü1 Знак"/>
    <w:basedOn w:val="a0"/>
    <w:link w:val="1"/>
    <w:rsid w:val="00967306"/>
    <w:rPr>
      <w:rFonts w:ascii="Times New Roman" w:eastAsia="Times New Roman" w:hAnsi="Times New Roman" w:cs="Times New Roman"/>
      <w:sz w:val="28"/>
      <w:szCs w:val="20"/>
      <w:lang w:eastAsia="ru-RU"/>
    </w:rPr>
  </w:style>
  <w:style w:type="paragraph" w:customStyle="1" w:styleId="ab">
    <w:name w:val="мф рт"/>
    <w:basedOn w:val="a"/>
    <w:link w:val="ac"/>
    <w:qFormat/>
    <w:rsid w:val="000049F3"/>
    <w:pPr>
      <w:spacing w:after="0" w:line="240" w:lineRule="auto"/>
    </w:pPr>
    <w:rPr>
      <w:rFonts w:ascii="Times New Roman" w:eastAsia="Times New Roman" w:hAnsi="Times New Roman" w:cs="Times New Roman"/>
      <w:sz w:val="20"/>
      <w:szCs w:val="20"/>
    </w:rPr>
  </w:style>
  <w:style w:type="character" w:customStyle="1" w:styleId="ac">
    <w:name w:val="мф рт Знак"/>
    <w:basedOn w:val="a0"/>
    <w:link w:val="ab"/>
    <w:rsid w:val="000049F3"/>
    <w:rPr>
      <w:rFonts w:ascii="Times New Roman" w:eastAsia="Times New Roman" w:hAnsi="Times New Roman" w:cs="Times New Roman"/>
      <w:sz w:val="20"/>
      <w:szCs w:val="20"/>
      <w:lang w:eastAsia="ru-RU"/>
    </w:rPr>
  </w:style>
  <w:style w:type="paragraph" w:customStyle="1" w:styleId="ConsPlusNormal">
    <w:name w:val="ConsPlusNormal"/>
    <w:rsid w:val="000049F3"/>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14">
    <w:name w:val="Обычный + 14 пт"/>
    <w:aliases w:val="По ширине,Первая строка:  1,59 см,Междустр.интервал:  полу..."/>
    <w:basedOn w:val="a"/>
    <w:rsid w:val="00323AB8"/>
    <w:pPr>
      <w:spacing w:after="0" w:line="360" w:lineRule="auto"/>
      <w:ind w:firstLine="900"/>
      <w:jc w:val="both"/>
    </w:pPr>
    <w:rPr>
      <w:rFonts w:ascii="Times New Roman" w:eastAsia="Times New Roman" w:hAnsi="Times New Roman" w:cs="Times New Roman"/>
      <w:sz w:val="28"/>
      <w:szCs w:val="28"/>
    </w:rPr>
  </w:style>
  <w:style w:type="paragraph" w:customStyle="1" w:styleId="ad">
    <w:name w:val="МФ РТ"/>
    <w:basedOn w:val="1"/>
    <w:link w:val="ae"/>
    <w:qFormat/>
    <w:rsid w:val="004B0F9C"/>
    <w:pPr>
      <w:ind w:right="142" w:firstLine="709"/>
    </w:pPr>
    <w:rPr>
      <w:lang w:val="en-US"/>
    </w:rPr>
  </w:style>
  <w:style w:type="character" w:customStyle="1" w:styleId="ae">
    <w:name w:val="МФ РТ Знак"/>
    <w:basedOn w:val="10"/>
    <w:link w:val="ad"/>
    <w:rsid w:val="004B0F9C"/>
    <w:rPr>
      <w:rFonts w:ascii="Times New Roman" w:eastAsia="Times New Roman" w:hAnsi="Times New Roman" w:cs="Times New Roman"/>
      <w:sz w:val="28"/>
      <w:szCs w:val="20"/>
      <w:lang w:val="en-US" w:eastAsia="ru-RU"/>
    </w:rPr>
  </w:style>
  <w:style w:type="paragraph" w:customStyle="1" w:styleId="2">
    <w:name w:val="Стиль2"/>
    <w:basedOn w:val="a"/>
    <w:link w:val="20"/>
    <w:rsid w:val="001C5386"/>
    <w:pPr>
      <w:spacing w:after="0" w:line="288" w:lineRule="auto"/>
      <w:ind w:firstLine="708"/>
      <w:jc w:val="both"/>
    </w:pPr>
    <w:rPr>
      <w:rFonts w:ascii="Times New Roman" w:eastAsia="Times New Roman" w:hAnsi="Times New Roman" w:cs="Times New Roman"/>
      <w:sz w:val="28"/>
      <w:szCs w:val="20"/>
    </w:rPr>
  </w:style>
  <w:style w:type="character" w:customStyle="1" w:styleId="20">
    <w:name w:val="Стиль2 Знак"/>
    <w:basedOn w:val="a0"/>
    <w:link w:val="2"/>
    <w:rsid w:val="001C5386"/>
    <w:rPr>
      <w:rFonts w:ascii="Times New Roman" w:eastAsia="Times New Roman" w:hAnsi="Times New Roman" w:cs="Times New Roman"/>
      <w:sz w:val="28"/>
      <w:szCs w:val="20"/>
      <w:lang w:eastAsia="ru-RU"/>
    </w:rPr>
  </w:style>
  <w:style w:type="paragraph" w:customStyle="1" w:styleId="11">
    <w:name w:val="Стиль1"/>
    <w:basedOn w:val="a"/>
    <w:link w:val="12"/>
    <w:qFormat/>
    <w:rsid w:val="00AB69C8"/>
    <w:pPr>
      <w:spacing w:after="0" w:line="288" w:lineRule="auto"/>
    </w:pPr>
    <w:rPr>
      <w:rFonts w:ascii="Times New Roman" w:eastAsia="Times New Roman" w:hAnsi="Times New Roman" w:cs="Times New Roman"/>
      <w:sz w:val="28"/>
      <w:szCs w:val="20"/>
    </w:rPr>
  </w:style>
  <w:style w:type="character" w:customStyle="1" w:styleId="12">
    <w:name w:val="Стиль1 Знак"/>
    <w:basedOn w:val="a0"/>
    <w:link w:val="11"/>
    <w:locked/>
    <w:rsid w:val="00AB69C8"/>
    <w:rPr>
      <w:rFonts w:ascii="Times New Roman" w:eastAsia="Times New Roman" w:hAnsi="Times New Roman" w:cs="Times New Roman"/>
      <w:sz w:val="28"/>
      <w:szCs w:val="20"/>
      <w:lang w:eastAsia="ru-RU"/>
    </w:rPr>
  </w:style>
  <w:style w:type="paragraph" w:customStyle="1" w:styleId="Style5">
    <w:name w:val="Style5"/>
    <w:basedOn w:val="a"/>
    <w:rsid w:val="00507653"/>
    <w:pPr>
      <w:widowControl w:val="0"/>
      <w:autoSpaceDE w:val="0"/>
      <w:autoSpaceDN w:val="0"/>
      <w:adjustRightInd w:val="0"/>
      <w:spacing w:after="0" w:line="386" w:lineRule="exact"/>
      <w:ind w:firstLine="893"/>
      <w:jc w:val="both"/>
    </w:pPr>
    <w:rPr>
      <w:rFonts w:ascii="Sylfaen" w:eastAsia="Times New Roman" w:hAnsi="Sylfaen" w:cs="Times New Roman"/>
      <w:sz w:val="24"/>
      <w:szCs w:val="24"/>
    </w:rPr>
  </w:style>
  <w:style w:type="character" w:customStyle="1" w:styleId="FontStyle11">
    <w:name w:val="Font Style11"/>
    <w:basedOn w:val="a0"/>
    <w:rsid w:val="00507653"/>
    <w:rPr>
      <w:rFonts w:ascii="Times New Roman" w:hAnsi="Times New Roman" w:cs="Times New Roman" w:hint="default"/>
      <w:sz w:val="26"/>
      <w:szCs w:val="26"/>
    </w:rPr>
  </w:style>
  <w:style w:type="table" w:customStyle="1" w:styleId="13">
    <w:name w:val="Сетка таблицы1"/>
    <w:basedOn w:val="a1"/>
    <w:next w:val="aa"/>
    <w:uiPriority w:val="59"/>
    <w:rsid w:val="00E910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
    <w:name w:val="Основной текст (3)_"/>
    <w:basedOn w:val="a0"/>
    <w:link w:val="30"/>
    <w:rsid w:val="00E910AA"/>
    <w:rPr>
      <w:rFonts w:ascii="Times New Roman" w:eastAsia="Times New Roman" w:hAnsi="Times New Roman" w:cs="Times New Roman"/>
      <w:shd w:val="clear" w:color="auto" w:fill="FFFFFF"/>
    </w:rPr>
  </w:style>
  <w:style w:type="paragraph" w:customStyle="1" w:styleId="30">
    <w:name w:val="Основной текст (3)"/>
    <w:basedOn w:val="a"/>
    <w:link w:val="3"/>
    <w:rsid w:val="00E910AA"/>
    <w:pPr>
      <w:shd w:val="clear" w:color="auto" w:fill="FFFFFF"/>
      <w:spacing w:after="0" w:line="312" w:lineRule="exact"/>
      <w:jc w:val="both"/>
    </w:pPr>
    <w:rPr>
      <w:rFonts w:ascii="Times New Roman" w:eastAsia="Times New Roman" w:hAnsi="Times New Roman" w:cs="Times New Roman"/>
    </w:rPr>
  </w:style>
  <w:style w:type="character" w:customStyle="1" w:styleId="6">
    <w:name w:val="Основной текст (6)_"/>
    <w:basedOn w:val="a0"/>
    <w:link w:val="60"/>
    <w:rsid w:val="00E910AA"/>
    <w:rPr>
      <w:rFonts w:ascii="Times New Roman" w:eastAsia="Times New Roman" w:hAnsi="Times New Roman" w:cs="Times New Roman"/>
      <w:shd w:val="clear" w:color="auto" w:fill="FFFFFF"/>
    </w:rPr>
  </w:style>
  <w:style w:type="paragraph" w:customStyle="1" w:styleId="60">
    <w:name w:val="Основной текст (6)"/>
    <w:basedOn w:val="a"/>
    <w:link w:val="6"/>
    <w:rsid w:val="00E910AA"/>
    <w:pPr>
      <w:shd w:val="clear" w:color="auto" w:fill="FFFFFF"/>
      <w:spacing w:after="0" w:line="0"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53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ECA59-EF66-4F95-BCF3-755F748D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1821</Words>
  <Characters>10386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Aleksey.shishkin</dc:creator>
  <cp:lastModifiedBy>Минфин РТ - Гарифуллина Лейля Фаиловна</cp:lastModifiedBy>
  <cp:revision>9</cp:revision>
  <cp:lastPrinted>2022-10-04T06:48:00Z</cp:lastPrinted>
  <dcterms:created xsi:type="dcterms:W3CDTF">2022-10-04T06:39:00Z</dcterms:created>
  <dcterms:modified xsi:type="dcterms:W3CDTF">2022-10-04T07:47:00Z</dcterms:modified>
</cp:coreProperties>
</file>